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EF1" w:rsidRPr="004C6792" w:rsidRDefault="00335EF1" w:rsidP="001A338C">
      <w:pPr>
        <w:pStyle w:val="Header"/>
        <w:ind w:left="3119"/>
        <w:rPr>
          <w:rFonts w:ascii="Myriad Pro Light" w:hAnsi="Myriad Pro Light"/>
        </w:rPr>
      </w:pPr>
      <w:proofErr w:type="spellStart"/>
      <w:r w:rsidRPr="004C6792">
        <w:rPr>
          <w:rFonts w:ascii="Myriad Pro Light Baltic" w:hAnsi="Myriad Pro Light Baltic"/>
        </w:rPr>
        <w:t>Valsts</w:t>
      </w:r>
      <w:proofErr w:type="spellEnd"/>
      <w:r w:rsidRPr="004C6792">
        <w:rPr>
          <w:rFonts w:ascii="Myriad Pro Light Baltic" w:hAnsi="Myriad Pro Light Baltic"/>
        </w:rPr>
        <w:t xml:space="preserve"> </w:t>
      </w:r>
      <w:proofErr w:type="spellStart"/>
      <w:r w:rsidRPr="004C6792">
        <w:rPr>
          <w:rFonts w:ascii="Myriad Pro Light Baltic" w:hAnsi="Myriad Pro Light Baltic"/>
        </w:rPr>
        <w:t>sabiedrība</w:t>
      </w:r>
      <w:proofErr w:type="spellEnd"/>
      <w:r w:rsidRPr="004C6792">
        <w:rPr>
          <w:rFonts w:ascii="Myriad Pro Light Baltic" w:hAnsi="Myriad Pro Light Baltic"/>
        </w:rPr>
        <w:t xml:space="preserve"> </w:t>
      </w:r>
      <w:proofErr w:type="spellStart"/>
      <w:r w:rsidRPr="004C6792">
        <w:rPr>
          <w:rFonts w:ascii="Myriad Pro Light Baltic" w:hAnsi="Myriad Pro Light Baltic"/>
        </w:rPr>
        <w:t>ar</w:t>
      </w:r>
      <w:proofErr w:type="spellEnd"/>
      <w:r w:rsidRPr="004C6792">
        <w:rPr>
          <w:rFonts w:ascii="Myriad Pro Light Baltic" w:hAnsi="Myriad Pro Light Baltic"/>
        </w:rPr>
        <w:t xml:space="preserve"> </w:t>
      </w:r>
      <w:proofErr w:type="spellStart"/>
      <w:r w:rsidRPr="004C6792">
        <w:rPr>
          <w:rFonts w:ascii="Myriad Pro Light Baltic" w:hAnsi="Myriad Pro Light Baltic"/>
        </w:rPr>
        <w:t>ierobežotu</w:t>
      </w:r>
      <w:proofErr w:type="spellEnd"/>
      <w:r w:rsidRPr="004C6792">
        <w:rPr>
          <w:rFonts w:ascii="Myriad Pro Light Baltic" w:hAnsi="Myriad Pro Light Baltic"/>
        </w:rPr>
        <w:t xml:space="preserve"> </w:t>
      </w:r>
      <w:proofErr w:type="spellStart"/>
      <w:r w:rsidRPr="004C6792">
        <w:rPr>
          <w:rFonts w:ascii="Myriad Pro Light Baltic" w:hAnsi="Myriad Pro Light Baltic"/>
        </w:rPr>
        <w:t>atbildību</w:t>
      </w:r>
      <w:proofErr w:type="spellEnd"/>
    </w:p>
    <w:p w:rsidR="00335EF1" w:rsidRPr="009420A0" w:rsidRDefault="00335EF1" w:rsidP="001A338C">
      <w:pPr>
        <w:pStyle w:val="Header"/>
        <w:tabs>
          <w:tab w:val="left" w:pos="3686"/>
        </w:tabs>
        <w:spacing w:before="140" w:after="140"/>
        <w:ind w:left="3119"/>
        <w:rPr>
          <w:rFonts w:ascii="ITC Avant Garde Pro XLt" w:hAnsi="ITC Avant Garde Pro XLt"/>
          <w:caps/>
          <w:sz w:val="27"/>
          <w:szCs w:val="27"/>
        </w:rPr>
      </w:pPr>
      <w:r w:rsidRPr="009420A0">
        <w:rPr>
          <w:rFonts w:ascii="ITC Avant Garde Pro XLt Baltic" w:hAnsi="ITC Avant Garde Pro XLt Baltic"/>
          <w:caps/>
          <w:sz w:val="27"/>
          <w:szCs w:val="27"/>
        </w:rPr>
        <w:t>“Nacionālais rehabilitācijas centrs “Vaivari””</w:t>
      </w:r>
    </w:p>
    <w:p w:rsidR="00335EF1" w:rsidRPr="00AA0C08" w:rsidRDefault="00335EF1" w:rsidP="001A338C">
      <w:pPr>
        <w:pStyle w:val="Header"/>
        <w:tabs>
          <w:tab w:val="left" w:pos="3686"/>
        </w:tabs>
        <w:ind w:left="3119"/>
        <w:rPr>
          <w:rFonts w:ascii="Myriad Pro Light" w:hAnsi="Myriad Pro Light"/>
          <w:lang w:val="pt-BR"/>
        </w:rPr>
      </w:pPr>
      <w:proofErr w:type="spellStart"/>
      <w:r w:rsidRPr="00AA0C08">
        <w:rPr>
          <w:rFonts w:ascii="Myriad Pro Light Baltic" w:hAnsi="Myriad Pro Light Baltic"/>
          <w:lang w:val="pt-BR"/>
        </w:rPr>
        <w:t>Vienotais</w:t>
      </w:r>
      <w:proofErr w:type="spellEnd"/>
      <w:r w:rsidRPr="00AA0C08">
        <w:rPr>
          <w:rFonts w:ascii="Myriad Pro Light Baltic" w:hAnsi="Myriad Pro Light Baltic"/>
          <w:lang w:val="pt-BR"/>
        </w:rPr>
        <w:t xml:space="preserve"> </w:t>
      </w:r>
      <w:proofErr w:type="spellStart"/>
      <w:r w:rsidRPr="00AA0C08">
        <w:rPr>
          <w:rFonts w:ascii="Myriad Pro Light Baltic" w:hAnsi="Myriad Pro Light Baltic"/>
          <w:lang w:val="pt-BR"/>
        </w:rPr>
        <w:t>reģistrācijas</w:t>
      </w:r>
      <w:proofErr w:type="spellEnd"/>
      <w:r w:rsidRPr="00AA0C08">
        <w:rPr>
          <w:rFonts w:ascii="Myriad Pro Light Baltic" w:hAnsi="Myriad Pro Light Baltic"/>
          <w:lang w:val="pt-BR"/>
        </w:rPr>
        <w:t xml:space="preserve"> </w:t>
      </w:r>
      <w:proofErr w:type="spellStart"/>
      <w:r w:rsidRPr="00AA0C08">
        <w:rPr>
          <w:rFonts w:ascii="Myriad Pro Light Baltic" w:hAnsi="Myriad Pro Light Baltic"/>
          <w:lang w:val="pt-BR"/>
        </w:rPr>
        <w:t>Nr</w:t>
      </w:r>
      <w:proofErr w:type="spellEnd"/>
      <w:r w:rsidRPr="00AA0C08">
        <w:rPr>
          <w:rFonts w:ascii="Myriad Pro Light Baltic" w:hAnsi="Myriad Pro Light Baltic"/>
          <w:lang w:val="pt-BR"/>
        </w:rPr>
        <w:t>. 40003273900</w:t>
      </w:r>
    </w:p>
    <w:p w:rsidR="00335EF1" w:rsidRPr="00AA0C08" w:rsidRDefault="00335EF1" w:rsidP="001A338C">
      <w:pPr>
        <w:pStyle w:val="Header"/>
        <w:tabs>
          <w:tab w:val="left" w:pos="3686"/>
        </w:tabs>
        <w:ind w:left="3119"/>
        <w:rPr>
          <w:rFonts w:ascii="Myriad Pro Light" w:hAnsi="Myriad Pro Light"/>
          <w:lang w:val="pt-BR"/>
        </w:rPr>
      </w:pPr>
      <w:proofErr w:type="spellStart"/>
      <w:r w:rsidRPr="00AA0C08">
        <w:rPr>
          <w:rFonts w:ascii="Myriad Pro Light Baltic" w:hAnsi="Myriad Pro Light Baltic"/>
          <w:lang w:val="pt-BR"/>
        </w:rPr>
        <w:t>Asaru</w:t>
      </w:r>
      <w:proofErr w:type="spellEnd"/>
      <w:r w:rsidRPr="00AA0C08">
        <w:rPr>
          <w:rFonts w:ascii="Myriad Pro Light Baltic" w:hAnsi="Myriad Pro Light Baltic"/>
          <w:lang w:val="pt-BR"/>
        </w:rPr>
        <w:t xml:space="preserve"> </w:t>
      </w:r>
      <w:proofErr w:type="spellStart"/>
      <w:r w:rsidRPr="00AA0C08">
        <w:rPr>
          <w:rFonts w:ascii="Myriad Pro Light Baltic" w:hAnsi="Myriad Pro Light Baltic"/>
          <w:lang w:val="pt-BR"/>
        </w:rPr>
        <w:t>prospekts</w:t>
      </w:r>
      <w:proofErr w:type="spellEnd"/>
      <w:r w:rsidRPr="00AA0C08">
        <w:rPr>
          <w:rFonts w:ascii="Myriad Pro Light Baltic" w:hAnsi="Myriad Pro Light Baltic"/>
          <w:lang w:val="pt-BR"/>
        </w:rPr>
        <w:t xml:space="preserve"> 61, </w:t>
      </w:r>
      <w:proofErr w:type="spellStart"/>
      <w:r w:rsidRPr="00AA0C08">
        <w:rPr>
          <w:rFonts w:ascii="Myriad Pro Light Baltic" w:hAnsi="Myriad Pro Light Baltic"/>
          <w:lang w:val="pt-BR"/>
        </w:rPr>
        <w:t>Jūrmala</w:t>
      </w:r>
      <w:proofErr w:type="spellEnd"/>
      <w:r w:rsidRPr="00AA0C08">
        <w:rPr>
          <w:rFonts w:ascii="Myriad Pro Light Baltic" w:hAnsi="Myriad Pro Light Baltic"/>
          <w:lang w:val="pt-BR"/>
        </w:rPr>
        <w:t>, LV-2008</w:t>
      </w:r>
    </w:p>
    <w:p w:rsidR="00335EF1" w:rsidRPr="00AA0C08" w:rsidRDefault="00335EF1" w:rsidP="001A338C">
      <w:pPr>
        <w:pStyle w:val="Header"/>
        <w:tabs>
          <w:tab w:val="left" w:pos="3686"/>
        </w:tabs>
        <w:ind w:left="3119"/>
        <w:rPr>
          <w:rFonts w:ascii="Myriad Pro Light" w:hAnsi="Myriad Pro Light"/>
          <w:lang w:val="pt-BR"/>
        </w:rPr>
      </w:pPr>
      <w:proofErr w:type="spellStart"/>
      <w:r w:rsidRPr="00AA0C08">
        <w:rPr>
          <w:rFonts w:ascii="Myriad Pro Light Baltic" w:hAnsi="Myriad Pro Light Baltic"/>
          <w:lang w:val="pt-BR"/>
        </w:rPr>
        <w:t>Tālrunis</w:t>
      </w:r>
      <w:proofErr w:type="spellEnd"/>
      <w:r w:rsidRPr="00AA0C08">
        <w:rPr>
          <w:rFonts w:ascii="Myriad Pro Light Baltic" w:hAnsi="Myriad Pro Light Baltic"/>
          <w:lang w:val="pt-BR"/>
        </w:rPr>
        <w:t xml:space="preserve">: 67766122 vai 67766124, </w:t>
      </w:r>
      <w:proofErr w:type="spellStart"/>
      <w:r w:rsidRPr="00AA0C08">
        <w:rPr>
          <w:rFonts w:ascii="Myriad Pro Light Baltic" w:hAnsi="Myriad Pro Light Baltic"/>
          <w:lang w:val="pt-BR"/>
        </w:rPr>
        <w:t>fakss</w:t>
      </w:r>
      <w:proofErr w:type="spellEnd"/>
      <w:r w:rsidRPr="00AA0C08">
        <w:rPr>
          <w:rFonts w:ascii="Myriad Pro Light Baltic" w:hAnsi="Myriad Pro Light Baltic"/>
          <w:lang w:val="pt-BR"/>
        </w:rPr>
        <w:t>: 67766314</w:t>
      </w:r>
    </w:p>
    <w:p w:rsidR="00335EF1" w:rsidRPr="00AA0C08" w:rsidRDefault="005320FD" w:rsidP="001A338C">
      <w:pPr>
        <w:pStyle w:val="Header"/>
        <w:tabs>
          <w:tab w:val="left" w:pos="3686"/>
        </w:tabs>
        <w:ind w:left="3119"/>
        <w:rPr>
          <w:rFonts w:ascii="Myriad Pro Light" w:hAnsi="Myriad Pro Light"/>
          <w:lang w:val="pt-BR"/>
        </w:rPr>
      </w:pPr>
      <w:r>
        <w:rPr>
          <w:noProof/>
        </w:rPr>
        <w:drawing>
          <wp:anchor distT="0" distB="0" distL="114300" distR="114300" simplePos="0" relativeHeight="251658240" behindDoc="0" locked="0" layoutInCell="1" allowOverlap="1">
            <wp:simplePos x="0" y="0"/>
            <wp:positionH relativeFrom="column">
              <wp:posOffset>-1473835</wp:posOffset>
            </wp:positionH>
            <wp:positionV relativeFrom="paragraph">
              <wp:posOffset>360680</wp:posOffset>
            </wp:positionV>
            <wp:extent cx="7556500" cy="177800"/>
            <wp:effectExtent l="0" t="0" r="635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56500" cy="177800"/>
                    </a:xfrm>
                    <a:prstGeom prst="rect">
                      <a:avLst/>
                    </a:prstGeom>
                    <a:noFill/>
                  </pic:spPr>
                </pic:pic>
              </a:graphicData>
            </a:graphic>
            <wp14:sizeRelH relativeFrom="page">
              <wp14:pctWidth>0</wp14:pctWidth>
            </wp14:sizeRelH>
            <wp14:sizeRelV relativeFrom="page">
              <wp14:pctHeight>0</wp14:pctHeight>
            </wp14:sizeRelV>
          </wp:anchor>
        </w:drawing>
      </w:r>
      <w:r w:rsidR="00335EF1" w:rsidRPr="00AA0C08">
        <w:rPr>
          <w:rFonts w:ascii="Myriad Pro Light" w:hAnsi="Myriad Pro Light"/>
          <w:lang w:val="pt-BR"/>
        </w:rPr>
        <w:t>E-</w:t>
      </w:r>
      <w:proofErr w:type="spellStart"/>
      <w:r w:rsidR="00335EF1" w:rsidRPr="00AA0C08">
        <w:rPr>
          <w:rFonts w:ascii="Myriad Pro Light" w:hAnsi="Myriad Pro Light"/>
          <w:lang w:val="pt-BR"/>
        </w:rPr>
        <w:t>pasts</w:t>
      </w:r>
      <w:proofErr w:type="spellEnd"/>
      <w:r w:rsidR="00335EF1" w:rsidRPr="00AA0C08">
        <w:rPr>
          <w:rFonts w:ascii="Myriad Pro Light" w:hAnsi="Myriad Pro Light"/>
          <w:lang w:val="pt-BR"/>
        </w:rPr>
        <w:t>: info@nrc.lv</w:t>
      </w:r>
      <w:r>
        <w:rPr>
          <w:noProof/>
        </w:rPr>
        <w:drawing>
          <wp:anchor distT="0" distB="0" distL="114300" distR="114300" simplePos="0" relativeHeight="251657216" behindDoc="0" locked="0" layoutInCell="1" allowOverlap="1">
            <wp:simplePos x="0" y="0"/>
            <wp:positionH relativeFrom="column">
              <wp:posOffset>-281305</wp:posOffset>
            </wp:positionH>
            <wp:positionV relativeFrom="paragraph">
              <wp:posOffset>-1138555</wp:posOffset>
            </wp:positionV>
            <wp:extent cx="2173605" cy="1445260"/>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3605" cy="1445260"/>
                    </a:xfrm>
                    <a:prstGeom prst="rect">
                      <a:avLst/>
                    </a:prstGeom>
                    <a:noFill/>
                  </pic:spPr>
                </pic:pic>
              </a:graphicData>
            </a:graphic>
            <wp14:sizeRelH relativeFrom="page">
              <wp14:pctWidth>0</wp14:pctWidth>
            </wp14:sizeRelH>
            <wp14:sizeRelV relativeFrom="page">
              <wp14:pctHeight>0</wp14:pctHeight>
            </wp14:sizeRelV>
          </wp:anchor>
        </w:drawing>
      </w:r>
    </w:p>
    <w:p w:rsidR="00335EF1" w:rsidRPr="00AA0C08" w:rsidRDefault="00335EF1" w:rsidP="004E4A64">
      <w:pPr>
        <w:shd w:val="clear" w:color="auto" w:fill="FFFFFF"/>
        <w:ind w:right="-25"/>
        <w:jc w:val="right"/>
        <w:rPr>
          <w:rFonts w:ascii="Times New Roman" w:hAnsi="Times New Roman"/>
          <w:b/>
          <w:sz w:val="26"/>
          <w:lang w:val="pt-BR"/>
        </w:rPr>
      </w:pPr>
      <w:r w:rsidRPr="00AA0C08">
        <w:rPr>
          <w:rFonts w:ascii="Times New Roman" w:hAnsi="Times New Roman"/>
          <w:b/>
          <w:sz w:val="26"/>
          <w:lang w:val="pt-BR"/>
        </w:rPr>
        <w:t>APSTIPRINĀTS</w:t>
      </w:r>
    </w:p>
    <w:p w:rsidR="00335EF1" w:rsidRPr="00AA0C08" w:rsidRDefault="00335EF1" w:rsidP="004E4A64">
      <w:pPr>
        <w:shd w:val="clear" w:color="auto" w:fill="FFFFFF"/>
        <w:ind w:right="-25"/>
        <w:jc w:val="right"/>
        <w:rPr>
          <w:rFonts w:ascii="Times New Roman" w:hAnsi="Times New Roman"/>
          <w:lang w:val="pt-BR"/>
        </w:rPr>
      </w:pPr>
      <w:r w:rsidRPr="00AA0C08">
        <w:rPr>
          <w:rFonts w:ascii="Times New Roman" w:hAnsi="Times New Roman"/>
          <w:lang w:val="pt-BR"/>
        </w:rPr>
        <w:t>VSIA „</w:t>
      </w:r>
      <w:proofErr w:type="spellStart"/>
      <w:r w:rsidRPr="00AA0C08">
        <w:rPr>
          <w:rFonts w:ascii="Times New Roman" w:hAnsi="Times New Roman"/>
          <w:lang w:val="pt-BR"/>
        </w:rPr>
        <w:t>Nacionālais</w:t>
      </w:r>
      <w:proofErr w:type="spellEnd"/>
      <w:r w:rsidRPr="00AA0C08">
        <w:rPr>
          <w:rFonts w:ascii="Times New Roman" w:hAnsi="Times New Roman"/>
          <w:lang w:val="pt-BR"/>
        </w:rPr>
        <w:t xml:space="preserve"> </w:t>
      </w:r>
      <w:proofErr w:type="spellStart"/>
      <w:r w:rsidRPr="00AA0C08">
        <w:rPr>
          <w:rFonts w:ascii="Times New Roman" w:hAnsi="Times New Roman"/>
          <w:lang w:val="pt-BR"/>
        </w:rPr>
        <w:t>rehabilitācijas</w:t>
      </w:r>
      <w:proofErr w:type="spellEnd"/>
      <w:r w:rsidRPr="00AA0C08">
        <w:rPr>
          <w:rFonts w:ascii="Times New Roman" w:hAnsi="Times New Roman"/>
          <w:lang w:val="pt-BR"/>
        </w:rPr>
        <w:t xml:space="preserve"> </w:t>
      </w:r>
      <w:proofErr w:type="spellStart"/>
      <w:r w:rsidRPr="00AA0C08">
        <w:rPr>
          <w:rFonts w:ascii="Times New Roman" w:hAnsi="Times New Roman"/>
          <w:lang w:val="pt-BR"/>
        </w:rPr>
        <w:t>centrs</w:t>
      </w:r>
      <w:proofErr w:type="spellEnd"/>
      <w:r w:rsidRPr="00AA0C08">
        <w:rPr>
          <w:rFonts w:ascii="Times New Roman" w:hAnsi="Times New Roman"/>
          <w:lang w:val="pt-BR"/>
        </w:rPr>
        <w:t xml:space="preserve"> „Vaivari””</w:t>
      </w:r>
    </w:p>
    <w:p w:rsidR="00335EF1" w:rsidRPr="00AA0C08" w:rsidRDefault="00335EF1" w:rsidP="004E4A64">
      <w:pPr>
        <w:shd w:val="clear" w:color="auto" w:fill="FFFFFF"/>
        <w:ind w:right="-25"/>
        <w:jc w:val="right"/>
        <w:rPr>
          <w:rFonts w:ascii="Times New Roman" w:hAnsi="Times New Roman"/>
          <w:lang w:val="pt-BR"/>
        </w:rPr>
      </w:pPr>
      <w:proofErr w:type="spellStart"/>
      <w:r w:rsidRPr="00AA0C08">
        <w:rPr>
          <w:rFonts w:ascii="Times New Roman" w:hAnsi="Times New Roman"/>
          <w:lang w:val="pt-BR"/>
        </w:rPr>
        <w:t>Ārstniecības</w:t>
      </w:r>
      <w:proofErr w:type="spellEnd"/>
      <w:r w:rsidRPr="00AA0C08">
        <w:rPr>
          <w:rFonts w:ascii="Times New Roman" w:hAnsi="Times New Roman"/>
          <w:lang w:val="pt-BR"/>
        </w:rPr>
        <w:t xml:space="preserve"> </w:t>
      </w:r>
      <w:proofErr w:type="spellStart"/>
      <w:r w:rsidRPr="00AA0C08">
        <w:rPr>
          <w:rFonts w:ascii="Times New Roman" w:hAnsi="Times New Roman"/>
          <w:lang w:val="pt-BR"/>
        </w:rPr>
        <w:t>preču</w:t>
      </w:r>
      <w:proofErr w:type="spellEnd"/>
      <w:r w:rsidRPr="00AA0C08">
        <w:rPr>
          <w:rFonts w:ascii="Times New Roman" w:hAnsi="Times New Roman"/>
          <w:lang w:val="pt-BR"/>
        </w:rPr>
        <w:t xml:space="preserve">, </w:t>
      </w:r>
      <w:proofErr w:type="spellStart"/>
      <w:r w:rsidRPr="00AA0C08">
        <w:rPr>
          <w:rFonts w:ascii="Times New Roman" w:hAnsi="Times New Roman"/>
          <w:lang w:val="pt-BR"/>
        </w:rPr>
        <w:t>pakalpojumu</w:t>
      </w:r>
      <w:proofErr w:type="spellEnd"/>
      <w:r w:rsidRPr="00AA0C08">
        <w:rPr>
          <w:rFonts w:ascii="Times New Roman" w:hAnsi="Times New Roman"/>
          <w:lang w:val="pt-BR"/>
        </w:rPr>
        <w:t xml:space="preserve"> </w:t>
      </w:r>
      <w:proofErr w:type="spellStart"/>
      <w:r w:rsidRPr="00AA0C08">
        <w:rPr>
          <w:rFonts w:ascii="Times New Roman" w:hAnsi="Times New Roman"/>
          <w:lang w:val="pt-BR"/>
        </w:rPr>
        <w:t>un</w:t>
      </w:r>
      <w:proofErr w:type="spellEnd"/>
      <w:r w:rsidRPr="00AA0C08">
        <w:rPr>
          <w:rFonts w:ascii="Times New Roman" w:hAnsi="Times New Roman"/>
          <w:lang w:val="pt-BR"/>
        </w:rPr>
        <w:t xml:space="preserve"> </w:t>
      </w:r>
      <w:proofErr w:type="spellStart"/>
      <w:r w:rsidRPr="00AA0C08">
        <w:rPr>
          <w:rFonts w:ascii="Times New Roman" w:hAnsi="Times New Roman"/>
          <w:lang w:val="pt-BR"/>
        </w:rPr>
        <w:t>medikamentu</w:t>
      </w:r>
      <w:proofErr w:type="spellEnd"/>
      <w:r w:rsidRPr="00AA0C08">
        <w:rPr>
          <w:rFonts w:ascii="Times New Roman" w:hAnsi="Times New Roman"/>
          <w:lang w:val="pt-BR"/>
        </w:rPr>
        <w:t xml:space="preserve"> </w:t>
      </w:r>
      <w:proofErr w:type="spellStart"/>
      <w:r w:rsidRPr="00AA0C08">
        <w:rPr>
          <w:rFonts w:ascii="Times New Roman" w:hAnsi="Times New Roman"/>
          <w:lang w:val="pt-BR"/>
        </w:rPr>
        <w:t>iepirkumu</w:t>
      </w:r>
      <w:proofErr w:type="spellEnd"/>
      <w:r w:rsidRPr="00AA0C08">
        <w:rPr>
          <w:rFonts w:ascii="Times New Roman" w:hAnsi="Times New Roman"/>
          <w:lang w:val="pt-BR"/>
        </w:rPr>
        <w:t xml:space="preserve"> </w:t>
      </w:r>
      <w:proofErr w:type="spellStart"/>
      <w:r w:rsidRPr="00AA0C08">
        <w:rPr>
          <w:rFonts w:ascii="Times New Roman" w:hAnsi="Times New Roman"/>
          <w:lang w:val="pt-BR"/>
        </w:rPr>
        <w:t>komisijas</w:t>
      </w:r>
      <w:proofErr w:type="spellEnd"/>
    </w:p>
    <w:p w:rsidR="00335EF1" w:rsidRPr="00AA0C08" w:rsidRDefault="00C7701F" w:rsidP="004E4A64">
      <w:pPr>
        <w:shd w:val="clear" w:color="auto" w:fill="FFFFFF"/>
        <w:ind w:right="-25"/>
        <w:jc w:val="right"/>
        <w:rPr>
          <w:rFonts w:ascii="Times New Roman" w:hAnsi="Times New Roman"/>
          <w:lang w:val="pt-BR"/>
        </w:rPr>
      </w:pPr>
      <w:r>
        <w:rPr>
          <w:rFonts w:ascii="Times New Roman" w:hAnsi="Times New Roman"/>
          <w:lang w:val="pt-BR"/>
        </w:rPr>
        <w:t>2018</w:t>
      </w:r>
      <w:r w:rsidR="00335EF1" w:rsidRPr="00AA0C08">
        <w:rPr>
          <w:rFonts w:ascii="Times New Roman" w:hAnsi="Times New Roman"/>
          <w:lang w:val="pt-BR"/>
        </w:rPr>
        <w:t>.gada</w:t>
      </w:r>
      <w:r w:rsidR="00EA0D39">
        <w:rPr>
          <w:rFonts w:ascii="Times New Roman" w:hAnsi="Times New Roman"/>
          <w:lang w:val="pt-BR"/>
        </w:rPr>
        <w:t xml:space="preserve"> </w:t>
      </w:r>
      <w:proofErr w:type="gramStart"/>
      <w:r w:rsidR="00BF1849">
        <w:rPr>
          <w:rFonts w:ascii="Times New Roman" w:hAnsi="Times New Roman"/>
          <w:lang w:val="pt-BR"/>
        </w:rPr>
        <w:t>11.decembra</w:t>
      </w:r>
      <w:proofErr w:type="gramEnd"/>
      <w:r w:rsidR="00335EF1" w:rsidRPr="00AA0C08">
        <w:rPr>
          <w:rFonts w:ascii="Times New Roman" w:hAnsi="Times New Roman"/>
          <w:lang w:val="pt-BR"/>
        </w:rPr>
        <w:t xml:space="preserve"> </w:t>
      </w:r>
      <w:proofErr w:type="spellStart"/>
      <w:r w:rsidR="00335EF1" w:rsidRPr="00AA0C08">
        <w:rPr>
          <w:rFonts w:ascii="Times New Roman" w:hAnsi="Times New Roman"/>
          <w:lang w:val="pt-BR"/>
        </w:rPr>
        <w:t>sēdē</w:t>
      </w:r>
      <w:proofErr w:type="spellEnd"/>
      <w:r w:rsidR="00335EF1" w:rsidRPr="00AA0C08">
        <w:rPr>
          <w:rFonts w:ascii="Times New Roman" w:hAnsi="Times New Roman"/>
          <w:lang w:val="pt-BR"/>
        </w:rPr>
        <w:t>,</w:t>
      </w:r>
    </w:p>
    <w:p w:rsidR="00335EF1" w:rsidRPr="00AA0C08" w:rsidRDefault="00335EF1" w:rsidP="004E4A64">
      <w:pPr>
        <w:jc w:val="right"/>
        <w:rPr>
          <w:rFonts w:ascii="Times New Roman" w:hAnsi="Times New Roman"/>
          <w:lang w:val="pt-BR"/>
        </w:rPr>
      </w:pPr>
      <w:proofErr w:type="spellStart"/>
      <w:proofErr w:type="gramStart"/>
      <w:smartTag w:uri="schemas-tilde-lv/tildestengine" w:element="veidnes">
        <w:smartTagPr>
          <w:attr w:name="id" w:val="-1"/>
          <w:attr w:name="baseform" w:val="protokols"/>
          <w:attr w:name="text" w:val="protokols"/>
        </w:smartTagPr>
        <w:r w:rsidRPr="00AA0C08">
          <w:rPr>
            <w:rFonts w:ascii="Times New Roman" w:hAnsi="Times New Roman"/>
            <w:lang w:val="pt-BR"/>
          </w:rPr>
          <w:t>protokols</w:t>
        </w:r>
      </w:smartTag>
      <w:proofErr w:type="spellEnd"/>
      <w:proofErr w:type="gramEnd"/>
      <w:r w:rsidRPr="00AA0C08">
        <w:rPr>
          <w:rFonts w:ascii="Times New Roman" w:hAnsi="Times New Roman"/>
          <w:lang w:val="pt-BR"/>
        </w:rPr>
        <w:t xml:space="preserve"> Nr.1</w:t>
      </w:r>
    </w:p>
    <w:p w:rsidR="00335EF1" w:rsidRPr="00AA0C08" w:rsidRDefault="00335EF1" w:rsidP="004E4A64">
      <w:pPr>
        <w:jc w:val="right"/>
        <w:rPr>
          <w:rFonts w:ascii="Times New Roman" w:hAnsi="Times New Roman"/>
          <w:lang w:val="pt-BR"/>
        </w:rPr>
      </w:pPr>
    </w:p>
    <w:p w:rsidR="00335EF1" w:rsidRPr="00AA0C08" w:rsidRDefault="00335EF1" w:rsidP="004E4A64">
      <w:pPr>
        <w:jc w:val="right"/>
        <w:rPr>
          <w:rFonts w:ascii="Times New Roman" w:hAnsi="Times New Roman"/>
          <w:lang w:val="pt-BR"/>
        </w:rPr>
      </w:pPr>
    </w:p>
    <w:p w:rsidR="00335EF1" w:rsidRPr="00AA0C08" w:rsidRDefault="00335EF1" w:rsidP="004E4A64">
      <w:pPr>
        <w:jc w:val="right"/>
        <w:rPr>
          <w:rFonts w:ascii="Times New Roman" w:hAnsi="Times New Roman"/>
          <w:lang w:val="pt-BR"/>
        </w:rPr>
      </w:pPr>
    </w:p>
    <w:p w:rsidR="00335EF1" w:rsidRPr="00AA0C08" w:rsidRDefault="00335EF1" w:rsidP="004E4A64">
      <w:pPr>
        <w:jc w:val="center"/>
        <w:rPr>
          <w:rFonts w:ascii="Times New Roman" w:hAnsi="Times New Roman"/>
          <w:lang w:val="pt-BR"/>
        </w:rPr>
      </w:pPr>
      <w:r w:rsidRPr="00AA0C08">
        <w:rPr>
          <w:rFonts w:ascii="Times New Roman Bold" w:hAnsi="Times New Roman Bold"/>
          <w:b/>
          <w:smallCaps/>
          <w:sz w:val="28"/>
          <w:szCs w:val="28"/>
          <w:lang w:val="pt-BR"/>
        </w:rPr>
        <w:t>VSIA „</w:t>
      </w:r>
      <w:proofErr w:type="spellStart"/>
      <w:r w:rsidRPr="00AA0C08">
        <w:rPr>
          <w:rFonts w:ascii="Times New Roman Bold" w:hAnsi="Times New Roman Bold"/>
          <w:b/>
          <w:smallCaps/>
          <w:sz w:val="28"/>
          <w:szCs w:val="28"/>
          <w:lang w:val="pt-BR"/>
        </w:rPr>
        <w:t>Nacionālais</w:t>
      </w:r>
      <w:proofErr w:type="spellEnd"/>
      <w:r w:rsidRPr="00AA0C08">
        <w:rPr>
          <w:rFonts w:ascii="Times New Roman Bold" w:hAnsi="Times New Roman Bold"/>
          <w:b/>
          <w:smallCaps/>
          <w:sz w:val="28"/>
          <w:szCs w:val="28"/>
          <w:lang w:val="pt-BR"/>
        </w:rPr>
        <w:t xml:space="preserve"> </w:t>
      </w:r>
      <w:proofErr w:type="spellStart"/>
      <w:r w:rsidRPr="00AA0C08">
        <w:rPr>
          <w:rFonts w:ascii="Times New Roman Bold" w:hAnsi="Times New Roman Bold"/>
          <w:b/>
          <w:smallCaps/>
          <w:sz w:val="28"/>
          <w:szCs w:val="28"/>
          <w:lang w:val="pt-BR"/>
        </w:rPr>
        <w:t>rehabilitācijas</w:t>
      </w:r>
      <w:proofErr w:type="spellEnd"/>
      <w:r w:rsidRPr="00AA0C08">
        <w:rPr>
          <w:rFonts w:ascii="Times New Roman Bold" w:hAnsi="Times New Roman Bold"/>
          <w:b/>
          <w:smallCaps/>
          <w:sz w:val="28"/>
          <w:szCs w:val="28"/>
          <w:lang w:val="pt-BR"/>
        </w:rPr>
        <w:t xml:space="preserve"> </w:t>
      </w:r>
      <w:proofErr w:type="spellStart"/>
      <w:r w:rsidRPr="00AA0C08">
        <w:rPr>
          <w:rFonts w:ascii="Times New Roman Bold" w:hAnsi="Times New Roman Bold"/>
          <w:b/>
          <w:smallCaps/>
          <w:sz w:val="28"/>
          <w:szCs w:val="28"/>
          <w:lang w:val="pt-BR"/>
        </w:rPr>
        <w:t>centrs</w:t>
      </w:r>
      <w:proofErr w:type="spellEnd"/>
      <w:r w:rsidRPr="00AA0C08">
        <w:rPr>
          <w:rFonts w:ascii="Times New Roman Bold" w:hAnsi="Times New Roman Bold"/>
          <w:b/>
          <w:smallCaps/>
          <w:sz w:val="28"/>
          <w:szCs w:val="28"/>
          <w:lang w:val="pt-BR"/>
        </w:rPr>
        <w:t xml:space="preserve"> „Vaivari””</w:t>
      </w:r>
    </w:p>
    <w:p w:rsidR="00335EF1" w:rsidRPr="00AA0C08" w:rsidRDefault="00335EF1" w:rsidP="004E4A64">
      <w:pPr>
        <w:jc w:val="right"/>
        <w:rPr>
          <w:rFonts w:ascii="Times New Roman" w:hAnsi="Times New Roman"/>
          <w:lang w:val="pt-BR"/>
        </w:rPr>
      </w:pPr>
    </w:p>
    <w:p w:rsidR="00335EF1" w:rsidRPr="00AA0C08" w:rsidRDefault="00335EF1" w:rsidP="004E4A64">
      <w:pPr>
        <w:jc w:val="center"/>
        <w:rPr>
          <w:rFonts w:ascii="Times New Roman" w:hAnsi="Times New Roman"/>
          <w:b/>
          <w:sz w:val="32"/>
          <w:szCs w:val="36"/>
          <w:lang w:val="pt-BR"/>
        </w:rPr>
      </w:pPr>
      <w:r w:rsidRPr="00AA0C08">
        <w:rPr>
          <w:rFonts w:ascii="Times New Roman" w:hAnsi="Times New Roman"/>
          <w:b/>
          <w:sz w:val="32"/>
          <w:szCs w:val="36"/>
          <w:lang w:val="pt-BR"/>
        </w:rPr>
        <w:t>ATKLĀTA KONKURSA</w:t>
      </w:r>
    </w:p>
    <w:p w:rsidR="00335EF1" w:rsidRPr="00AA0C08" w:rsidRDefault="00335EF1" w:rsidP="004E4A64">
      <w:pPr>
        <w:shd w:val="clear" w:color="auto" w:fill="FFFFFF"/>
        <w:ind w:right="-25"/>
        <w:jc w:val="center"/>
        <w:rPr>
          <w:rFonts w:ascii="Times New Roman" w:hAnsi="Times New Roman"/>
          <w:b/>
          <w:sz w:val="28"/>
          <w:szCs w:val="28"/>
          <w:lang w:val="pt-BR"/>
        </w:rPr>
      </w:pPr>
      <w:r w:rsidRPr="00AA0C08">
        <w:rPr>
          <w:rFonts w:ascii="Times New Roman" w:hAnsi="Times New Roman"/>
          <w:b/>
          <w:sz w:val="28"/>
          <w:szCs w:val="28"/>
          <w:lang w:val="pt-BR"/>
        </w:rPr>
        <w:t>„</w:t>
      </w:r>
      <w:proofErr w:type="spellStart"/>
      <w:r w:rsidRPr="00AA0C08">
        <w:rPr>
          <w:rFonts w:ascii="Times New Roman" w:hAnsi="Times New Roman"/>
          <w:b/>
          <w:sz w:val="28"/>
          <w:szCs w:val="28"/>
          <w:lang w:val="pt-BR"/>
        </w:rPr>
        <w:t>Reitterapijas</w:t>
      </w:r>
      <w:proofErr w:type="spellEnd"/>
      <w:r w:rsidRPr="00AA0C08">
        <w:rPr>
          <w:rFonts w:ascii="Times New Roman" w:hAnsi="Times New Roman"/>
          <w:b/>
          <w:sz w:val="28"/>
          <w:szCs w:val="28"/>
          <w:lang w:val="pt-BR"/>
        </w:rPr>
        <w:t xml:space="preserve"> </w:t>
      </w:r>
      <w:proofErr w:type="spellStart"/>
      <w:r w:rsidRPr="00AA0C08">
        <w:rPr>
          <w:rFonts w:ascii="Times New Roman" w:hAnsi="Times New Roman"/>
          <w:b/>
          <w:sz w:val="28"/>
          <w:szCs w:val="28"/>
          <w:lang w:val="pt-BR"/>
        </w:rPr>
        <w:t>pakalpojumu</w:t>
      </w:r>
      <w:proofErr w:type="spellEnd"/>
      <w:r w:rsidRPr="00AA0C08">
        <w:rPr>
          <w:rFonts w:ascii="Times New Roman" w:hAnsi="Times New Roman"/>
          <w:b/>
          <w:sz w:val="28"/>
          <w:szCs w:val="28"/>
          <w:lang w:val="pt-BR"/>
        </w:rPr>
        <w:t xml:space="preserve"> </w:t>
      </w:r>
      <w:proofErr w:type="spellStart"/>
      <w:r w:rsidRPr="00AA0C08">
        <w:rPr>
          <w:rFonts w:ascii="Times New Roman" w:hAnsi="Times New Roman"/>
          <w:b/>
          <w:sz w:val="28"/>
          <w:szCs w:val="28"/>
          <w:lang w:val="pt-BR"/>
        </w:rPr>
        <w:t>sniegšana</w:t>
      </w:r>
      <w:proofErr w:type="spellEnd"/>
      <w:r w:rsidRPr="00AA0C08">
        <w:rPr>
          <w:rFonts w:ascii="Times New Roman" w:hAnsi="Times New Roman"/>
          <w:b/>
          <w:sz w:val="28"/>
          <w:szCs w:val="28"/>
          <w:lang w:val="pt-BR"/>
        </w:rPr>
        <w:t>”</w:t>
      </w:r>
    </w:p>
    <w:p w:rsidR="00335EF1" w:rsidRPr="00AA0C08" w:rsidRDefault="00335EF1" w:rsidP="004E4A64">
      <w:pPr>
        <w:jc w:val="center"/>
        <w:rPr>
          <w:rFonts w:ascii="Times New Roman" w:hAnsi="Times New Roman"/>
          <w:b/>
          <w:sz w:val="36"/>
          <w:szCs w:val="36"/>
          <w:lang w:val="pt-BR"/>
        </w:rPr>
      </w:pPr>
    </w:p>
    <w:p w:rsidR="00335EF1" w:rsidRPr="00AA0C08" w:rsidRDefault="00335EF1" w:rsidP="004E4A64">
      <w:pPr>
        <w:jc w:val="center"/>
        <w:rPr>
          <w:rFonts w:ascii="Times New Roman" w:hAnsi="Times New Roman"/>
          <w:b/>
          <w:sz w:val="32"/>
          <w:szCs w:val="36"/>
          <w:lang w:val="pt-BR"/>
        </w:rPr>
      </w:pPr>
      <w:smartTag w:uri="schemas-tilde-lv/tildestengine" w:element="veidnes">
        <w:smartTagPr>
          <w:attr w:name="id" w:val="-1"/>
          <w:attr w:name="baseform" w:val="nolikums"/>
          <w:attr w:name="text" w:val="nolikums"/>
        </w:smartTagPr>
        <w:r w:rsidRPr="00AA0C08">
          <w:rPr>
            <w:rFonts w:ascii="Times New Roman" w:hAnsi="Times New Roman"/>
            <w:b/>
            <w:sz w:val="32"/>
            <w:szCs w:val="36"/>
            <w:lang w:val="pt-BR"/>
          </w:rPr>
          <w:t>NOLIKUMS</w:t>
        </w:r>
      </w:smartTag>
    </w:p>
    <w:p w:rsidR="00335EF1" w:rsidRPr="00AA0C08" w:rsidRDefault="00335EF1" w:rsidP="004E4A64">
      <w:pPr>
        <w:jc w:val="center"/>
        <w:rPr>
          <w:rFonts w:ascii="Times New Roman" w:hAnsi="Times New Roman"/>
          <w:sz w:val="28"/>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
    <w:p w:rsidR="00335EF1" w:rsidRPr="00AA0C08" w:rsidRDefault="00335EF1" w:rsidP="004E4A64">
      <w:pPr>
        <w:jc w:val="center"/>
        <w:rPr>
          <w:rFonts w:ascii="Times New Roman" w:hAnsi="Times New Roman"/>
          <w:szCs w:val="32"/>
          <w:lang w:val="pt-BR"/>
        </w:rPr>
      </w:pPr>
      <w:proofErr w:type="spellStart"/>
      <w:r w:rsidRPr="00AA0C08">
        <w:rPr>
          <w:rFonts w:ascii="Times New Roman" w:hAnsi="Times New Roman"/>
          <w:szCs w:val="32"/>
          <w:lang w:val="pt-BR"/>
        </w:rPr>
        <w:t>Jūrmalā</w:t>
      </w:r>
      <w:proofErr w:type="spellEnd"/>
    </w:p>
    <w:p w:rsidR="00335EF1" w:rsidRPr="00AA0C08" w:rsidRDefault="00C7701F" w:rsidP="004E4A64">
      <w:pPr>
        <w:jc w:val="center"/>
        <w:rPr>
          <w:rFonts w:ascii="Times New Roman" w:hAnsi="Times New Roman"/>
          <w:szCs w:val="32"/>
          <w:lang w:val="pt-BR"/>
        </w:rPr>
      </w:pPr>
      <w:r>
        <w:rPr>
          <w:rFonts w:ascii="Times New Roman" w:hAnsi="Times New Roman"/>
          <w:szCs w:val="32"/>
          <w:lang w:val="pt-BR"/>
        </w:rPr>
        <w:t>2018</w:t>
      </w:r>
      <w:r w:rsidR="00335EF1" w:rsidRPr="00AA0C08">
        <w:rPr>
          <w:rFonts w:ascii="Times New Roman" w:hAnsi="Times New Roman"/>
          <w:szCs w:val="32"/>
          <w:lang w:val="pt-BR"/>
        </w:rPr>
        <w:t>.gadā</w:t>
      </w:r>
    </w:p>
    <w:p w:rsidR="00335EF1" w:rsidRPr="00AA0C08" w:rsidRDefault="00335EF1" w:rsidP="004E4A64">
      <w:pPr>
        <w:jc w:val="center"/>
        <w:rPr>
          <w:rFonts w:ascii="Times New Roman" w:hAnsi="Times New Roman"/>
          <w:szCs w:val="32"/>
          <w:lang w:val="pt-BR"/>
        </w:rPr>
      </w:pPr>
    </w:p>
    <w:p w:rsidR="00335EF1" w:rsidRPr="00F96F18" w:rsidRDefault="00335EF1" w:rsidP="004E4A64">
      <w:pPr>
        <w:spacing w:before="120" w:after="60"/>
        <w:jc w:val="center"/>
        <w:rPr>
          <w:rFonts w:ascii="Times New Roman" w:hAnsi="Times New Roman"/>
          <w:b/>
          <w:smallCaps/>
          <w:sz w:val="24"/>
          <w:szCs w:val="24"/>
          <w:lang w:val="pt-BR"/>
        </w:rPr>
      </w:pPr>
      <w:r w:rsidRPr="00F96F18">
        <w:rPr>
          <w:rFonts w:ascii="Times New Roman" w:hAnsi="Times New Roman"/>
          <w:b/>
          <w:smallCaps/>
          <w:sz w:val="24"/>
          <w:szCs w:val="24"/>
          <w:lang w:val="pt-BR"/>
        </w:rPr>
        <w:lastRenderedPageBreak/>
        <w:t xml:space="preserve">A. </w:t>
      </w:r>
      <w:proofErr w:type="spellStart"/>
      <w:r w:rsidRPr="00F96F18">
        <w:rPr>
          <w:rFonts w:ascii="Times New Roman" w:hAnsi="Times New Roman"/>
          <w:b/>
          <w:smallCaps/>
          <w:sz w:val="24"/>
          <w:szCs w:val="24"/>
          <w:lang w:val="pt-BR"/>
        </w:rPr>
        <w:t>Vispārīgā</w:t>
      </w:r>
      <w:proofErr w:type="spellEnd"/>
      <w:r w:rsidRPr="00F96F18">
        <w:rPr>
          <w:rFonts w:ascii="Times New Roman" w:hAnsi="Times New Roman"/>
          <w:b/>
          <w:smallCaps/>
          <w:sz w:val="24"/>
          <w:szCs w:val="24"/>
          <w:lang w:val="pt-BR"/>
        </w:rPr>
        <w:t xml:space="preserve"> </w:t>
      </w:r>
      <w:proofErr w:type="spellStart"/>
      <w:r w:rsidRPr="00F96F18">
        <w:rPr>
          <w:rFonts w:ascii="Times New Roman" w:hAnsi="Times New Roman"/>
          <w:b/>
          <w:smallCaps/>
          <w:sz w:val="24"/>
          <w:szCs w:val="24"/>
          <w:lang w:val="pt-BR"/>
        </w:rPr>
        <w:t>informācija</w:t>
      </w:r>
      <w:proofErr w:type="spellEnd"/>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Iepirkuma identifikācijas (ID) numurs</w:t>
      </w:r>
    </w:p>
    <w:p w:rsidR="00335EF1" w:rsidRPr="00F96F18" w:rsidRDefault="00BF1849" w:rsidP="004E4A64">
      <w:pPr>
        <w:ind w:firstLine="567"/>
        <w:jc w:val="both"/>
        <w:rPr>
          <w:rFonts w:ascii="Times New Roman" w:hAnsi="Times New Roman"/>
          <w:sz w:val="24"/>
          <w:szCs w:val="24"/>
          <w:lang w:val="lv-LV"/>
        </w:rPr>
      </w:pPr>
      <w:r>
        <w:rPr>
          <w:rFonts w:ascii="Times New Roman" w:hAnsi="Times New Roman"/>
          <w:sz w:val="24"/>
          <w:szCs w:val="24"/>
          <w:lang w:val="lv-LV"/>
        </w:rPr>
        <w:t>VSIA NRC „Vaivari” 2018/53</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Pasūtītājs un iepirkuma procedūra</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Pasūtītājs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7016"/>
      </w:tblGrid>
      <w:tr w:rsidR="00335EF1" w:rsidRPr="00AE2181"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Pasūtītāja nosaukums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Valsts sabiedrība ar ierobežotu atbildību „Nacionālais rehabilitācijas centrs „Vaivari””</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Juridiskā adrese</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Asaru prospekts 61, Jūrmala, Latvija, LV-2008</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Reģistrācijas Nr.</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40003273900</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Bankas nosaukums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AS „SEB banka”</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Bankas kods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UNLALV2X</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Norēķinu konts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 xml:space="preserve">LV13 UNLA </w:t>
            </w:r>
            <w:smartTag w:uri="urn:schemas-microsoft-com:office:smarttags" w:element="phone">
              <w:smartTagPr>
                <w:attr w:name="Key_1" w:val="Value_2"/>
              </w:smartTagPr>
              <w:smartTag w:uri="schemas-tilde-lv/tildestengine" w:element="phone">
                <w:smartTagPr>
                  <w:attr w:name="phone_number" w:val="010 0003"/>
                  <w:attr w:name="phone_prefix" w:val="0"/>
                </w:smartTagPr>
                <w:r w:rsidRPr="00F96F18">
                  <w:rPr>
                    <w:rFonts w:ascii="Times New Roman" w:hAnsi="Times New Roman"/>
                    <w:sz w:val="24"/>
                    <w:szCs w:val="24"/>
                    <w:lang w:val="lv-LV"/>
                  </w:rPr>
                  <w:t>0010 0003</w:t>
                </w:r>
              </w:smartTag>
            </w:smartTag>
            <w:r w:rsidRPr="00F96F18">
              <w:rPr>
                <w:rFonts w:ascii="Times New Roman" w:hAnsi="Times New Roman"/>
                <w:sz w:val="24"/>
                <w:szCs w:val="24"/>
                <w:lang w:val="lv-LV"/>
              </w:rPr>
              <w:t xml:space="preserve"> 6010 1</w:t>
            </w:r>
          </w:p>
        </w:tc>
      </w:tr>
      <w:tr w:rsidR="00335EF1" w:rsidRPr="00F96F18" w:rsidTr="00175276">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Tālruņa numuri</w:t>
            </w:r>
          </w:p>
        </w:tc>
        <w:tc>
          <w:tcPr>
            <w:tcW w:w="7016" w:type="dxa"/>
          </w:tcPr>
          <w:p w:rsidR="00335EF1" w:rsidRPr="00F96F18" w:rsidRDefault="00335EF1" w:rsidP="00667520">
            <w:pPr>
              <w:keepLines/>
              <w:spacing w:before="40" w:after="40"/>
              <w:rPr>
                <w:rFonts w:ascii="Times New Roman" w:hAnsi="Times New Roman"/>
                <w:sz w:val="24"/>
                <w:szCs w:val="24"/>
                <w:lang w:val="lv-LV"/>
              </w:rPr>
            </w:pPr>
            <w:r w:rsidRPr="00F96F18">
              <w:rPr>
                <w:rFonts w:ascii="Times New Roman" w:hAnsi="Times New Roman"/>
                <w:sz w:val="24"/>
                <w:szCs w:val="24"/>
                <w:lang w:val="lv-LV"/>
              </w:rPr>
              <w:t>+371-66951122</w:t>
            </w:r>
          </w:p>
        </w:tc>
      </w:tr>
      <w:tr w:rsidR="00335EF1" w:rsidRPr="00F96F18" w:rsidTr="00175276">
        <w:trPr>
          <w:trHeight w:val="258"/>
        </w:trPr>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Fakss</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+371-67766314</w:t>
            </w:r>
          </w:p>
        </w:tc>
      </w:tr>
      <w:tr w:rsidR="00335EF1" w:rsidRPr="00F96F18" w:rsidTr="00175276">
        <w:trPr>
          <w:trHeight w:val="247"/>
        </w:trPr>
        <w:tc>
          <w:tcPr>
            <w:tcW w:w="2340"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e-pasta adrese</w:t>
            </w:r>
          </w:p>
        </w:tc>
        <w:tc>
          <w:tcPr>
            <w:tcW w:w="7016" w:type="dxa"/>
          </w:tcPr>
          <w:p w:rsidR="00335EF1" w:rsidRPr="00F96F18" w:rsidRDefault="00335EF1" w:rsidP="00175276">
            <w:pPr>
              <w:keepLines/>
              <w:spacing w:before="40" w:after="40"/>
              <w:rPr>
                <w:rFonts w:ascii="Times New Roman" w:hAnsi="Times New Roman"/>
                <w:sz w:val="24"/>
                <w:szCs w:val="24"/>
                <w:lang w:val="lv-LV"/>
              </w:rPr>
            </w:pPr>
            <w:r w:rsidRPr="00F96F18">
              <w:rPr>
                <w:rFonts w:ascii="Times New Roman" w:hAnsi="Times New Roman"/>
                <w:sz w:val="24"/>
                <w:szCs w:val="24"/>
                <w:lang w:val="lv-LV"/>
              </w:rPr>
              <w:t>info@nrc.lv</w:t>
            </w:r>
          </w:p>
        </w:tc>
      </w:tr>
    </w:tbl>
    <w:p w:rsidR="00335EF1" w:rsidRPr="00F96F18" w:rsidRDefault="00335EF1" w:rsidP="004E4A64">
      <w:pPr>
        <w:numPr>
          <w:ilvl w:val="1"/>
          <w:numId w:val="3"/>
        </w:numPr>
        <w:tabs>
          <w:tab w:val="clear" w:pos="574"/>
        </w:tabs>
        <w:spacing w:before="60" w:after="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Iepirkuma procedūra saskaņā ar Publisko iepirkumu likumu (turpmāk - PIL) ir atklāts konkurss (turpmāk – konkurss), kuru organizē un realizē ar VSIA „Nacionālais rehabilitācijas centrs „Vaivari”” (turpmāk – NRC „Vaiv</w:t>
      </w:r>
      <w:r w:rsidR="003D174E">
        <w:rPr>
          <w:rFonts w:ascii="Times New Roman" w:hAnsi="Times New Roman"/>
          <w:sz w:val="24"/>
          <w:szCs w:val="24"/>
          <w:lang w:val="lv-LV"/>
        </w:rPr>
        <w:t>ari”) valdes priekšsēdētāja 2018</w:t>
      </w:r>
      <w:r w:rsidRPr="00F96F18">
        <w:rPr>
          <w:rFonts w:ascii="Times New Roman" w:hAnsi="Times New Roman"/>
          <w:sz w:val="24"/>
          <w:szCs w:val="24"/>
          <w:lang w:val="lv-LV"/>
        </w:rPr>
        <w:t xml:space="preserve">.gada </w:t>
      </w:r>
      <w:r w:rsidR="003D174E">
        <w:rPr>
          <w:rFonts w:ascii="Times New Roman" w:hAnsi="Times New Roman"/>
          <w:sz w:val="24"/>
          <w:szCs w:val="24"/>
          <w:lang w:val="lv-LV"/>
        </w:rPr>
        <w:t>23.oktobra rīkojumu Nr.1-3/</w:t>
      </w:r>
      <w:r w:rsidR="00BF1849">
        <w:rPr>
          <w:rFonts w:ascii="Times New Roman" w:hAnsi="Times New Roman"/>
          <w:sz w:val="24"/>
          <w:szCs w:val="24"/>
          <w:lang w:val="lv-LV"/>
        </w:rPr>
        <w:t>6</w:t>
      </w:r>
      <w:r w:rsidRPr="00F96F18">
        <w:rPr>
          <w:rFonts w:ascii="Times New Roman" w:hAnsi="Times New Roman"/>
          <w:sz w:val="24"/>
          <w:szCs w:val="24"/>
          <w:lang w:val="lv-LV"/>
        </w:rPr>
        <w:t xml:space="preserve"> apstiprinātā Ārstniecības preču, pakalpojumu un medikamentu iepirkumu komisija (turpmāk – komisija).</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sz w:val="24"/>
          <w:szCs w:val="24"/>
          <w:lang w:val="lv-LV"/>
        </w:rPr>
      </w:pPr>
      <w:bookmarkStart w:id="0" w:name="_Toc239604679"/>
      <w:r w:rsidRPr="00F96F18">
        <w:rPr>
          <w:rFonts w:ascii="Times New Roman" w:hAnsi="Times New Roman"/>
          <w:b/>
          <w:sz w:val="24"/>
          <w:szCs w:val="24"/>
          <w:lang w:val="lv-LV"/>
        </w:rPr>
        <w:t>Iepirkuma mērķis</w:t>
      </w:r>
    </w:p>
    <w:p w:rsidR="00335EF1" w:rsidRPr="00F96F18" w:rsidRDefault="00335EF1" w:rsidP="004E4A64">
      <w:pPr>
        <w:ind w:firstLine="709"/>
        <w:jc w:val="both"/>
        <w:rPr>
          <w:rFonts w:ascii="Times New Roman" w:hAnsi="Times New Roman"/>
          <w:sz w:val="24"/>
          <w:szCs w:val="24"/>
          <w:lang w:val="lv-LV"/>
        </w:rPr>
      </w:pPr>
      <w:r w:rsidRPr="00F96F18">
        <w:rPr>
          <w:rFonts w:ascii="Times New Roman" w:hAnsi="Times New Roman"/>
          <w:sz w:val="24"/>
          <w:szCs w:val="24"/>
          <w:lang w:val="lv-LV"/>
        </w:rPr>
        <w:t xml:space="preserve">Noslēgt piegādes līgumu ar piegādātāju, lai plānotajā iepirkuma termiņā nodrošinātu </w:t>
      </w:r>
      <w:proofErr w:type="spellStart"/>
      <w:r w:rsidRPr="00F96F18">
        <w:rPr>
          <w:rFonts w:ascii="Times New Roman" w:hAnsi="Times New Roman"/>
          <w:sz w:val="24"/>
          <w:szCs w:val="24"/>
          <w:lang w:val="lv-LV"/>
        </w:rPr>
        <w:t>reitterapijas</w:t>
      </w:r>
      <w:proofErr w:type="spellEnd"/>
      <w:r w:rsidRPr="00F96F18">
        <w:rPr>
          <w:rFonts w:ascii="Times New Roman" w:hAnsi="Times New Roman"/>
          <w:sz w:val="24"/>
          <w:szCs w:val="24"/>
          <w:lang w:val="lv-LV"/>
        </w:rPr>
        <w:t xml:space="preserve"> pakalpojumu sniegšanu pasūtītāja pacientiem par konkursā piedāvātājam cenām.</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Pretendents</w:t>
      </w:r>
    </w:p>
    <w:p w:rsidR="003D174E" w:rsidRPr="003C6351" w:rsidRDefault="003D174E" w:rsidP="003D174E">
      <w:pPr>
        <w:pStyle w:val="ListParagraph"/>
        <w:tabs>
          <w:tab w:val="left" w:pos="270"/>
        </w:tabs>
        <w:ind w:left="709"/>
        <w:jc w:val="both"/>
        <w:rPr>
          <w:rFonts w:ascii="Times New Roman" w:hAnsi="Times New Roman"/>
          <w:szCs w:val="24"/>
          <w:lang w:val="lv-LV"/>
        </w:rPr>
      </w:pPr>
      <w:bookmarkStart w:id="1" w:name="_Toc239604685"/>
      <w:r w:rsidRPr="003C6351">
        <w:rPr>
          <w:rFonts w:ascii="Times New Roman" w:eastAsia="Times New Roman" w:hAnsi="Times New Roman"/>
          <w:bCs/>
          <w:szCs w:val="24"/>
          <w:lang w:val="lv-LV"/>
        </w:rPr>
        <w:t xml:space="preserve">Pretendents – </w:t>
      </w:r>
      <w:r w:rsidRPr="003C6351">
        <w:rPr>
          <w:rFonts w:ascii="Times New Roman" w:eastAsia="Times New Roman" w:hAnsi="Times New Roman"/>
          <w:szCs w:val="24"/>
          <w:lang w:val="lv-LV"/>
        </w:rPr>
        <w:t xml:space="preserve">var būt fiziskā vai juridiskā persona, šādu personu apvienība jebkurā to kombinācijā, kas attiecīgi piedāvā tirgū sniegt pakalpojumus un kura ir iesniegusi piedāvājumu </w:t>
      </w:r>
      <w:r w:rsidRPr="003C6351">
        <w:rPr>
          <w:rFonts w:ascii="Times New Roman" w:eastAsia="Times New Roman" w:hAnsi="Times New Roman"/>
          <w:bCs/>
          <w:szCs w:val="24"/>
          <w:lang w:val="lv-LV"/>
        </w:rPr>
        <w:t>(turpmāk tekstā – Pretendents)</w:t>
      </w:r>
      <w:r w:rsidRPr="003C6351">
        <w:rPr>
          <w:rFonts w:ascii="Times New Roman" w:eastAsia="Times New Roman" w:hAnsi="Times New Roman"/>
          <w:szCs w:val="24"/>
          <w:lang w:val="lv-LV"/>
        </w:rPr>
        <w:t>.</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Iespējas iepazīties ar konkursa nolikumu un Iespējas iepazīties ar konkursa nolikumu un saņ</w:t>
      </w:r>
      <w:bookmarkEnd w:id="1"/>
      <w:r w:rsidRPr="00F96F18">
        <w:rPr>
          <w:rFonts w:ascii="Times New Roman" w:hAnsi="Times New Roman"/>
          <w:b/>
          <w:sz w:val="24"/>
          <w:szCs w:val="24"/>
          <w:lang w:val="lv-LV"/>
        </w:rPr>
        <w:t>emt to</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bookmarkStart w:id="2" w:name="_Toc158102016"/>
      <w:bookmarkStart w:id="3" w:name="_Toc224459247"/>
      <w:bookmarkStart w:id="4" w:name="_Toc224459636"/>
      <w:bookmarkStart w:id="5" w:name="_Toc224460074"/>
      <w:bookmarkStart w:id="6" w:name="_Toc224980931"/>
      <w:bookmarkStart w:id="7" w:name="_Toc224981191"/>
      <w:r w:rsidRPr="009B1386">
        <w:rPr>
          <w:rFonts w:ascii="Times New Roman" w:hAnsi="Times New Roman"/>
          <w:sz w:val="24"/>
          <w:szCs w:val="24"/>
          <w:lang w:val="lv-LV"/>
        </w:rPr>
        <w:t>Pasūtītājs nodrošina brīvu un tiešu elektronisku pieeju konkursa dokumentiem un visiem papildus nepieciešamajiem dokumentiem, sākot ar konkursa izsludināšanas brīdi.</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Konkursa dokumenti ir pieejami brīvi un bez maksas. Ieinteresētie piegādātāji tos var saņemt sākot ar konkursa izsludināšanas brīdi līdz piedāvājumu iesniegšanas termiņa beigām:</w:t>
      </w:r>
    </w:p>
    <w:p w:rsidR="003C6351" w:rsidRPr="009B1386" w:rsidRDefault="003C6351" w:rsidP="003C6351">
      <w:pPr>
        <w:numPr>
          <w:ilvl w:val="2"/>
          <w:numId w:val="3"/>
        </w:numPr>
        <w:spacing w:after="40" w:line="240" w:lineRule="auto"/>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 xml:space="preserve">pasūtītāja mājaslapā </w:t>
      </w:r>
      <w:hyperlink r:id="rId10" w:history="1">
        <w:r w:rsidRPr="009B1386">
          <w:rPr>
            <w:rStyle w:val="Hyperlink"/>
            <w:rFonts w:ascii="Times New Roman" w:eastAsia="Times New Roman" w:hAnsi="Times New Roman"/>
            <w:sz w:val="24"/>
            <w:szCs w:val="24"/>
            <w:lang w:val="lv-LV" w:eastAsia="lv-LV"/>
          </w:rPr>
          <w:t>http://www.nrcvaivari.lv</w:t>
        </w:r>
      </w:hyperlink>
      <w:r w:rsidRPr="009B1386">
        <w:rPr>
          <w:rFonts w:ascii="Times New Roman" w:eastAsia="Times New Roman" w:hAnsi="Times New Roman"/>
          <w:sz w:val="24"/>
          <w:szCs w:val="24"/>
          <w:lang w:val="lv-LV" w:eastAsia="lv-LV"/>
        </w:rPr>
        <w:t xml:space="preserve">  sadaļā "Publiskie iepirkumi";</w:t>
      </w:r>
    </w:p>
    <w:p w:rsidR="003C6351" w:rsidRPr="009B1386" w:rsidRDefault="003C6351" w:rsidP="003C6351">
      <w:pPr>
        <w:numPr>
          <w:ilvl w:val="2"/>
          <w:numId w:val="3"/>
        </w:numPr>
        <w:spacing w:after="40" w:line="240" w:lineRule="auto"/>
        <w:jc w:val="both"/>
        <w:rPr>
          <w:rFonts w:ascii="Times New Roman" w:eastAsia="Times New Roman" w:hAnsi="Times New Roman"/>
          <w:sz w:val="24"/>
          <w:szCs w:val="24"/>
          <w:lang w:val="lv-LV" w:eastAsia="lv-LV"/>
        </w:rPr>
      </w:pPr>
      <w:r w:rsidRPr="009B1386">
        <w:rPr>
          <w:rFonts w:ascii="Times New Roman" w:eastAsia="Times New Roman" w:hAnsi="Times New Roman"/>
          <w:sz w:val="24"/>
          <w:szCs w:val="24"/>
          <w:lang w:val="lv-LV" w:eastAsia="lv-LV"/>
        </w:rPr>
        <w:t>Elektronisko iepirkumu sistēmas e-konkursu apakšsistēmā</w:t>
      </w:r>
      <w:r w:rsidRPr="009B1386">
        <w:rPr>
          <w:rFonts w:ascii="Times New Roman" w:hAnsi="Times New Roman"/>
          <w:sz w:val="24"/>
          <w:szCs w:val="24"/>
          <w:lang w:val="lv-LV"/>
        </w:rPr>
        <w:t>.</w:t>
      </w:r>
    </w:p>
    <w:bookmarkEnd w:id="2"/>
    <w:bookmarkEnd w:id="3"/>
    <w:bookmarkEnd w:id="4"/>
    <w:bookmarkEnd w:id="5"/>
    <w:bookmarkEnd w:id="6"/>
    <w:bookmarkEnd w:id="7"/>
    <w:p w:rsidR="003C6351" w:rsidRPr="009B1386" w:rsidRDefault="003C6351" w:rsidP="003C6351">
      <w:pPr>
        <w:numPr>
          <w:ilvl w:val="0"/>
          <w:numId w:val="3"/>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Papildu informācijas sniegšana un grozījumi konkursa dokumentos</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Ja piegādātājs ir laikus pieprasījis papildu informāciju par iepirkuma procedūras dokumentos iekļautajām prasībām, Pasūtītājs to sniedz piecu darbdienu laikā, bet ne vēlāk kā sešas dienas pirms pieteikumu un piedāvājumu iesniegšanas termiņa beigām. Papildu informāciju </w:t>
      </w:r>
      <w:r w:rsidRPr="009B1386">
        <w:rPr>
          <w:rFonts w:ascii="Times New Roman" w:hAnsi="Times New Roman"/>
          <w:sz w:val="24"/>
          <w:szCs w:val="24"/>
          <w:lang w:val="lv-LV"/>
        </w:rPr>
        <w:lastRenderedPageBreak/>
        <w:t xml:space="preserve">Pasūtītājs </w:t>
      </w:r>
      <w:proofErr w:type="spellStart"/>
      <w:r w:rsidRPr="009B1386">
        <w:rPr>
          <w:rFonts w:ascii="Times New Roman" w:hAnsi="Times New Roman"/>
          <w:sz w:val="24"/>
          <w:szCs w:val="24"/>
          <w:lang w:val="lv-LV"/>
        </w:rPr>
        <w:t>nosūta</w:t>
      </w:r>
      <w:proofErr w:type="spellEnd"/>
      <w:r w:rsidRPr="009B1386">
        <w:rPr>
          <w:rFonts w:ascii="Times New Roman" w:hAnsi="Times New Roman"/>
          <w:sz w:val="24"/>
          <w:szCs w:val="24"/>
          <w:lang w:val="lv-LV"/>
        </w:rPr>
        <w:t xml:space="preserve"> piegādātājam, kas uzdevis jautājumu, un vienlaikus ievieto šo informāciju Pasūtītāja mājaslapā internetā, kurā ir pieejami konkursa dokumenti, norādot arī uzdoto jautājumu.</w:t>
      </w:r>
    </w:p>
    <w:p w:rsidR="003C6351" w:rsidRDefault="003C6351" w:rsidP="003C6351">
      <w:pPr>
        <w:numPr>
          <w:ilvl w:val="1"/>
          <w:numId w:val="3"/>
        </w:numPr>
        <w:spacing w:after="0" w:line="240" w:lineRule="auto"/>
        <w:jc w:val="both"/>
        <w:rPr>
          <w:rFonts w:ascii="Times New Roman" w:hAnsi="Times New Roman"/>
          <w:sz w:val="24"/>
          <w:szCs w:val="24"/>
          <w:lang w:val="lv-LV"/>
        </w:rPr>
      </w:pPr>
      <w:r w:rsidRPr="009B1386">
        <w:rPr>
          <w:rFonts w:ascii="Times New Roman" w:hAnsi="Times New Roman"/>
          <w:sz w:val="24"/>
          <w:szCs w:val="24"/>
          <w:lang w:val="lv-LV"/>
        </w:rPr>
        <w:t>Ja Pasūtītājs izdarījis grozījumus konkursa dokumentos, tas ievieto informāciju par grozījumiem mājaslapā internetā, kurā ir pieejami šie dokumenti, ne vēlāk kā dienu pēc tam, kad paziņojums par izmaiņām vai papildu informācija iesniegta Iepirkumu uzraudzības birojam publicēšanai.</w:t>
      </w:r>
    </w:p>
    <w:p w:rsidR="003C6351" w:rsidRPr="009B1386" w:rsidRDefault="003C6351" w:rsidP="003C6351">
      <w:pPr>
        <w:spacing w:after="0" w:line="240" w:lineRule="auto"/>
        <w:ind w:left="567"/>
        <w:jc w:val="both"/>
        <w:rPr>
          <w:rFonts w:ascii="Times New Roman" w:hAnsi="Times New Roman"/>
          <w:sz w:val="24"/>
          <w:szCs w:val="24"/>
          <w:lang w:val="lv-LV"/>
        </w:rPr>
      </w:pP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Piedāvājumu iesniegšanas vieta, datums, laiks un kārtība</w:t>
      </w:r>
    </w:p>
    <w:p w:rsidR="003C6351" w:rsidRPr="009B1386" w:rsidRDefault="003C6351" w:rsidP="003C6351">
      <w:pPr>
        <w:numPr>
          <w:ilvl w:val="1"/>
          <w:numId w:val="3"/>
        </w:numPr>
        <w:spacing w:after="40" w:line="240" w:lineRule="auto"/>
        <w:jc w:val="both"/>
        <w:rPr>
          <w:rFonts w:ascii="Times New Roman" w:hAnsi="Times New Roman"/>
          <w:b/>
          <w:color w:val="FF0000"/>
          <w:sz w:val="24"/>
          <w:szCs w:val="24"/>
          <w:u w:val="single"/>
          <w:lang w:val="lv-LV"/>
        </w:rPr>
      </w:pPr>
      <w:r w:rsidRPr="009B1386">
        <w:rPr>
          <w:rFonts w:ascii="Times New Roman" w:hAnsi="Times New Roman"/>
          <w:b/>
          <w:sz w:val="24"/>
          <w:szCs w:val="24"/>
          <w:lang w:val="lv-LV"/>
        </w:rPr>
        <w:t>Piedāvājumu iesniegšanas vieta</w:t>
      </w:r>
      <w:r w:rsidRPr="009B1386">
        <w:rPr>
          <w:rFonts w:ascii="Times New Roman" w:hAnsi="Times New Roman"/>
          <w:sz w:val="24"/>
          <w:szCs w:val="24"/>
          <w:lang w:val="lv-LV"/>
        </w:rPr>
        <w:t xml:space="preserve">: </w:t>
      </w:r>
      <w:r w:rsidRPr="009B1386">
        <w:rPr>
          <w:rFonts w:ascii="Times New Roman" w:hAnsi="Times New Roman"/>
          <w:b/>
          <w:color w:val="FF0000"/>
          <w:sz w:val="24"/>
          <w:szCs w:val="24"/>
          <w:u w:val="single"/>
          <w:lang w:val="lv-LV"/>
        </w:rPr>
        <w:t>Elektronisko iepirkumu sistēmas e-konkursu apakšsistēma</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b/>
          <w:sz w:val="24"/>
          <w:szCs w:val="24"/>
          <w:lang w:val="lv-LV"/>
        </w:rPr>
        <w:t>Piedāvājumus var iesniegt</w:t>
      </w:r>
      <w:r w:rsidRPr="009B1386">
        <w:rPr>
          <w:rFonts w:ascii="Times New Roman" w:hAnsi="Times New Roman"/>
          <w:sz w:val="24"/>
          <w:szCs w:val="24"/>
          <w:lang w:val="lv-LV"/>
        </w:rPr>
        <w:t xml:space="preserve">: </w:t>
      </w:r>
      <w:r w:rsidRPr="009B1386">
        <w:rPr>
          <w:rFonts w:ascii="Times New Roman" w:eastAsia="Times New Roman" w:hAnsi="Times New Roman"/>
          <w:sz w:val="24"/>
          <w:szCs w:val="24"/>
          <w:lang w:val="lv-LV" w:eastAsia="lv-LV"/>
        </w:rPr>
        <w:t>līdz</w:t>
      </w:r>
      <w:r w:rsidRPr="009B1386">
        <w:rPr>
          <w:rFonts w:ascii="Times New Roman" w:hAnsi="Times New Roman"/>
          <w:sz w:val="24"/>
          <w:szCs w:val="24"/>
          <w:lang w:val="lv-LV"/>
        </w:rPr>
        <w:t xml:space="preserve"> 20</w:t>
      </w:r>
      <w:r w:rsidR="00BF1849">
        <w:rPr>
          <w:rFonts w:ascii="Times New Roman" w:eastAsia="Times New Roman" w:hAnsi="Times New Roman"/>
          <w:sz w:val="24"/>
          <w:szCs w:val="24"/>
          <w:lang w:val="lv-LV" w:eastAsia="lv-LV"/>
        </w:rPr>
        <w:t>19</w:t>
      </w:r>
      <w:r w:rsidRPr="009B1386">
        <w:rPr>
          <w:rFonts w:ascii="Times New Roman" w:hAnsi="Times New Roman"/>
          <w:sz w:val="24"/>
          <w:szCs w:val="24"/>
          <w:lang w:val="lv-LV"/>
        </w:rPr>
        <w:t xml:space="preserve">. gada </w:t>
      </w:r>
      <w:r w:rsidR="00BF1849">
        <w:rPr>
          <w:rFonts w:ascii="Times New Roman" w:eastAsia="Times New Roman" w:hAnsi="Times New Roman"/>
          <w:sz w:val="24"/>
          <w:szCs w:val="24"/>
          <w:lang w:val="lv-LV" w:eastAsia="lv-LV"/>
        </w:rPr>
        <w:t>4.janvārim</w:t>
      </w:r>
      <w:r w:rsidRPr="009B1386">
        <w:rPr>
          <w:rFonts w:ascii="Times New Roman" w:hAnsi="Times New Roman"/>
          <w:sz w:val="24"/>
          <w:szCs w:val="24"/>
          <w:lang w:val="lv-LV"/>
        </w:rPr>
        <w:t xml:space="preserve"> plkst. </w:t>
      </w:r>
      <w:r w:rsidRPr="009B1386">
        <w:rPr>
          <w:rFonts w:ascii="Times New Roman" w:eastAsia="Times New Roman" w:hAnsi="Times New Roman"/>
          <w:sz w:val="24"/>
          <w:szCs w:val="24"/>
          <w:lang w:val="lv-LV" w:eastAsia="lv-LV"/>
        </w:rPr>
        <w:t>10</w:t>
      </w:r>
      <w:r w:rsidRPr="009B1386">
        <w:rPr>
          <w:rFonts w:ascii="Times New Roman" w:hAnsi="Times New Roman"/>
          <w:sz w:val="24"/>
          <w:szCs w:val="24"/>
          <w:lang w:val="lv-LV"/>
        </w:rPr>
        <w:t>.</w:t>
      </w:r>
      <w:r w:rsidRPr="009B1386">
        <w:rPr>
          <w:rFonts w:ascii="Times New Roman" w:eastAsia="Times New Roman" w:hAnsi="Times New Roman"/>
          <w:sz w:val="24"/>
          <w:szCs w:val="24"/>
          <w:lang w:val="lv-LV" w:eastAsia="lv-LV"/>
        </w:rPr>
        <w:t>00</w:t>
      </w:r>
      <w:r w:rsidRPr="009B1386">
        <w:rPr>
          <w:rFonts w:ascii="Times New Roman" w:hAnsi="Times New Roman"/>
          <w:sz w:val="24"/>
          <w:szCs w:val="24"/>
          <w:lang w:val="lv-LV"/>
        </w:rPr>
        <w:t xml:space="preserve">. </w:t>
      </w:r>
    </w:p>
    <w:p w:rsidR="003C6351" w:rsidRPr="009B1386"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b/>
          <w:sz w:val="24"/>
          <w:szCs w:val="24"/>
          <w:lang w:val="lv-LV"/>
        </w:rPr>
        <w:t xml:space="preserve">Piedāvājumu iesniegšanas kārtība: </w:t>
      </w:r>
      <w:r w:rsidRPr="009B1386">
        <w:rPr>
          <w:rFonts w:ascii="Times New Roman" w:hAnsi="Times New Roman"/>
          <w:sz w:val="24"/>
          <w:szCs w:val="24"/>
          <w:lang w:val="lv-LV"/>
        </w:rPr>
        <w:t xml:space="preserve">piedāvājumus var iesniegt, sākot ar dienu, kad </w:t>
      </w:r>
      <w:r w:rsidRPr="009B1386">
        <w:rPr>
          <w:rFonts w:ascii="Times New Roman" w:eastAsia="Times New Roman" w:hAnsi="Times New Roman"/>
          <w:sz w:val="24"/>
          <w:szCs w:val="24"/>
          <w:lang w:val="lv-LV" w:eastAsia="lv-LV"/>
        </w:rPr>
        <w:t>paziņojums par līgumu</w:t>
      </w:r>
      <w:r w:rsidRPr="009B1386">
        <w:rPr>
          <w:rFonts w:ascii="Times New Roman" w:hAnsi="Times New Roman"/>
          <w:sz w:val="24"/>
          <w:szCs w:val="24"/>
          <w:lang w:val="lv-LV"/>
        </w:rPr>
        <w:t xml:space="preserve"> ir publicēts IUB mājaslapā;</w:t>
      </w:r>
    </w:p>
    <w:p w:rsidR="003C6351" w:rsidRPr="009B1386" w:rsidRDefault="003C6351" w:rsidP="003C6351">
      <w:pPr>
        <w:pStyle w:val="h3body1"/>
        <w:numPr>
          <w:ilvl w:val="1"/>
          <w:numId w:val="3"/>
        </w:numPr>
      </w:pPr>
      <w:r w:rsidRPr="009B1386">
        <w:t>Ārpus Elektronisko iepirkumu sistēmas e-konkursu apakšsistēmas un/vai pēc noteiktā termiņa iesniegtie piedāvājumi tiks atzīti par neatbilstošiem nolikuma prasībām.</w:t>
      </w:r>
    </w:p>
    <w:p w:rsidR="003C6351" w:rsidRPr="009B1386" w:rsidRDefault="003C6351" w:rsidP="003C6351">
      <w:pPr>
        <w:numPr>
          <w:ilvl w:val="0"/>
          <w:numId w:val="3"/>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Prasības attiecībā uz piedāvājuma iesniegšanu un noformējumu</w:t>
      </w:r>
    </w:p>
    <w:p w:rsidR="003C6351" w:rsidRPr="009B1386" w:rsidRDefault="003C6351" w:rsidP="003C6351">
      <w:pPr>
        <w:pStyle w:val="naisf"/>
        <w:numPr>
          <w:ilvl w:val="1"/>
          <w:numId w:val="3"/>
        </w:numPr>
        <w:spacing w:before="60" w:beforeAutospacing="0" w:after="60" w:afterAutospacing="0"/>
        <w:rPr>
          <w:lang w:val="lv-LV"/>
        </w:rPr>
      </w:pPr>
      <w:r w:rsidRPr="009B1386">
        <w:rPr>
          <w:lang w:val="lv-LV"/>
        </w:rPr>
        <w:t>Pretendenti sagatavo un iesniedz piedāvājumu saskaņā ar konkursa nolikumā izvirzītajām prasībām.</w:t>
      </w:r>
    </w:p>
    <w:p w:rsidR="003C6351" w:rsidRPr="009B1386" w:rsidRDefault="003C6351" w:rsidP="003C6351">
      <w:pPr>
        <w:pStyle w:val="naisf"/>
        <w:numPr>
          <w:ilvl w:val="1"/>
          <w:numId w:val="3"/>
        </w:numPr>
        <w:spacing w:before="60" w:beforeAutospacing="0" w:after="60" w:afterAutospacing="0"/>
        <w:rPr>
          <w:lang w:val="lv-LV"/>
        </w:rPr>
      </w:pPr>
      <w:r w:rsidRPr="009B1386">
        <w:rPr>
          <w:lang w:val="lv-LV"/>
        </w:rPr>
        <w:t>Pretendents iesniedz vienu piedāvājuma variantu par visu iepirkuma priekšmeta apjomu.</w:t>
      </w:r>
    </w:p>
    <w:p w:rsidR="003C6351" w:rsidRPr="009B1386" w:rsidRDefault="003C6351" w:rsidP="003C6351">
      <w:pPr>
        <w:pStyle w:val="naisf"/>
        <w:numPr>
          <w:ilvl w:val="1"/>
          <w:numId w:val="3"/>
        </w:numPr>
        <w:spacing w:before="60" w:beforeAutospacing="0" w:after="60" w:afterAutospacing="0"/>
        <w:rPr>
          <w:lang w:val="lv-LV"/>
        </w:rPr>
      </w:pPr>
      <w:r w:rsidRPr="009B1386">
        <w:rPr>
          <w:lang w:val="lv-LV"/>
        </w:rPr>
        <w:t>Piedāvājums jāiesniedz elektroniski Elektronisko iepirkumu sistēmas e-konkursu apakšsistēmā, ievērojot šādas pretendenta izvēles iespējas:</w:t>
      </w:r>
    </w:p>
    <w:p w:rsidR="003C6351" w:rsidRPr="009B1386" w:rsidRDefault="003C6351" w:rsidP="003C6351">
      <w:pPr>
        <w:pStyle w:val="h3body1"/>
        <w:numPr>
          <w:ilvl w:val="2"/>
          <w:numId w:val="3"/>
        </w:numPr>
      </w:pPr>
      <w:r w:rsidRPr="009B1386">
        <w:t>izmantojot Elektronisko iepirkumu sistēmas e-konkursu apakšsistēmas piedāvātos rīkus, aizpildot minētās sistēmas e-konkursu apakšsistēmā šī iepirkuma sadaļā ievietotās formas;</w:t>
      </w:r>
    </w:p>
    <w:p w:rsidR="003C6351" w:rsidRPr="009B1386" w:rsidRDefault="003C6351" w:rsidP="003C6351">
      <w:pPr>
        <w:pStyle w:val="h3body1"/>
        <w:numPr>
          <w:ilvl w:val="2"/>
          <w:numId w:val="3"/>
        </w:numPr>
      </w:pPr>
      <w:r w:rsidRPr="009B1386">
        <w:t>elektroniski aizpildāmos dokumentus elektroniski sagatavojot ārpus Elektronisko iepirkumu sistēmas e-konkursu apakšsistēmas un tos attiecīgi pievienojot atbilstoši noteiktajām prasībām (šādā gadījumā pretendents ir atbildīgs par aizpildāmo formu atbilstību dokumentācijas prasībām un formu paraugiem);</w:t>
      </w:r>
    </w:p>
    <w:p w:rsidR="003C6351" w:rsidRPr="009B1386" w:rsidRDefault="003C6351" w:rsidP="003C6351">
      <w:pPr>
        <w:pStyle w:val="h3body1"/>
        <w:numPr>
          <w:ilvl w:val="2"/>
          <w:numId w:val="3"/>
        </w:numPr>
      </w:pPr>
      <w:r w:rsidRPr="009B1386">
        <w:t>elektroniski sagatavoto piedāvājumu šifrējot ārpus Elektronisko iepirkumu sistēmas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3C6351" w:rsidRPr="009B1386" w:rsidRDefault="003C6351" w:rsidP="003C6351">
      <w:pPr>
        <w:pStyle w:val="h3body1"/>
        <w:numPr>
          <w:ilvl w:val="1"/>
          <w:numId w:val="3"/>
        </w:numPr>
      </w:pPr>
      <w:r w:rsidRPr="009B1386">
        <w:t>Piedāvājums sastāv no atsevišķiem elektroniski sagatavotiem un parakstītiem dokumentiem:</w:t>
      </w:r>
    </w:p>
    <w:p w:rsidR="003C6351" w:rsidRPr="009B1386" w:rsidRDefault="003C6351" w:rsidP="003C6351">
      <w:pPr>
        <w:pStyle w:val="ListParagraph"/>
        <w:numPr>
          <w:ilvl w:val="2"/>
          <w:numId w:val="3"/>
        </w:numPr>
        <w:spacing w:after="0" w:line="240" w:lineRule="auto"/>
        <w:rPr>
          <w:rFonts w:ascii="Times New Roman" w:hAnsi="Times New Roman"/>
        </w:rPr>
      </w:pPr>
      <w:proofErr w:type="spellStart"/>
      <w:r w:rsidRPr="009B1386">
        <w:rPr>
          <w:rFonts w:ascii="Times New Roman" w:hAnsi="Times New Roman"/>
          <w:szCs w:val="24"/>
        </w:rPr>
        <w:t>Pieteikums</w:t>
      </w:r>
      <w:proofErr w:type="spellEnd"/>
      <w:r w:rsidRPr="009B1386">
        <w:rPr>
          <w:rFonts w:ascii="Times New Roman" w:hAnsi="Times New Roman"/>
          <w:szCs w:val="24"/>
        </w:rPr>
        <w:t xml:space="preserve"> </w:t>
      </w:r>
      <w:proofErr w:type="spellStart"/>
      <w:r w:rsidRPr="009B1386">
        <w:rPr>
          <w:rFonts w:ascii="Times New Roman" w:hAnsi="Times New Roman"/>
          <w:szCs w:val="24"/>
        </w:rPr>
        <w:t>dalībai</w:t>
      </w:r>
      <w:proofErr w:type="spellEnd"/>
      <w:r w:rsidRPr="009B1386">
        <w:rPr>
          <w:rFonts w:ascii="Times New Roman" w:hAnsi="Times New Roman"/>
          <w:szCs w:val="24"/>
        </w:rPr>
        <w:t xml:space="preserve"> </w:t>
      </w:r>
      <w:proofErr w:type="spellStart"/>
      <w:r w:rsidRPr="009B1386">
        <w:rPr>
          <w:rFonts w:ascii="Times New Roman" w:hAnsi="Times New Roman"/>
          <w:szCs w:val="24"/>
        </w:rPr>
        <w:t>atklātā</w:t>
      </w:r>
      <w:proofErr w:type="spellEnd"/>
      <w:r w:rsidRPr="009B1386">
        <w:rPr>
          <w:rFonts w:ascii="Times New Roman" w:hAnsi="Times New Roman"/>
          <w:szCs w:val="24"/>
        </w:rPr>
        <w:t xml:space="preserve"> </w:t>
      </w:r>
      <w:proofErr w:type="spellStart"/>
      <w:r w:rsidRPr="009B1386">
        <w:rPr>
          <w:rFonts w:ascii="Times New Roman" w:hAnsi="Times New Roman"/>
          <w:szCs w:val="24"/>
        </w:rPr>
        <w:t>konkursā</w:t>
      </w:r>
      <w:proofErr w:type="spellEnd"/>
      <w:r w:rsidRPr="009B1386">
        <w:rPr>
          <w:rFonts w:ascii="Times New Roman" w:hAnsi="Times New Roman"/>
        </w:rPr>
        <w:t xml:space="preserve"> (</w:t>
      </w:r>
      <w:proofErr w:type="spellStart"/>
      <w:r w:rsidRPr="009B1386">
        <w:rPr>
          <w:rFonts w:ascii="Times New Roman" w:hAnsi="Times New Roman"/>
        </w:rPr>
        <w:t>aizpildīts</w:t>
      </w:r>
      <w:proofErr w:type="spellEnd"/>
      <w:r w:rsidRPr="009B1386">
        <w:rPr>
          <w:rFonts w:ascii="Times New Roman" w:hAnsi="Times New Roman"/>
        </w:rPr>
        <w:t xml:space="preserve"> </w:t>
      </w:r>
      <w:proofErr w:type="spellStart"/>
      <w:r w:rsidRPr="009B1386">
        <w:rPr>
          <w:rFonts w:ascii="Times New Roman" w:hAnsi="Times New Roman"/>
        </w:rPr>
        <w:t>nolikuma</w:t>
      </w:r>
      <w:proofErr w:type="spellEnd"/>
      <w:r w:rsidRPr="009B1386">
        <w:rPr>
          <w:rFonts w:ascii="Times New Roman" w:hAnsi="Times New Roman"/>
        </w:rPr>
        <w:t xml:space="preserve"> </w:t>
      </w:r>
      <w:r w:rsidRPr="005B0E57">
        <w:rPr>
          <w:rFonts w:ascii="Times New Roman" w:hAnsi="Times New Roman"/>
        </w:rPr>
        <w:t>2.pielikums</w:t>
      </w:r>
      <w:r w:rsidRPr="009B1386">
        <w:rPr>
          <w:rFonts w:ascii="Times New Roman" w:hAnsi="Times New Roman"/>
        </w:rPr>
        <w:t xml:space="preserve">); </w:t>
      </w:r>
    </w:p>
    <w:p w:rsidR="003C6351" w:rsidRPr="009B1386" w:rsidRDefault="003C6351" w:rsidP="003C6351">
      <w:pPr>
        <w:pStyle w:val="ListParagraph"/>
        <w:numPr>
          <w:ilvl w:val="2"/>
          <w:numId w:val="3"/>
        </w:numPr>
        <w:tabs>
          <w:tab w:val="left" w:pos="1170"/>
        </w:tabs>
        <w:spacing w:before="60" w:after="60" w:line="240" w:lineRule="auto"/>
        <w:jc w:val="both"/>
        <w:rPr>
          <w:rFonts w:ascii="Times New Roman" w:hAnsi="Times New Roman"/>
          <w:szCs w:val="24"/>
        </w:rPr>
      </w:pPr>
      <w:r>
        <w:rPr>
          <w:rFonts w:ascii="Times New Roman" w:hAnsi="Times New Roman"/>
          <w:szCs w:val="24"/>
        </w:rPr>
        <w:t xml:space="preserve"> </w:t>
      </w:r>
      <w:proofErr w:type="spellStart"/>
      <w:r w:rsidRPr="009B1386">
        <w:rPr>
          <w:rFonts w:ascii="Times New Roman" w:hAnsi="Times New Roman"/>
          <w:szCs w:val="24"/>
        </w:rPr>
        <w:t>Pretendenta</w:t>
      </w:r>
      <w:proofErr w:type="spellEnd"/>
      <w:r w:rsidRPr="009B1386">
        <w:rPr>
          <w:rFonts w:ascii="Times New Roman" w:hAnsi="Times New Roman"/>
          <w:szCs w:val="24"/>
        </w:rPr>
        <w:t xml:space="preserve"> atlases </w:t>
      </w:r>
      <w:proofErr w:type="spellStart"/>
      <w:r w:rsidRPr="009B1386">
        <w:rPr>
          <w:rFonts w:ascii="Times New Roman" w:hAnsi="Times New Roman"/>
          <w:szCs w:val="24"/>
        </w:rPr>
        <w:t>dokumenti</w:t>
      </w:r>
      <w:proofErr w:type="spellEnd"/>
      <w:r>
        <w:rPr>
          <w:rFonts w:ascii="Times New Roman" w:hAnsi="Times New Roman"/>
          <w:szCs w:val="24"/>
        </w:rPr>
        <w:t xml:space="preserve"> </w:t>
      </w:r>
      <w:r w:rsidRPr="009B1386">
        <w:rPr>
          <w:rFonts w:ascii="Times New Roman" w:eastAsia="Times New Roman" w:hAnsi="Times New Roman"/>
          <w:i/>
          <w:szCs w:val="24"/>
        </w:rPr>
        <w:t>(</w:t>
      </w:r>
      <w:proofErr w:type="spellStart"/>
      <w:r w:rsidRPr="009B1386">
        <w:rPr>
          <w:rFonts w:ascii="Times New Roman" w:eastAsia="Times New Roman" w:hAnsi="Times New Roman"/>
          <w:i/>
          <w:szCs w:val="24"/>
        </w:rPr>
        <w:t>nolikuma</w:t>
      </w:r>
      <w:proofErr w:type="spellEnd"/>
      <w:r w:rsidRPr="009B1386">
        <w:rPr>
          <w:rFonts w:ascii="Times New Roman" w:eastAsia="Times New Roman" w:hAnsi="Times New Roman"/>
          <w:i/>
          <w:szCs w:val="24"/>
        </w:rPr>
        <w:t xml:space="preserve"> </w:t>
      </w:r>
      <w:r w:rsidR="005B0E57" w:rsidRPr="005B0E57">
        <w:rPr>
          <w:rFonts w:ascii="Times New Roman" w:eastAsia="Times New Roman" w:hAnsi="Times New Roman"/>
          <w:i/>
          <w:szCs w:val="24"/>
        </w:rPr>
        <w:t>14</w:t>
      </w:r>
      <w:r w:rsidRPr="005B0E57">
        <w:rPr>
          <w:rFonts w:ascii="Times New Roman" w:eastAsia="Times New Roman" w:hAnsi="Times New Roman"/>
          <w:i/>
          <w:szCs w:val="24"/>
        </w:rPr>
        <w:t>.punktā</w:t>
      </w:r>
      <w:r w:rsidRPr="009B1386">
        <w:rPr>
          <w:rFonts w:ascii="Times New Roman" w:eastAsia="Times New Roman" w:hAnsi="Times New Roman"/>
          <w:i/>
          <w:szCs w:val="24"/>
        </w:rPr>
        <w:t xml:space="preserve"> </w:t>
      </w:r>
      <w:proofErr w:type="spellStart"/>
      <w:r w:rsidRPr="009B1386">
        <w:rPr>
          <w:rFonts w:ascii="Times New Roman" w:eastAsia="Times New Roman" w:hAnsi="Times New Roman"/>
          <w:i/>
          <w:szCs w:val="24"/>
        </w:rPr>
        <w:t>norādītie</w:t>
      </w:r>
      <w:proofErr w:type="spellEnd"/>
      <w:r w:rsidRPr="009B1386">
        <w:rPr>
          <w:rFonts w:ascii="Times New Roman" w:eastAsia="Times New Roman" w:hAnsi="Times New Roman"/>
          <w:i/>
          <w:szCs w:val="24"/>
        </w:rPr>
        <w:t xml:space="preserve"> </w:t>
      </w:r>
      <w:proofErr w:type="spellStart"/>
      <w:r w:rsidRPr="009B1386">
        <w:rPr>
          <w:rFonts w:ascii="Times New Roman" w:eastAsia="Times New Roman" w:hAnsi="Times New Roman"/>
          <w:i/>
          <w:szCs w:val="24"/>
        </w:rPr>
        <w:t>dokumenti</w:t>
      </w:r>
      <w:proofErr w:type="spellEnd"/>
      <w:r w:rsidR="005B0E57">
        <w:rPr>
          <w:rFonts w:ascii="Times New Roman" w:eastAsia="Times New Roman" w:hAnsi="Times New Roman"/>
          <w:i/>
          <w:szCs w:val="24"/>
        </w:rPr>
        <w:t xml:space="preserve"> </w:t>
      </w:r>
      <w:proofErr w:type="spellStart"/>
      <w:r w:rsidR="005B0E57">
        <w:rPr>
          <w:rFonts w:ascii="Times New Roman" w:eastAsia="Times New Roman" w:hAnsi="Times New Roman"/>
          <w:i/>
          <w:szCs w:val="24"/>
        </w:rPr>
        <w:t>atbilstoši</w:t>
      </w:r>
      <w:proofErr w:type="spellEnd"/>
      <w:r w:rsidR="005B0E57">
        <w:rPr>
          <w:rFonts w:ascii="Times New Roman" w:eastAsia="Times New Roman" w:hAnsi="Times New Roman"/>
          <w:i/>
          <w:szCs w:val="24"/>
        </w:rPr>
        <w:t xml:space="preserve"> EIS </w:t>
      </w:r>
      <w:proofErr w:type="spellStart"/>
      <w:r w:rsidR="005B0E57">
        <w:rPr>
          <w:rFonts w:ascii="Times New Roman" w:eastAsia="Times New Roman" w:hAnsi="Times New Roman"/>
          <w:i/>
          <w:szCs w:val="24"/>
        </w:rPr>
        <w:t>izveidotajām</w:t>
      </w:r>
      <w:proofErr w:type="spellEnd"/>
      <w:r w:rsidR="005B0E57">
        <w:rPr>
          <w:rFonts w:ascii="Times New Roman" w:eastAsia="Times New Roman" w:hAnsi="Times New Roman"/>
          <w:i/>
          <w:szCs w:val="24"/>
        </w:rPr>
        <w:t xml:space="preserve"> </w:t>
      </w:r>
      <w:proofErr w:type="spellStart"/>
      <w:r w:rsidR="005B0E57">
        <w:rPr>
          <w:rFonts w:ascii="Times New Roman" w:eastAsia="Times New Roman" w:hAnsi="Times New Roman"/>
          <w:i/>
          <w:szCs w:val="24"/>
        </w:rPr>
        <w:t>veidnēm</w:t>
      </w:r>
      <w:proofErr w:type="spellEnd"/>
      <w:r w:rsidRPr="009B1386">
        <w:rPr>
          <w:rFonts w:ascii="Times New Roman" w:eastAsia="Times New Roman" w:hAnsi="Times New Roman"/>
          <w:i/>
          <w:szCs w:val="24"/>
        </w:rPr>
        <w:t>);</w:t>
      </w:r>
    </w:p>
    <w:p w:rsidR="003C6351" w:rsidRPr="009B1386" w:rsidRDefault="003C6351" w:rsidP="003C6351">
      <w:pPr>
        <w:pStyle w:val="ListParagraph"/>
        <w:numPr>
          <w:ilvl w:val="2"/>
          <w:numId w:val="3"/>
        </w:numPr>
        <w:spacing w:after="0" w:line="240" w:lineRule="auto"/>
        <w:rPr>
          <w:rFonts w:ascii="Times New Roman" w:hAnsi="Times New Roman"/>
        </w:rPr>
      </w:pPr>
      <w:proofErr w:type="spellStart"/>
      <w:r w:rsidRPr="009B1386">
        <w:rPr>
          <w:rFonts w:ascii="Times New Roman" w:hAnsi="Times New Roman"/>
          <w:szCs w:val="24"/>
        </w:rPr>
        <w:t>Tehniskā</w:t>
      </w:r>
      <w:proofErr w:type="spellEnd"/>
      <w:r w:rsidRPr="009B1386">
        <w:rPr>
          <w:rFonts w:ascii="Times New Roman" w:hAnsi="Times New Roman"/>
          <w:szCs w:val="24"/>
        </w:rPr>
        <w:t xml:space="preserve"> </w:t>
      </w:r>
      <w:proofErr w:type="spellStart"/>
      <w:r w:rsidRPr="009B1386">
        <w:rPr>
          <w:rFonts w:ascii="Times New Roman" w:hAnsi="Times New Roman"/>
          <w:szCs w:val="24"/>
        </w:rPr>
        <w:t>specifikācija</w:t>
      </w:r>
      <w:proofErr w:type="spellEnd"/>
      <w:r w:rsidRPr="009B1386">
        <w:rPr>
          <w:rFonts w:ascii="Times New Roman" w:hAnsi="Times New Roman"/>
          <w:szCs w:val="24"/>
        </w:rPr>
        <w:t xml:space="preserve"> /</w:t>
      </w:r>
      <w:proofErr w:type="spellStart"/>
      <w:r w:rsidRPr="009B1386">
        <w:rPr>
          <w:rFonts w:ascii="Times New Roman" w:hAnsi="Times New Roman"/>
          <w:szCs w:val="24"/>
        </w:rPr>
        <w:t>tehniskais</w:t>
      </w:r>
      <w:proofErr w:type="spellEnd"/>
      <w:r w:rsidRPr="009B1386">
        <w:rPr>
          <w:rFonts w:ascii="Times New Roman" w:hAnsi="Times New Roman"/>
          <w:szCs w:val="24"/>
        </w:rPr>
        <w:t xml:space="preserve"> </w:t>
      </w:r>
      <w:proofErr w:type="spellStart"/>
      <w:r w:rsidRPr="009B1386">
        <w:rPr>
          <w:rFonts w:ascii="Times New Roman" w:hAnsi="Times New Roman"/>
          <w:szCs w:val="24"/>
        </w:rPr>
        <w:t>piedāvājums</w:t>
      </w:r>
      <w:proofErr w:type="spellEnd"/>
      <w:r w:rsidRPr="009B1386">
        <w:rPr>
          <w:rFonts w:ascii="Times New Roman" w:hAnsi="Times New Roman"/>
          <w:szCs w:val="24"/>
        </w:rPr>
        <w:t xml:space="preserve"> </w:t>
      </w:r>
      <w:r w:rsidRPr="009B1386">
        <w:rPr>
          <w:rFonts w:ascii="Times New Roman" w:hAnsi="Times New Roman"/>
        </w:rPr>
        <w:t>(</w:t>
      </w:r>
      <w:proofErr w:type="spellStart"/>
      <w:r w:rsidRPr="009B1386">
        <w:rPr>
          <w:rFonts w:ascii="Times New Roman" w:hAnsi="Times New Roman"/>
        </w:rPr>
        <w:t>aizpildīts</w:t>
      </w:r>
      <w:proofErr w:type="spellEnd"/>
      <w:r w:rsidRPr="009B1386">
        <w:rPr>
          <w:rFonts w:ascii="Times New Roman" w:hAnsi="Times New Roman"/>
        </w:rPr>
        <w:t xml:space="preserve"> </w:t>
      </w:r>
      <w:proofErr w:type="spellStart"/>
      <w:r w:rsidRPr="009B1386">
        <w:rPr>
          <w:rFonts w:ascii="Times New Roman" w:hAnsi="Times New Roman"/>
        </w:rPr>
        <w:t>nolikuma</w:t>
      </w:r>
      <w:proofErr w:type="spellEnd"/>
      <w:r w:rsidRPr="009B1386">
        <w:rPr>
          <w:rFonts w:ascii="Times New Roman" w:hAnsi="Times New Roman"/>
        </w:rPr>
        <w:t xml:space="preserve"> </w:t>
      </w:r>
      <w:r w:rsidRPr="005B0E57">
        <w:rPr>
          <w:rFonts w:ascii="Times New Roman" w:hAnsi="Times New Roman"/>
        </w:rPr>
        <w:t>1.pielikums</w:t>
      </w:r>
      <w:r w:rsidRPr="009B1386">
        <w:rPr>
          <w:rFonts w:ascii="Times New Roman" w:hAnsi="Times New Roman"/>
        </w:rPr>
        <w:t xml:space="preserve">); </w:t>
      </w:r>
    </w:p>
    <w:p w:rsidR="003C6351" w:rsidRPr="009B1386" w:rsidRDefault="003C6351" w:rsidP="003C6351">
      <w:pPr>
        <w:pStyle w:val="ListParagraph"/>
        <w:numPr>
          <w:ilvl w:val="2"/>
          <w:numId w:val="3"/>
        </w:numPr>
        <w:spacing w:after="0" w:line="240" w:lineRule="auto"/>
        <w:rPr>
          <w:rFonts w:ascii="Times New Roman" w:hAnsi="Times New Roman"/>
        </w:rPr>
      </w:pPr>
      <w:proofErr w:type="spellStart"/>
      <w:r w:rsidRPr="009B1386">
        <w:rPr>
          <w:rFonts w:ascii="Times New Roman" w:hAnsi="Times New Roman"/>
          <w:szCs w:val="24"/>
        </w:rPr>
        <w:t>Finanšu</w:t>
      </w:r>
      <w:proofErr w:type="spellEnd"/>
      <w:r w:rsidRPr="009B1386">
        <w:rPr>
          <w:rFonts w:ascii="Times New Roman" w:hAnsi="Times New Roman"/>
          <w:szCs w:val="24"/>
        </w:rPr>
        <w:t xml:space="preserve"> </w:t>
      </w:r>
      <w:proofErr w:type="spellStart"/>
      <w:r w:rsidRPr="009B1386">
        <w:rPr>
          <w:rFonts w:ascii="Times New Roman" w:hAnsi="Times New Roman"/>
          <w:szCs w:val="24"/>
        </w:rPr>
        <w:t>piedāvājums</w:t>
      </w:r>
      <w:proofErr w:type="spellEnd"/>
      <w:r w:rsidRPr="009B1386">
        <w:rPr>
          <w:rFonts w:ascii="Times New Roman" w:hAnsi="Times New Roman"/>
          <w:szCs w:val="24"/>
        </w:rPr>
        <w:t xml:space="preserve"> </w:t>
      </w:r>
      <w:r w:rsidRPr="009B1386">
        <w:rPr>
          <w:rFonts w:ascii="Times New Roman" w:hAnsi="Times New Roman"/>
        </w:rPr>
        <w:t>(</w:t>
      </w:r>
      <w:proofErr w:type="spellStart"/>
      <w:r w:rsidRPr="009B1386">
        <w:rPr>
          <w:rFonts w:ascii="Times New Roman" w:hAnsi="Times New Roman"/>
        </w:rPr>
        <w:t>aizpildīts</w:t>
      </w:r>
      <w:proofErr w:type="spellEnd"/>
      <w:r w:rsidRPr="009B1386">
        <w:rPr>
          <w:rFonts w:ascii="Times New Roman" w:hAnsi="Times New Roman"/>
        </w:rPr>
        <w:t xml:space="preserve"> </w:t>
      </w:r>
      <w:proofErr w:type="spellStart"/>
      <w:r w:rsidRPr="009B1386">
        <w:rPr>
          <w:rFonts w:ascii="Times New Roman" w:hAnsi="Times New Roman"/>
        </w:rPr>
        <w:t>nolikuma</w:t>
      </w:r>
      <w:proofErr w:type="spellEnd"/>
      <w:r w:rsidRPr="009B1386">
        <w:rPr>
          <w:rFonts w:ascii="Times New Roman" w:hAnsi="Times New Roman"/>
        </w:rPr>
        <w:t xml:space="preserve"> </w:t>
      </w:r>
      <w:r w:rsidRPr="005B0E57">
        <w:rPr>
          <w:rFonts w:ascii="Times New Roman" w:hAnsi="Times New Roman"/>
        </w:rPr>
        <w:t>6.pielikums</w:t>
      </w:r>
      <w:r w:rsidRPr="009B1386">
        <w:rPr>
          <w:rFonts w:ascii="Times New Roman" w:hAnsi="Times New Roman"/>
        </w:rPr>
        <w:t xml:space="preserve">); </w:t>
      </w:r>
    </w:p>
    <w:p w:rsidR="003C6351" w:rsidRPr="009B1386" w:rsidRDefault="003C6351" w:rsidP="003C6351">
      <w:pPr>
        <w:pStyle w:val="h3body1"/>
        <w:numPr>
          <w:ilvl w:val="1"/>
          <w:numId w:val="3"/>
        </w:numPr>
        <w:spacing w:before="120"/>
      </w:pPr>
      <w:r w:rsidRPr="009B1386">
        <w:t xml:space="preserve">Pretendents piedāvājuma noformēšanā ievēro Elektronisko dokumentu  likumā un Ministru kabineta 2005. gada 28. jūnija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w:t>
      </w:r>
      <w:r w:rsidRPr="009B1386">
        <w:lastRenderedPageBreak/>
        <w:t>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3C6351" w:rsidRPr="009B1386" w:rsidRDefault="003C6351" w:rsidP="003C6351">
      <w:pPr>
        <w:pStyle w:val="h3body1"/>
        <w:numPr>
          <w:ilvl w:val="1"/>
          <w:numId w:val="3"/>
        </w:numPr>
        <w:spacing w:before="120"/>
      </w:pPr>
      <w:r w:rsidRPr="009B1386">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3C6351" w:rsidRPr="009B1386" w:rsidRDefault="003C6351" w:rsidP="003C6351">
      <w:pPr>
        <w:pStyle w:val="h3body1"/>
        <w:numPr>
          <w:ilvl w:val="1"/>
          <w:numId w:val="3"/>
        </w:numPr>
        <w:spacing w:before="120"/>
      </w:pPr>
      <w:r w:rsidRPr="009B1386">
        <w:t>Piedāvājuma dokumentiem jābūt skaidri salasāmiem, bez labojumiem, lai izvairītos no jebkādām šaubām un pārpratumiem, kas attiecas uz vārdiem un skaitļiem, un bez iestarpinājumiem, izdzēsumiem vai matemātiskām kļūdām.</w:t>
      </w:r>
    </w:p>
    <w:p w:rsidR="003C6351" w:rsidRPr="009B1386" w:rsidRDefault="003C6351" w:rsidP="003C6351">
      <w:pPr>
        <w:pStyle w:val="h3body1"/>
        <w:numPr>
          <w:ilvl w:val="1"/>
          <w:numId w:val="3"/>
        </w:numPr>
        <w:spacing w:before="120"/>
      </w:pPr>
      <w:r w:rsidRPr="009B1386">
        <w:t xml:space="preserve">Piedāvājums elektroniski jāparaksta pretendenta </w:t>
      </w:r>
      <w:proofErr w:type="spellStart"/>
      <w:r w:rsidRPr="009B1386">
        <w:t>pārstāvēttiesīgajam</w:t>
      </w:r>
      <w:proofErr w:type="spellEnd"/>
      <w:r w:rsidRPr="009B1386">
        <w:t xml:space="preserve"> vai pilnvarotajam pārstāvim (pievienojot pilnvaru pretendenta atlases dokumentu daļā). Pilnvarā </w:t>
      </w:r>
      <w:r w:rsidRPr="009B1386">
        <w:rPr>
          <w:u w:val="single"/>
        </w:rPr>
        <w:t>precīzi jānorāda</w:t>
      </w:r>
      <w:r w:rsidRPr="009B1386">
        <w:t xml:space="preserve"> pilnvarotajam pārstāvim piešķirto tiesību un saistību apjoms. </w:t>
      </w:r>
    </w:p>
    <w:p w:rsidR="003C6351" w:rsidRPr="009B1386" w:rsidRDefault="003C6351" w:rsidP="003C6351">
      <w:pPr>
        <w:pStyle w:val="h3body1"/>
        <w:numPr>
          <w:ilvl w:val="1"/>
          <w:numId w:val="3"/>
        </w:numPr>
        <w:spacing w:before="120"/>
      </w:pPr>
      <w:r w:rsidRPr="009B1386">
        <w:t xml:space="preserve">Ja piedāvājumu iesniedz personu apvienība jebkurā to kombinācijā, piedāvājumā norāda tās pilnvaroto pārstāvi ar tiesībām elektroniski parakstīt visus ar šo iepirkumu saistītos dokumentus. Pilnvarojums pārstāvēt personu apvienību ir jāparaksta katras personu apvienībā iekļautās personas </w:t>
      </w:r>
      <w:proofErr w:type="spellStart"/>
      <w:r w:rsidRPr="009B1386">
        <w:t>pārstāvēttiesīgajam</w:t>
      </w:r>
      <w:proofErr w:type="spellEnd"/>
      <w:r w:rsidRPr="009B1386">
        <w:t xml:space="preserve"> vai pilnvarotajam pārstāvim.</w:t>
      </w:r>
    </w:p>
    <w:p w:rsidR="003C6351" w:rsidRPr="009B1386" w:rsidRDefault="003C6351" w:rsidP="003C6351">
      <w:pPr>
        <w:pStyle w:val="h3body1"/>
        <w:numPr>
          <w:ilvl w:val="1"/>
          <w:numId w:val="3"/>
        </w:numPr>
        <w:spacing w:before="120"/>
      </w:pPr>
      <w:r w:rsidRPr="009B1386">
        <w:t>Pirms nolikuma 7.2.punktā noteiktā piedāvājuma iesniegšanas termiņa beigām pretendents ir tiesīgs grozīt vai atsaukt iesniegto piedāvājumu, izmantojot attiecīgos Elektronisko iepirkumu sistēmā pieejamos rīkus.</w:t>
      </w:r>
    </w:p>
    <w:p w:rsidR="003C6351" w:rsidRPr="009B1386" w:rsidRDefault="003C6351" w:rsidP="003C6351">
      <w:pPr>
        <w:pStyle w:val="ListParagraph"/>
        <w:numPr>
          <w:ilvl w:val="1"/>
          <w:numId w:val="3"/>
        </w:numPr>
        <w:spacing w:after="0" w:line="240" w:lineRule="auto"/>
        <w:jc w:val="both"/>
        <w:rPr>
          <w:rFonts w:ascii="Times New Roman" w:eastAsia="Times New Roman" w:hAnsi="Times New Roman"/>
          <w:bCs/>
          <w:szCs w:val="24"/>
        </w:rPr>
      </w:pPr>
      <w:proofErr w:type="spellStart"/>
      <w:r w:rsidRPr="009B1386">
        <w:rPr>
          <w:rFonts w:ascii="Times New Roman" w:eastAsia="Times New Roman" w:hAnsi="Times New Roman"/>
          <w:bCs/>
          <w:szCs w:val="24"/>
        </w:rPr>
        <w:t>Izziņas</w:t>
      </w:r>
      <w:proofErr w:type="spellEnd"/>
      <w:r w:rsidRPr="009B1386">
        <w:rPr>
          <w:rFonts w:ascii="Times New Roman" w:eastAsia="Times New Roman" w:hAnsi="Times New Roman"/>
          <w:bCs/>
          <w:szCs w:val="24"/>
        </w:rPr>
        <w:t xml:space="preserve"> un </w:t>
      </w:r>
      <w:proofErr w:type="spellStart"/>
      <w:r w:rsidRPr="009B1386">
        <w:rPr>
          <w:rFonts w:ascii="Times New Roman" w:eastAsia="Times New Roman" w:hAnsi="Times New Roman"/>
          <w:bCs/>
          <w:szCs w:val="24"/>
        </w:rPr>
        <w:t>citus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dokumentus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kurus</w:t>
      </w:r>
      <w:proofErr w:type="spellEnd"/>
      <w:r w:rsidRPr="009B1386">
        <w:rPr>
          <w:rFonts w:ascii="Times New Roman" w:eastAsia="Times New Roman" w:hAnsi="Times New Roman"/>
          <w:bCs/>
          <w:szCs w:val="24"/>
        </w:rPr>
        <w:t xml:space="preserve"> PIL </w:t>
      </w:r>
      <w:proofErr w:type="spellStart"/>
      <w:r w:rsidRPr="009B1386">
        <w:rPr>
          <w:rFonts w:ascii="Times New Roman" w:eastAsia="Times New Roman" w:hAnsi="Times New Roman"/>
          <w:bCs/>
          <w:szCs w:val="24"/>
        </w:rPr>
        <w:t>noteiktajos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gadījumos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izsniedz</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Latvijas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kompetentās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institūcijas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komisija</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pieņem</w:t>
      </w:r>
      <w:proofErr w:type="spellEnd"/>
      <w:r w:rsidRPr="009B1386">
        <w:rPr>
          <w:rFonts w:ascii="Times New Roman" w:eastAsia="Times New Roman" w:hAnsi="Times New Roman"/>
          <w:bCs/>
          <w:szCs w:val="24"/>
        </w:rPr>
        <w:t xml:space="preserve"> un </w:t>
      </w:r>
      <w:proofErr w:type="spellStart"/>
      <w:r w:rsidRPr="009B1386">
        <w:rPr>
          <w:rFonts w:ascii="Times New Roman" w:eastAsia="Times New Roman" w:hAnsi="Times New Roman"/>
          <w:bCs/>
          <w:szCs w:val="24"/>
        </w:rPr>
        <w:t>atzīst</w:t>
      </w:r>
      <w:proofErr w:type="spellEnd"/>
      <w:r w:rsidRPr="009B1386">
        <w:rPr>
          <w:rFonts w:ascii="Times New Roman" w:eastAsia="Times New Roman" w:hAnsi="Times New Roman"/>
          <w:bCs/>
          <w:szCs w:val="24"/>
        </w:rPr>
        <w:t xml:space="preserve">, ja tie </w:t>
      </w:r>
      <w:proofErr w:type="spellStart"/>
      <w:r w:rsidRPr="009B1386">
        <w:rPr>
          <w:rFonts w:ascii="Times New Roman" w:eastAsia="Times New Roman" w:hAnsi="Times New Roman"/>
          <w:bCs/>
          <w:szCs w:val="24"/>
        </w:rPr>
        <w:t>izdoti</w:t>
      </w:r>
      <w:proofErr w:type="spellEnd"/>
      <w:r w:rsidRPr="009B1386">
        <w:rPr>
          <w:rFonts w:ascii="Times New Roman" w:eastAsia="Times New Roman" w:hAnsi="Times New Roman"/>
          <w:bCs/>
          <w:szCs w:val="24"/>
        </w:rPr>
        <w:t xml:space="preserve"> ne </w:t>
      </w:r>
      <w:proofErr w:type="spellStart"/>
      <w:r w:rsidRPr="009B1386">
        <w:rPr>
          <w:rFonts w:ascii="Times New Roman" w:eastAsia="Times New Roman" w:hAnsi="Times New Roman"/>
          <w:bCs/>
          <w:szCs w:val="24"/>
        </w:rPr>
        <w:t>agrāk</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kā</w:t>
      </w:r>
      <w:proofErr w:type="spellEnd"/>
      <w:r w:rsidRPr="009B1386">
        <w:rPr>
          <w:rFonts w:ascii="Times New Roman" w:eastAsia="Times New Roman" w:hAnsi="Times New Roman"/>
          <w:bCs/>
          <w:szCs w:val="24"/>
        </w:rPr>
        <w:t xml:space="preserve"> 1 (</w:t>
      </w:r>
      <w:proofErr w:type="spellStart"/>
      <w:r w:rsidRPr="009B1386">
        <w:rPr>
          <w:rFonts w:ascii="Times New Roman" w:eastAsia="Times New Roman" w:hAnsi="Times New Roman"/>
          <w:bCs/>
          <w:szCs w:val="24"/>
        </w:rPr>
        <w:t>vienu</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mēnesi</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pirms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iesniegšanas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dienas</w:t>
      </w:r>
      <w:proofErr w:type="spellEnd"/>
      <w:r w:rsidRPr="009B1386">
        <w:rPr>
          <w:rFonts w:ascii="Times New Roman" w:eastAsia="Times New Roman" w:hAnsi="Times New Roman"/>
          <w:bCs/>
          <w:szCs w:val="24"/>
        </w:rPr>
        <w:t xml:space="preserve">, bet </w:t>
      </w:r>
      <w:proofErr w:type="spellStart"/>
      <w:r w:rsidRPr="009B1386">
        <w:rPr>
          <w:rFonts w:ascii="Times New Roman" w:eastAsia="Times New Roman" w:hAnsi="Times New Roman"/>
          <w:bCs/>
          <w:szCs w:val="24"/>
        </w:rPr>
        <w:t>ārvalstu</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kompetento</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institūciju</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izsniegtās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izziņas</w:t>
      </w:r>
      <w:proofErr w:type="spellEnd"/>
      <w:r w:rsidRPr="009B1386">
        <w:rPr>
          <w:rFonts w:ascii="Times New Roman" w:eastAsia="Times New Roman" w:hAnsi="Times New Roman"/>
          <w:bCs/>
          <w:szCs w:val="24"/>
        </w:rPr>
        <w:t xml:space="preserve"> un </w:t>
      </w:r>
      <w:proofErr w:type="spellStart"/>
      <w:r w:rsidRPr="009B1386">
        <w:rPr>
          <w:rFonts w:ascii="Times New Roman" w:eastAsia="Times New Roman" w:hAnsi="Times New Roman"/>
          <w:bCs/>
          <w:szCs w:val="24"/>
        </w:rPr>
        <w:t>citus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dokumentus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komisija</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pieņem</w:t>
      </w:r>
      <w:proofErr w:type="spellEnd"/>
      <w:r w:rsidRPr="009B1386">
        <w:rPr>
          <w:rFonts w:ascii="Times New Roman" w:eastAsia="Times New Roman" w:hAnsi="Times New Roman"/>
          <w:bCs/>
          <w:szCs w:val="24"/>
        </w:rPr>
        <w:t xml:space="preserve"> un </w:t>
      </w:r>
      <w:proofErr w:type="spellStart"/>
      <w:r w:rsidRPr="009B1386">
        <w:rPr>
          <w:rFonts w:ascii="Times New Roman" w:eastAsia="Times New Roman" w:hAnsi="Times New Roman"/>
          <w:bCs/>
          <w:szCs w:val="24"/>
        </w:rPr>
        <w:t>atzīst</w:t>
      </w:r>
      <w:proofErr w:type="spellEnd"/>
      <w:r w:rsidRPr="009B1386">
        <w:rPr>
          <w:rFonts w:ascii="Times New Roman" w:eastAsia="Times New Roman" w:hAnsi="Times New Roman"/>
          <w:bCs/>
          <w:szCs w:val="24"/>
        </w:rPr>
        <w:t xml:space="preserve">, ja tie </w:t>
      </w:r>
      <w:proofErr w:type="spellStart"/>
      <w:r w:rsidRPr="009B1386">
        <w:rPr>
          <w:rFonts w:ascii="Times New Roman" w:eastAsia="Times New Roman" w:hAnsi="Times New Roman"/>
          <w:bCs/>
          <w:szCs w:val="24"/>
        </w:rPr>
        <w:t>izdoti</w:t>
      </w:r>
      <w:proofErr w:type="spellEnd"/>
      <w:r w:rsidRPr="009B1386">
        <w:rPr>
          <w:rFonts w:ascii="Times New Roman" w:eastAsia="Times New Roman" w:hAnsi="Times New Roman"/>
          <w:bCs/>
          <w:szCs w:val="24"/>
        </w:rPr>
        <w:t xml:space="preserve"> ne </w:t>
      </w:r>
      <w:proofErr w:type="spellStart"/>
      <w:r w:rsidRPr="009B1386">
        <w:rPr>
          <w:rFonts w:ascii="Times New Roman" w:eastAsia="Times New Roman" w:hAnsi="Times New Roman"/>
          <w:bCs/>
          <w:szCs w:val="24"/>
        </w:rPr>
        <w:t>agrāk</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kā</w:t>
      </w:r>
      <w:proofErr w:type="spellEnd"/>
      <w:r w:rsidRPr="009B1386">
        <w:rPr>
          <w:rFonts w:ascii="Times New Roman" w:eastAsia="Times New Roman" w:hAnsi="Times New Roman"/>
          <w:bCs/>
          <w:szCs w:val="24"/>
        </w:rPr>
        <w:t xml:space="preserve"> 6 (</w:t>
      </w:r>
      <w:proofErr w:type="spellStart"/>
      <w:r w:rsidRPr="009B1386">
        <w:rPr>
          <w:rFonts w:ascii="Times New Roman" w:eastAsia="Times New Roman" w:hAnsi="Times New Roman"/>
          <w:bCs/>
          <w:szCs w:val="24"/>
        </w:rPr>
        <w:t>sešus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mēnešus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pirms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iesniegšanas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dienas</w:t>
      </w:r>
      <w:proofErr w:type="spellEnd"/>
      <w:r w:rsidRPr="009B1386">
        <w:rPr>
          <w:rFonts w:ascii="Times New Roman" w:eastAsia="Times New Roman" w:hAnsi="Times New Roman"/>
          <w:bCs/>
          <w:szCs w:val="24"/>
        </w:rPr>
        <w:t xml:space="preserve">, ja </w:t>
      </w:r>
      <w:proofErr w:type="spellStart"/>
      <w:r w:rsidRPr="009B1386">
        <w:rPr>
          <w:rFonts w:ascii="Times New Roman" w:eastAsia="Times New Roman" w:hAnsi="Times New Roman"/>
          <w:bCs/>
          <w:szCs w:val="24"/>
        </w:rPr>
        <w:t>izziņas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vai</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dokumenta</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izdevējs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nav</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norādījis</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īsāku</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tā</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derīguma</w:t>
      </w:r>
      <w:proofErr w:type="spellEnd"/>
      <w:r w:rsidRPr="009B1386">
        <w:rPr>
          <w:rFonts w:ascii="Times New Roman" w:eastAsia="Times New Roman" w:hAnsi="Times New Roman"/>
          <w:bCs/>
          <w:szCs w:val="24"/>
        </w:rPr>
        <w:t xml:space="preserve"> </w:t>
      </w:r>
      <w:proofErr w:type="spellStart"/>
      <w:r w:rsidRPr="009B1386">
        <w:rPr>
          <w:rFonts w:ascii="Times New Roman" w:eastAsia="Times New Roman" w:hAnsi="Times New Roman"/>
          <w:bCs/>
          <w:szCs w:val="24"/>
        </w:rPr>
        <w:t>termiņu</w:t>
      </w:r>
      <w:proofErr w:type="spellEnd"/>
      <w:r w:rsidRPr="009B1386">
        <w:rPr>
          <w:rFonts w:ascii="Times New Roman" w:eastAsia="Times New Roman" w:hAnsi="Times New Roman"/>
          <w:bCs/>
          <w:szCs w:val="24"/>
        </w:rPr>
        <w:t>.</w:t>
      </w:r>
    </w:p>
    <w:p w:rsidR="003C6351" w:rsidRPr="009B1386" w:rsidRDefault="003C6351" w:rsidP="003C6351">
      <w:pPr>
        <w:pStyle w:val="h3body1"/>
        <w:numPr>
          <w:ilvl w:val="0"/>
          <w:numId w:val="0"/>
        </w:numPr>
      </w:pPr>
    </w:p>
    <w:p w:rsidR="003C6351" w:rsidRPr="009B1386" w:rsidRDefault="003C6351" w:rsidP="003C6351">
      <w:pPr>
        <w:numPr>
          <w:ilvl w:val="0"/>
          <w:numId w:val="3"/>
        </w:numPr>
        <w:spacing w:before="60" w:after="60" w:line="240" w:lineRule="auto"/>
        <w:jc w:val="both"/>
        <w:rPr>
          <w:rFonts w:ascii="Times New Roman" w:eastAsia="Times New Roman" w:hAnsi="Times New Roman"/>
          <w:b/>
          <w:sz w:val="24"/>
          <w:szCs w:val="24"/>
          <w:lang w:val="lv-LV" w:eastAsia="lv-LV"/>
        </w:rPr>
      </w:pPr>
      <w:r w:rsidRPr="009B1386">
        <w:rPr>
          <w:rFonts w:ascii="Times New Roman" w:eastAsia="Times New Roman" w:hAnsi="Times New Roman"/>
          <w:b/>
          <w:sz w:val="24"/>
          <w:szCs w:val="24"/>
          <w:lang w:val="lv-LV" w:eastAsia="lv-LV"/>
        </w:rPr>
        <w:t>Piedāvājumu atvēršanas vieta, datums, laiks un kārtība</w:t>
      </w:r>
    </w:p>
    <w:p w:rsidR="003C6351" w:rsidRPr="003C6351"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b/>
          <w:sz w:val="24"/>
          <w:szCs w:val="24"/>
          <w:lang w:val="lv-LV"/>
        </w:rPr>
        <w:t>Piedāvājumu atvēršanas vieta</w:t>
      </w:r>
      <w:r w:rsidRPr="009B1386">
        <w:rPr>
          <w:rFonts w:ascii="Times New Roman" w:hAnsi="Times New Roman"/>
          <w:sz w:val="24"/>
          <w:szCs w:val="24"/>
          <w:lang w:val="lv-LV"/>
        </w:rPr>
        <w:t xml:space="preserve">: </w:t>
      </w:r>
      <w:r w:rsidR="00D2480C">
        <w:rPr>
          <w:rFonts w:ascii="Times New Roman" w:eastAsia="Times New Roman" w:hAnsi="Times New Roman"/>
          <w:sz w:val="24"/>
          <w:szCs w:val="24"/>
          <w:lang w:val="lv-LV" w:eastAsia="lv-LV"/>
        </w:rPr>
        <w:t>EIS sis</w:t>
      </w:r>
      <w:r>
        <w:rPr>
          <w:rFonts w:ascii="Times New Roman" w:eastAsia="Times New Roman" w:hAnsi="Times New Roman"/>
          <w:sz w:val="24"/>
          <w:szCs w:val="24"/>
          <w:lang w:val="lv-LV" w:eastAsia="lv-LV"/>
        </w:rPr>
        <w:t>tēma</w:t>
      </w:r>
    </w:p>
    <w:p w:rsidR="003C6351" w:rsidRPr="003C6351" w:rsidRDefault="003C6351" w:rsidP="003C6351">
      <w:pPr>
        <w:numPr>
          <w:ilvl w:val="1"/>
          <w:numId w:val="3"/>
        </w:numPr>
        <w:spacing w:after="40" w:line="240" w:lineRule="auto"/>
        <w:jc w:val="both"/>
        <w:rPr>
          <w:rFonts w:ascii="Times New Roman" w:hAnsi="Times New Roman"/>
          <w:sz w:val="24"/>
          <w:szCs w:val="24"/>
          <w:lang w:val="lv-LV"/>
        </w:rPr>
      </w:pPr>
      <w:r w:rsidRPr="009B1386">
        <w:rPr>
          <w:rFonts w:ascii="Times New Roman" w:hAnsi="Times New Roman"/>
          <w:sz w:val="24"/>
          <w:szCs w:val="24"/>
          <w:lang w:val="lv-LV"/>
        </w:rPr>
        <w:t xml:space="preserve"> Piedāvājumu atvēršanas sanāksme ir atklāta. </w:t>
      </w:r>
      <w:r w:rsidRPr="003C6351">
        <w:rPr>
          <w:rFonts w:ascii="Times New Roman" w:hAnsi="Times New Roman"/>
          <w:sz w:val="24"/>
          <w:szCs w:val="24"/>
          <w:lang w:val="lv-LV"/>
        </w:rPr>
        <w:t>Iesniegto piedāvājumu atvēršanas procesam var sekot līdzi tiešsaistes režīmā Elektronisko iepirkumu sistēmas e-konkursu apakšsistēmā.</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 xml:space="preserve">Piedāvājuma nodrošinājums: </w:t>
      </w:r>
      <w:r w:rsidRPr="00F96F18">
        <w:rPr>
          <w:rFonts w:ascii="Times New Roman" w:hAnsi="Times New Roman"/>
          <w:sz w:val="24"/>
          <w:szCs w:val="24"/>
          <w:lang w:val="lv-LV"/>
        </w:rPr>
        <w:t>nav paredzēts</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Piedāvājuma atsaukšana un grozīšana</w:t>
      </w:r>
    </w:p>
    <w:p w:rsidR="00335EF1" w:rsidRPr="00F96F18" w:rsidRDefault="00335EF1" w:rsidP="004E4A64">
      <w:pPr>
        <w:ind w:firstLine="709"/>
        <w:jc w:val="both"/>
        <w:rPr>
          <w:rFonts w:ascii="Times New Roman" w:hAnsi="Times New Roman"/>
          <w:sz w:val="24"/>
          <w:szCs w:val="24"/>
          <w:lang w:val="lv-LV"/>
        </w:rPr>
      </w:pPr>
      <w:r w:rsidRPr="00F96F18">
        <w:rPr>
          <w:rFonts w:ascii="Times New Roman" w:hAnsi="Times New Roman"/>
          <w:sz w:val="24"/>
          <w:szCs w:val="24"/>
          <w:lang w:val="lv-LV"/>
        </w:rPr>
        <w:t>Pretendents var mainīt vai atsaukt savu piedāvājumu pirms piedāvājuma iesniegšanas termiņa beigām</w:t>
      </w:r>
      <w:r w:rsidR="003C6351">
        <w:rPr>
          <w:rFonts w:ascii="Times New Roman" w:hAnsi="Times New Roman"/>
          <w:sz w:val="24"/>
          <w:szCs w:val="24"/>
          <w:lang w:val="lv-LV"/>
        </w:rPr>
        <w:t>, paziņojot par to EIS sistēmā</w:t>
      </w:r>
      <w:r w:rsidRPr="00F96F18">
        <w:rPr>
          <w:rFonts w:ascii="Times New Roman" w:hAnsi="Times New Roman"/>
          <w:sz w:val="24"/>
          <w:szCs w:val="24"/>
          <w:lang w:val="lv-LV"/>
        </w:rPr>
        <w:t xml:space="preserve">. </w:t>
      </w:r>
    </w:p>
    <w:p w:rsidR="00335EF1" w:rsidRPr="00F96F18" w:rsidRDefault="00335EF1" w:rsidP="004E4A64">
      <w:pPr>
        <w:spacing w:before="120" w:after="60"/>
        <w:jc w:val="center"/>
        <w:rPr>
          <w:rFonts w:ascii="Times New Roman" w:hAnsi="Times New Roman"/>
          <w:b/>
          <w:smallCaps/>
          <w:sz w:val="24"/>
          <w:szCs w:val="24"/>
          <w:lang w:val="lv-LV"/>
        </w:rPr>
      </w:pPr>
      <w:r w:rsidRPr="00F96F18">
        <w:rPr>
          <w:rFonts w:ascii="Times New Roman" w:hAnsi="Times New Roman"/>
          <w:b/>
          <w:smallCaps/>
          <w:sz w:val="24"/>
          <w:szCs w:val="24"/>
          <w:lang w:val="lv-LV"/>
        </w:rPr>
        <w:t>B. Informācija par iepirkuma priekšmetu</w:t>
      </w:r>
    </w:p>
    <w:p w:rsidR="00335EF1" w:rsidRPr="00F96F18" w:rsidRDefault="00335EF1" w:rsidP="004E4A64">
      <w:pPr>
        <w:numPr>
          <w:ilvl w:val="0"/>
          <w:numId w:val="3"/>
        </w:numPr>
        <w:tabs>
          <w:tab w:val="clear" w:pos="360"/>
        </w:tabs>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Iepirkuma priekšmets</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proofErr w:type="spellStart"/>
      <w:r w:rsidRPr="00F96F18">
        <w:rPr>
          <w:rFonts w:ascii="Times New Roman" w:hAnsi="Times New Roman"/>
          <w:sz w:val="24"/>
          <w:szCs w:val="24"/>
          <w:lang w:val="lv-LV"/>
        </w:rPr>
        <w:t>Reitterapijas</w:t>
      </w:r>
      <w:proofErr w:type="spellEnd"/>
      <w:r w:rsidRPr="00F96F18">
        <w:rPr>
          <w:rFonts w:ascii="Times New Roman" w:hAnsi="Times New Roman"/>
          <w:sz w:val="24"/>
          <w:szCs w:val="24"/>
          <w:lang w:val="lv-LV"/>
        </w:rPr>
        <w:t xml:space="preserve">  pakalpojumu (turpmāk – pakalpojumu) sniegšana pasūtītājam saskaņā ar Tehnisko specifikāciju, kas ir nolikuma 1.pielikums.</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Iepirkuma priekšmeta CPV kods: 85312500-4</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 xml:space="preserve">Iepirkuma priekšmets nav sadalīts daļās. Piedāvājumu var iesniegt tikai par visu iepirkuma priekšmetu kopā. </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t>Sniedzamais pakalpojums, plānotais apjoms un cita pakalpojumu raksturojoša informācija ir norādīta Tehniskajā specifikācijā.</w:t>
      </w:r>
    </w:p>
    <w:p w:rsidR="00335EF1" w:rsidRPr="00F96F18" w:rsidRDefault="00335EF1" w:rsidP="004E4A64">
      <w:pPr>
        <w:numPr>
          <w:ilvl w:val="1"/>
          <w:numId w:val="3"/>
        </w:numPr>
        <w:tabs>
          <w:tab w:val="clear" w:pos="574"/>
        </w:tabs>
        <w:spacing w:after="60" w:line="240" w:lineRule="auto"/>
        <w:ind w:left="709" w:hanging="709"/>
        <w:jc w:val="both"/>
        <w:rPr>
          <w:rFonts w:ascii="Times New Roman" w:hAnsi="Times New Roman"/>
          <w:sz w:val="24"/>
          <w:szCs w:val="24"/>
          <w:lang w:val="lv-LV"/>
        </w:rPr>
      </w:pPr>
      <w:r w:rsidRPr="00F96F18">
        <w:rPr>
          <w:rFonts w:ascii="Times New Roman" w:hAnsi="Times New Roman"/>
          <w:sz w:val="24"/>
          <w:szCs w:val="24"/>
          <w:lang w:val="lv-LV"/>
        </w:rPr>
        <w:lastRenderedPageBreak/>
        <w:t>Tehniskajā specifikācijā norādītais plānotie pakalpojumu apjomi ir orientējoši. Līguma izpildes laikā pasūtītājam ir tiesības izmantot pakalpojumus pēc to faktiskās nepieciešamības un izpildītājam neatkarīgi no pieprasīto pakalpojumu apjoma, pakalpojumi ir jānodrošina par konkursā piedāvāto pakalpojumu cenu.</w:t>
      </w:r>
    </w:p>
    <w:p w:rsidR="00335EF1" w:rsidRPr="00F96F18" w:rsidRDefault="00A23F9E" w:rsidP="00A23F9E">
      <w:pPr>
        <w:spacing w:before="60" w:after="60" w:line="240" w:lineRule="auto"/>
        <w:jc w:val="both"/>
        <w:rPr>
          <w:rFonts w:ascii="Times New Roman" w:hAnsi="Times New Roman"/>
          <w:b/>
          <w:sz w:val="24"/>
          <w:szCs w:val="24"/>
          <w:lang w:val="lv-LV"/>
        </w:rPr>
      </w:pPr>
      <w:bookmarkStart w:id="8" w:name="_Toc134418278"/>
      <w:bookmarkStart w:id="9" w:name="_Toc134628683"/>
      <w:bookmarkStart w:id="10" w:name="_Toc216079946"/>
      <w:bookmarkStart w:id="11" w:name="_Toc244503052"/>
      <w:bookmarkStart w:id="12" w:name="_Toc244505591"/>
      <w:bookmarkStart w:id="13" w:name="_Toc245287579"/>
      <w:bookmarkEnd w:id="0"/>
      <w:r>
        <w:rPr>
          <w:rFonts w:ascii="Times New Roman" w:hAnsi="Times New Roman"/>
          <w:b/>
          <w:sz w:val="24"/>
          <w:szCs w:val="24"/>
          <w:lang w:val="lv-LV"/>
        </w:rPr>
        <w:t xml:space="preserve">12.6. </w:t>
      </w:r>
      <w:r w:rsidR="00335EF1" w:rsidRPr="00F96F18">
        <w:rPr>
          <w:rFonts w:ascii="Times New Roman" w:hAnsi="Times New Roman"/>
          <w:b/>
          <w:sz w:val="24"/>
          <w:szCs w:val="24"/>
          <w:lang w:val="lv-LV"/>
        </w:rPr>
        <w:t xml:space="preserve"> Kontaktpersona, kura ir pilnvarota sniegt paskaidrojumus par konkursa nolikumu: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Vārds, uzvārds:</w:t>
            </w:r>
          </w:p>
        </w:tc>
        <w:tc>
          <w:tcPr>
            <w:tcW w:w="6656" w:type="dxa"/>
          </w:tcPr>
          <w:p w:rsidR="00335EF1" w:rsidRPr="00F96F18" w:rsidRDefault="003C6351" w:rsidP="007169F5">
            <w:pPr>
              <w:spacing w:before="60" w:after="60"/>
              <w:rPr>
                <w:rFonts w:ascii="Times New Roman" w:hAnsi="Times New Roman"/>
                <w:sz w:val="24"/>
                <w:szCs w:val="24"/>
                <w:lang w:val="lv-LV"/>
              </w:rPr>
            </w:pPr>
            <w:r>
              <w:rPr>
                <w:rFonts w:ascii="Times New Roman" w:hAnsi="Times New Roman"/>
                <w:sz w:val="24"/>
                <w:szCs w:val="24"/>
                <w:lang w:val="lv-LV"/>
              </w:rPr>
              <w:t xml:space="preserve">Aija </w:t>
            </w:r>
            <w:proofErr w:type="spellStart"/>
            <w:r>
              <w:rPr>
                <w:rFonts w:ascii="Times New Roman" w:hAnsi="Times New Roman"/>
                <w:sz w:val="24"/>
                <w:szCs w:val="24"/>
                <w:lang w:val="lv-LV"/>
              </w:rPr>
              <w:t>Kočane</w:t>
            </w:r>
            <w:proofErr w:type="spellEnd"/>
          </w:p>
        </w:tc>
      </w:tr>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Amats</w:t>
            </w:r>
          </w:p>
        </w:tc>
        <w:tc>
          <w:tcPr>
            <w:tcW w:w="6656"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Juriste</w:t>
            </w:r>
          </w:p>
        </w:tc>
      </w:tr>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Adrese:</w:t>
            </w:r>
          </w:p>
        </w:tc>
        <w:tc>
          <w:tcPr>
            <w:tcW w:w="6656"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Asaru prospekts</w:t>
            </w:r>
          </w:p>
        </w:tc>
      </w:tr>
      <w:tr w:rsidR="00335EF1" w:rsidRPr="00F96F18" w:rsidTr="007169F5">
        <w:trPr>
          <w:trHeight w:val="270"/>
        </w:trPr>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Tālrunis:</w:t>
            </w:r>
          </w:p>
        </w:tc>
        <w:tc>
          <w:tcPr>
            <w:tcW w:w="6656" w:type="dxa"/>
          </w:tcPr>
          <w:p w:rsidR="00335EF1" w:rsidRPr="00F96F18" w:rsidRDefault="003C6351" w:rsidP="007169F5">
            <w:pPr>
              <w:spacing w:before="60" w:after="60"/>
              <w:rPr>
                <w:rFonts w:ascii="Times New Roman" w:hAnsi="Times New Roman"/>
                <w:sz w:val="24"/>
                <w:szCs w:val="24"/>
                <w:lang w:val="lv-LV"/>
              </w:rPr>
            </w:pPr>
            <w:r>
              <w:rPr>
                <w:rFonts w:ascii="Times New Roman" w:hAnsi="Times New Roman"/>
                <w:sz w:val="24"/>
                <w:szCs w:val="24"/>
                <w:lang w:val="lv-LV"/>
              </w:rPr>
              <w:t>+371-26672029</w:t>
            </w:r>
          </w:p>
        </w:tc>
      </w:tr>
      <w:tr w:rsidR="00335EF1" w:rsidRPr="00F96F18" w:rsidTr="007169F5">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Fakss:</w:t>
            </w:r>
          </w:p>
        </w:tc>
        <w:tc>
          <w:tcPr>
            <w:tcW w:w="6656"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+371-67766314</w:t>
            </w:r>
          </w:p>
        </w:tc>
      </w:tr>
      <w:tr w:rsidR="00335EF1" w:rsidRPr="00F96F18" w:rsidTr="007169F5">
        <w:trPr>
          <w:trHeight w:val="238"/>
        </w:trPr>
        <w:tc>
          <w:tcPr>
            <w:tcW w:w="2700" w:type="dxa"/>
          </w:tcPr>
          <w:p w:rsidR="00335EF1" w:rsidRPr="00F96F18" w:rsidRDefault="00335EF1" w:rsidP="007169F5">
            <w:pPr>
              <w:spacing w:before="60" w:after="60"/>
              <w:rPr>
                <w:rFonts w:ascii="Times New Roman" w:hAnsi="Times New Roman"/>
                <w:sz w:val="24"/>
                <w:szCs w:val="24"/>
                <w:lang w:val="lv-LV"/>
              </w:rPr>
            </w:pPr>
            <w:r w:rsidRPr="00F96F18">
              <w:rPr>
                <w:rFonts w:ascii="Times New Roman" w:hAnsi="Times New Roman"/>
                <w:sz w:val="24"/>
                <w:szCs w:val="24"/>
                <w:lang w:val="lv-LV"/>
              </w:rPr>
              <w:t>e-pasta adrese:</w:t>
            </w:r>
          </w:p>
        </w:tc>
        <w:tc>
          <w:tcPr>
            <w:tcW w:w="6656" w:type="dxa"/>
          </w:tcPr>
          <w:p w:rsidR="00335EF1" w:rsidRPr="00F96F18" w:rsidRDefault="00335EF1" w:rsidP="007169F5">
            <w:pPr>
              <w:tabs>
                <w:tab w:val="left" w:pos="3492"/>
                <w:tab w:val="left" w:pos="4752"/>
              </w:tabs>
              <w:spacing w:before="60" w:after="60"/>
              <w:rPr>
                <w:rFonts w:ascii="Times New Roman" w:hAnsi="Times New Roman"/>
                <w:sz w:val="24"/>
                <w:szCs w:val="24"/>
                <w:lang w:val="lv-LV"/>
              </w:rPr>
            </w:pPr>
            <w:r w:rsidRPr="00F96F18">
              <w:rPr>
                <w:rFonts w:ascii="Times New Roman" w:hAnsi="Times New Roman"/>
                <w:sz w:val="24"/>
                <w:szCs w:val="24"/>
                <w:lang w:val="lv-LV"/>
              </w:rPr>
              <w:t>info@nrc.lv</w:t>
            </w:r>
          </w:p>
        </w:tc>
      </w:tr>
    </w:tbl>
    <w:p w:rsidR="00335EF1" w:rsidRPr="00F96F18" w:rsidRDefault="00335EF1" w:rsidP="00044AD3">
      <w:pPr>
        <w:spacing w:before="60" w:after="60" w:line="240" w:lineRule="auto"/>
        <w:jc w:val="both"/>
        <w:rPr>
          <w:rFonts w:ascii="Times New Roman" w:hAnsi="Times New Roman"/>
          <w:b/>
          <w:sz w:val="24"/>
          <w:szCs w:val="24"/>
          <w:lang w:val="lv-LV"/>
        </w:rPr>
      </w:pPr>
      <w:r w:rsidRPr="00F96F18">
        <w:rPr>
          <w:rFonts w:ascii="Times New Roman" w:hAnsi="Times New Roman"/>
          <w:b/>
          <w:sz w:val="24"/>
          <w:szCs w:val="24"/>
          <w:lang w:val="lv-LV"/>
        </w:rPr>
        <w:t>Tehnisko specifikāciju: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6656"/>
      </w:tblGrid>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Vārds, uzvārds:</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Baiba Buša</w:t>
            </w:r>
          </w:p>
        </w:tc>
      </w:tr>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Amats</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 xml:space="preserve">Stacionārā dienesta </w:t>
            </w:r>
            <w:proofErr w:type="spellStart"/>
            <w:r w:rsidRPr="00F96F18">
              <w:rPr>
                <w:rFonts w:ascii="Times New Roman" w:hAnsi="Times New Roman"/>
                <w:sz w:val="24"/>
                <w:szCs w:val="24"/>
                <w:lang w:val="lv-LV"/>
              </w:rPr>
              <w:t>virsārste</w:t>
            </w:r>
            <w:proofErr w:type="spellEnd"/>
          </w:p>
        </w:tc>
      </w:tr>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Adrese:</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Asaru prospekts</w:t>
            </w:r>
          </w:p>
        </w:tc>
      </w:tr>
      <w:tr w:rsidR="00335EF1" w:rsidRPr="00F96F18" w:rsidTr="00175276">
        <w:trPr>
          <w:trHeight w:val="270"/>
        </w:trPr>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Tālrunis:</w:t>
            </w:r>
          </w:p>
        </w:tc>
        <w:tc>
          <w:tcPr>
            <w:tcW w:w="6656" w:type="dxa"/>
          </w:tcPr>
          <w:p w:rsidR="00335EF1" w:rsidRPr="00F96F18" w:rsidRDefault="00335EF1" w:rsidP="00A3740E">
            <w:pPr>
              <w:spacing w:before="60" w:after="60"/>
              <w:rPr>
                <w:rFonts w:ascii="Times New Roman" w:hAnsi="Times New Roman"/>
                <w:sz w:val="24"/>
                <w:szCs w:val="24"/>
                <w:lang w:val="lv-LV"/>
              </w:rPr>
            </w:pPr>
            <w:r w:rsidRPr="00F96F18">
              <w:rPr>
                <w:rFonts w:ascii="Times New Roman" w:hAnsi="Times New Roman"/>
                <w:sz w:val="24"/>
                <w:szCs w:val="24"/>
                <w:lang w:val="lv-LV"/>
              </w:rPr>
              <w:t>+371-67730160, 29169320</w:t>
            </w:r>
          </w:p>
        </w:tc>
      </w:tr>
      <w:tr w:rsidR="00335EF1" w:rsidRPr="00F96F18" w:rsidTr="00175276">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Fakss:</w:t>
            </w:r>
          </w:p>
        </w:tc>
        <w:tc>
          <w:tcPr>
            <w:tcW w:w="6656"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+371-67766314</w:t>
            </w:r>
          </w:p>
        </w:tc>
      </w:tr>
      <w:tr w:rsidR="00335EF1" w:rsidRPr="00F96F18" w:rsidTr="00175276">
        <w:trPr>
          <w:trHeight w:val="238"/>
        </w:trPr>
        <w:tc>
          <w:tcPr>
            <w:tcW w:w="2700" w:type="dxa"/>
          </w:tcPr>
          <w:p w:rsidR="00335EF1" w:rsidRPr="00F96F18" w:rsidRDefault="00335EF1" w:rsidP="00175276">
            <w:pPr>
              <w:spacing w:before="60" w:after="60"/>
              <w:rPr>
                <w:rFonts w:ascii="Times New Roman" w:hAnsi="Times New Roman"/>
                <w:sz w:val="24"/>
                <w:szCs w:val="24"/>
                <w:lang w:val="lv-LV"/>
              </w:rPr>
            </w:pPr>
            <w:r w:rsidRPr="00F96F18">
              <w:rPr>
                <w:rFonts w:ascii="Times New Roman" w:hAnsi="Times New Roman"/>
                <w:sz w:val="24"/>
                <w:szCs w:val="24"/>
                <w:lang w:val="lv-LV"/>
              </w:rPr>
              <w:t>e-pasta adrese:</w:t>
            </w:r>
          </w:p>
        </w:tc>
        <w:tc>
          <w:tcPr>
            <w:tcW w:w="6656" w:type="dxa"/>
          </w:tcPr>
          <w:p w:rsidR="00335EF1" w:rsidRPr="00F96F18" w:rsidRDefault="00335EF1" w:rsidP="00175276">
            <w:pPr>
              <w:tabs>
                <w:tab w:val="left" w:pos="3492"/>
                <w:tab w:val="left" w:pos="4752"/>
              </w:tabs>
              <w:spacing w:before="60" w:after="60"/>
              <w:rPr>
                <w:rFonts w:ascii="Times New Roman" w:hAnsi="Times New Roman"/>
                <w:sz w:val="24"/>
                <w:szCs w:val="24"/>
                <w:lang w:val="lv-LV"/>
              </w:rPr>
            </w:pPr>
            <w:r w:rsidRPr="00F96F18">
              <w:rPr>
                <w:rFonts w:ascii="Times New Roman" w:hAnsi="Times New Roman"/>
                <w:sz w:val="24"/>
                <w:szCs w:val="24"/>
                <w:lang w:val="lv-LV"/>
              </w:rPr>
              <w:t>info@nrc.lv</w:t>
            </w:r>
          </w:p>
        </w:tc>
      </w:tr>
    </w:tbl>
    <w:p w:rsidR="00335EF1" w:rsidRPr="00F96F18" w:rsidRDefault="00A23F9E" w:rsidP="00A23F9E">
      <w:pPr>
        <w:spacing w:before="60" w:after="60" w:line="240" w:lineRule="auto"/>
        <w:ind w:left="284"/>
        <w:jc w:val="both"/>
        <w:rPr>
          <w:rFonts w:ascii="Times New Roman" w:hAnsi="Times New Roman"/>
          <w:b/>
          <w:sz w:val="24"/>
          <w:szCs w:val="24"/>
          <w:lang w:val="lv-LV"/>
        </w:rPr>
      </w:pPr>
      <w:r>
        <w:rPr>
          <w:rFonts w:ascii="Times New Roman" w:hAnsi="Times New Roman"/>
          <w:b/>
          <w:sz w:val="24"/>
          <w:szCs w:val="24"/>
          <w:lang w:val="lv-LV"/>
        </w:rPr>
        <w:t xml:space="preserve">12.7. </w:t>
      </w:r>
      <w:r w:rsidR="00335EF1" w:rsidRPr="00F96F18">
        <w:rPr>
          <w:rFonts w:ascii="Times New Roman" w:hAnsi="Times New Roman"/>
          <w:b/>
          <w:sz w:val="24"/>
          <w:szCs w:val="24"/>
          <w:lang w:val="lv-LV"/>
        </w:rPr>
        <w:t>Līguma izpildes vieta un laiks</w:t>
      </w:r>
    </w:p>
    <w:p w:rsidR="00335EF1" w:rsidRPr="00F96F18" w:rsidRDefault="00A23F9E" w:rsidP="00A23F9E">
      <w:pPr>
        <w:spacing w:after="60" w:line="240" w:lineRule="auto"/>
        <w:ind w:left="709"/>
        <w:jc w:val="both"/>
        <w:rPr>
          <w:rFonts w:ascii="Times New Roman" w:hAnsi="Times New Roman"/>
          <w:sz w:val="24"/>
          <w:szCs w:val="24"/>
          <w:lang w:val="lv-LV"/>
        </w:rPr>
      </w:pPr>
      <w:r>
        <w:rPr>
          <w:rFonts w:ascii="Times New Roman" w:hAnsi="Times New Roman"/>
          <w:sz w:val="24"/>
          <w:szCs w:val="24"/>
          <w:lang w:val="lv-LV"/>
        </w:rPr>
        <w:t xml:space="preserve">12.7.1. </w:t>
      </w:r>
      <w:r w:rsidR="00335EF1" w:rsidRPr="00F96F18">
        <w:rPr>
          <w:rFonts w:ascii="Times New Roman" w:hAnsi="Times New Roman"/>
          <w:sz w:val="24"/>
          <w:szCs w:val="24"/>
          <w:lang w:val="lv-LV"/>
        </w:rPr>
        <w:t>Līguma izpildes (preču piegādes) vieta ir –Skautu iela 2, Jūrmala, NRC “Vaivari”.</w:t>
      </w:r>
    </w:p>
    <w:p w:rsidR="00335EF1" w:rsidRPr="00F96F18" w:rsidRDefault="00A23F9E" w:rsidP="00A23F9E">
      <w:pPr>
        <w:spacing w:after="60" w:line="240" w:lineRule="auto"/>
        <w:ind w:left="709"/>
        <w:jc w:val="both"/>
        <w:rPr>
          <w:rFonts w:ascii="Times New Roman" w:hAnsi="Times New Roman"/>
          <w:sz w:val="24"/>
          <w:szCs w:val="24"/>
          <w:lang w:val="lv-LV"/>
        </w:rPr>
      </w:pPr>
      <w:r>
        <w:rPr>
          <w:rFonts w:ascii="Times New Roman" w:hAnsi="Times New Roman"/>
          <w:sz w:val="24"/>
          <w:szCs w:val="24"/>
          <w:lang w:val="lv-LV"/>
        </w:rPr>
        <w:t xml:space="preserve">12.7.2. </w:t>
      </w:r>
      <w:r w:rsidR="00335EF1" w:rsidRPr="00F96F18">
        <w:rPr>
          <w:rFonts w:ascii="Times New Roman" w:hAnsi="Times New Roman"/>
          <w:sz w:val="24"/>
          <w:szCs w:val="24"/>
          <w:lang w:val="lv-LV"/>
        </w:rPr>
        <w:t>Līguma izpildes laiks – 24 mēneši no līguma noslēgšanas brīža.</w:t>
      </w:r>
    </w:p>
    <w:p w:rsidR="00335EF1" w:rsidRPr="00F96F18" w:rsidRDefault="00A23F9E" w:rsidP="00A23F9E">
      <w:pPr>
        <w:spacing w:after="0" w:line="240" w:lineRule="auto"/>
        <w:ind w:left="709"/>
        <w:jc w:val="both"/>
        <w:rPr>
          <w:rFonts w:ascii="Times New Roman" w:hAnsi="Times New Roman"/>
          <w:sz w:val="24"/>
          <w:szCs w:val="24"/>
          <w:lang w:val="lv-LV"/>
        </w:rPr>
      </w:pPr>
      <w:r>
        <w:rPr>
          <w:rFonts w:ascii="Times New Roman" w:hAnsi="Times New Roman"/>
          <w:sz w:val="24"/>
          <w:szCs w:val="24"/>
          <w:lang w:val="lv-LV"/>
        </w:rPr>
        <w:t xml:space="preserve">12.7.3. </w:t>
      </w:r>
      <w:r w:rsidR="00335EF1" w:rsidRPr="00F96F18">
        <w:rPr>
          <w:rFonts w:ascii="Times New Roman" w:hAnsi="Times New Roman"/>
          <w:sz w:val="24"/>
          <w:szCs w:val="24"/>
          <w:lang w:val="lv-LV"/>
        </w:rPr>
        <w:t>Ja jauna konkursa rezultāti attiecībā uz līguma priekšmetu nav izsludināti esošā pakalpojuma līguma darbības laikā, puses var vienoties par līguma darbības termiņa pagarinājumu līdz nākamā konkursa rezultātu izsludināšanai.</w:t>
      </w:r>
    </w:p>
    <w:p w:rsidR="00335EF1" w:rsidRPr="00F96F18" w:rsidRDefault="00EC094A" w:rsidP="00A23F9E">
      <w:pPr>
        <w:spacing w:before="60" w:after="60" w:line="240" w:lineRule="auto"/>
        <w:ind w:left="284"/>
        <w:jc w:val="both"/>
        <w:rPr>
          <w:rFonts w:ascii="Times New Roman" w:hAnsi="Times New Roman"/>
          <w:b/>
          <w:sz w:val="24"/>
          <w:szCs w:val="24"/>
          <w:lang w:val="lv-LV"/>
        </w:rPr>
      </w:pPr>
      <w:r>
        <w:rPr>
          <w:rFonts w:ascii="Times New Roman" w:hAnsi="Times New Roman"/>
          <w:b/>
          <w:sz w:val="24"/>
          <w:szCs w:val="24"/>
          <w:lang w:val="lv-LV"/>
        </w:rPr>
        <w:t xml:space="preserve">13. </w:t>
      </w:r>
      <w:r w:rsidR="00335EF1" w:rsidRPr="00F96F18">
        <w:rPr>
          <w:rFonts w:ascii="Times New Roman" w:hAnsi="Times New Roman"/>
          <w:b/>
          <w:sz w:val="24"/>
          <w:szCs w:val="24"/>
          <w:lang w:val="lv-LV"/>
        </w:rPr>
        <w:t>Finansējuma avots un plānotā līgumcena</w:t>
      </w:r>
    </w:p>
    <w:p w:rsidR="00335EF1" w:rsidRPr="00F96F18" w:rsidRDefault="00EC094A" w:rsidP="00EC094A">
      <w:pPr>
        <w:spacing w:after="60" w:line="240" w:lineRule="auto"/>
        <w:ind w:left="851" w:hanging="142"/>
        <w:jc w:val="both"/>
        <w:rPr>
          <w:rFonts w:ascii="Times New Roman" w:hAnsi="Times New Roman"/>
          <w:sz w:val="24"/>
          <w:szCs w:val="24"/>
          <w:lang w:val="lv-LV"/>
        </w:rPr>
      </w:pPr>
      <w:r>
        <w:rPr>
          <w:rFonts w:ascii="Times New Roman" w:hAnsi="Times New Roman"/>
          <w:sz w:val="24"/>
          <w:szCs w:val="24"/>
          <w:lang w:val="lv-LV"/>
        </w:rPr>
        <w:t xml:space="preserve">13.1. </w:t>
      </w:r>
      <w:r w:rsidR="00335EF1" w:rsidRPr="00F96F18">
        <w:rPr>
          <w:rFonts w:ascii="Times New Roman" w:hAnsi="Times New Roman"/>
          <w:sz w:val="24"/>
          <w:szCs w:val="24"/>
          <w:lang w:val="lv-LV"/>
        </w:rPr>
        <w:t>Pretendenti tiek informēti, ka pasūtītājs samaksu par piegādātajām precēm plāno veikt no saviem budžeta līdzekļiem ne vēlāk kā 30 (trīsdesmit) dienu laikā no rēķina saņemšanas dienas.</w:t>
      </w:r>
    </w:p>
    <w:p w:rsidR="00335EF1" w:rsidRPr="00F96F18" w:rsidRDefault="00EC094A" w:rsidP="00EC094A">
      <w:pPr>
        <w:spacing w:after="60" w:line="240" w:lineRule="auto"/>
        <w:ind w:left="284" w:firstLine="425"/>
        <w:jc w:val="both"/>
        <w:rPr>
          <w:rFonts w:ascii="Times New Roman" w:hAnsi="Times New Roman"/>
          <w:sz w:val="24"/>
          <w:szCs w:val="24"/>
          <w:lang w:val="lv-LV"/>
        </w:rPr>
      </w:pPr>
      <w:r>
        <w:rPr>
          <w:rFonts w:ascii="Times New Roman" w:hAnsi="Times New Roman"/>
          <w:sz w:val="24"/>
          <w:szCs w:val="24"/>
          <w:lang w:val="lv-LV"/>
        </w:rPr>
        <w:t xml:space="preserve">13.2. </w:t>
      </w:r>
      <w:r w:rsidR="00335EF1" w:rsidRPr="00F96F18">
        <w:rPr>
          <w:rFonts w:ascii="Times New Roman" w:hAnsi="Times New Roman"/>
          <w:sz w:val="24"/>
          <w:szCs w:val="24"/>
          <w:lang w:val="lv-LV"/>
        </w:rPr>
        <w:t>Plānotā līgumcena v</w:t>
      </w:r>
      <w:r w:rsidR="003C6351">
        <w:rPr>
          <w:rFonts w:ascii="Times New Roman" w:hAnsi="Times New Roman"/>
          <w:sz w:val="24"/>
          <w:szCs w:val="24"/>
          <w:lang w:val="lv-LV"/>
        </w:rPr>
        <w:t>isam iepirkuma priekšmetam ir 13</w:t>
      </w:r>
      <w:r w:rsidR="00335EF1" w:rsidRPr="00F96F18">
        <w:rPr>
          <w:rFonts w:ascii="Times New Roman" w:hAnsi="Times New Roman"/>
          <w:sz w:val="24"/>
          <w:szCs w:val="24"/>
          <w:lang w:val="lv-LV"/>
        </w:rPr>
        <w:t>0` 000.00 EUR bez PVN.</w:t>
      </w:r>
    </w:p>
    <w:p w:rsidR="00335EF1" w:rsidRPr="00F96F18" w:rsidRDefault="00EC094A" w:rsidP="00EC094A">
      <w:pPr>
        <w:spacing w:after="0" w:line="240" w:lineRule="auto"/>
        <w:ind w:left="1134" w:hanging="425"/>
        <w:jc w:val="both"/>
        <w:rPr>
          <w:rFonts w:ascii="Times New Roman" w:hAnsi="Times New Roman"/>
          <w:sz w:val="24"/>
          <w:szCs w:val="24"/>
          <w:lang w:val="lv-LV"/>
        </w:rPr>
      </w:pPr>
      <w:bookmarkStart w:id="14" w:name="_GoBack"/>
      <w:bookmarkEnd w:id="14"/>
      <w:r>
        <w:rPr>
          <w:rFonts w:ascii="Times New Roman" w:hAnsi="Times New Roman"/>
          <w:sz w:val="24"/>
          <w:szCs w:val="24"/>
          <w:lang w:val="lv-LV"/>
        </w:rPr>
        <w:t xml:space="preserve">13.3. </w:t>
      </w:r>
      <w:r w:rsidR="00335EF1" w:rsidRPr="00F96F18">
        <w:rPr>
          <w:rFonts w:ascii="Times New Roman" w:hAnsi="Times New Roman"/>
          <w:sz w:val="24"/>
          <w:szCs w:val="24"/>
          <w:lang w:val="lv-LV"/>
        </w:rPr>
        <w:t>Plānojot un sagatavojot savus piedāvājumus, piegādātājiem ir jāņem vērā, ka Tehniskajā specifikācijā norādītais plānotais pakalpojumu apjoms un nolikuma 15.2.punktā minētā plānotā līgumcena ir orientējoša. Līguma izpildes laikā faktiskais pakalpojumu apjoms un faktiskā līgumcena var mainīties atkarībā no pasūtītājam piešķirtajiem valsts budžeta līdzekļiem un apkalpojamo pacientu skaita, ko nav iespējams paredzēt izsludinot iepirkuma procedūru.</w:t>
      </w:r>
    </w:p>
    <w:p w:rsidR="00335EF1" w:rsidRPr="00F96F18" w:rsidRDefault="00335EF1" w:rsidP="004E4A64">
      <w:pPr>
        <w:spacing w:before="120" w:after="60"/>
        <w:jc w:val="center"/>
        <w:rPr>
          <w:rFonts w:ascii="Times New Roman" w:hAnsi="Times New Roman"/>
          <w:b/>
          <w:smallCaps/>
          <w:sz w:val="24"/>
          <w:szCs w:val="24"/>
          <w:lang w:val="lv-LV"/>
        </w:rPr>
      </w:pPr>
      <w:r w:rsidRPr="00F96F18">
        <w:rPr>
          <w:rFonts w:ascii="Times New Roman" w:hAnsi="Times New Roman"/>
          <w:b/>
          <w:smallCaps/>
          <w:sz w:val="24"/>
          <w:szCs w:val="24"/>
          <w:lang w:val="lv-LV"/>
        </w:rPr>
        <w:t>C. Pretendentu atlases prasības</w:t>
      </w:r>
    </w:p>
    <w:p w:rsidR="00335EF1" w:rsidRDefault="00335EF1" w:rsidP="004E4A64">
      <w:pPr>
        <w:ind w:firstLine="567"/>
        <w:jc w:val="both"/>
        <w:rPr>
          <w:rFonts w:ascii="Times New Roman" w:hAnsi="Times New Roman"/>
          <w:sz w:val="24"/>
          <w:szCs w:val="24"/>
          <w:lang w:val="lv-LV"/>
        </w:rPr>
      </w:pPr>
      <w:r w:rsidRPr="00F96F18">
        <w:rPr>
          <w:rFonts w:ascii="Times New Roman" w:hAnsi="Times New Roman"/>
          <w:sz w:val="24"/>
          <w:szCs w:val="24"/>
          <w:lang w:val="lv-LV"/>
        </w:rPr>
        <w:lastRenderedPageBreak/>
        <w:t>Konkursā var piedalīties jebkura persona vai personu grupa, kura atbilst PIL un konkursa nolikuma prasībām. Pretendenti, kuri neatbilst PIL un konkursa nolikumā minētajām pretendentu atlases prasībām, tiek izslēgti no tālākas dalības konkursā un to piedāvājumi netiek vērtēti.</w:t>
      </w:r>
    </w:p>
    <w:p w:rsidR="003C6351" w:rsidRPr="003C6351" w:rsidRDefault="003C6351" w:rsidP="003C6351">
      <w:pPr>
        <w:spacing w:after="0" w:line="240" w:lineRule="auto"/>
        <w:contextualSpacing/>
        <w:jc w:val="both"/>
        <w:rPr>
          <w:rFonts w:ascii="Times New Roman" w:hAnsi="Times New Roman"/>
          <w:b/>
          <w:sz w:val="24"/>
          <w:szCs w:val="24"/>
          <w:lang w:val="lv-LV" w:eastAsia="lv-LV"/>
        </w:rPr>
      </w:pPr>
      <w:r>
        <w:rPr>
          <w:rFonts w:ascii="Times New Roman" w:hAnsi="Times New Roman"/>
          <w:b/>
          <w:sz w:val="24"/>
          <w:szCs w:val="24"/>
          <w:lang w:val="lv-LV" w:eastAsia="lv-LV"/>
        </w:rPr>
        <w:t xml:space="preserve">14. </w:t>
      </w:r>
      <w:r w:rsidRPr="003C6351">
        <w:rPr>
          <w:rFonts w:ascii="Times New Roman" w:hAnsi="Times New Roman"/>
          <w:b/>
          <w:sz w:val="24"/>
          <w:szCs w:val="24"/>
          <w:lang w:val="lv-LV" w:eastAsia="lv-LV"/>
        </w:rPr>
        <w:t>Atlases prasības/iesniedzamie dokumenti:</w:t>
      </w:r>
    </w:p>
    <w:tbl>
      <w:tblPr>
        <w:tblStyle w:val="TableGrid"/>
        <w:tblW w:w="10207" w:type="dxa"/>
        <w:tblInd w:w="-147" w:type="dxa"/>
        <w:tblLayout w:type="fixed"/>
        <w:tblLook w:val="04A0" w:firstRow="1" w:lastRow="0" w:firstColumn="1" w:lastColumn="0" w:noHBand="0" w:noVBand="1"/>
      </w:tblPr>
      <w:tblGrid>
        <w:gridCol w:w="4111"/>
        <w:gridCol w:w="6096"/>
      </w:tblGrid>
      <w:tr w:rsidR="003C6351" w:rsidRPr="003C6351" w:rsidTr="00EB4B2C">
        <w:trPr>
          <w:trHeight w:val="451"/>
        </w:trPr>
        <w:tc>
          <w:tcPr>
            <w:tcW w:w="41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6351" w:rsidRPr="003C6351" w:rsidRDefault="003C6351" w:rsidP="003C6351">
            <w:pPr>
              <w:jc w:val="center"/>
              <w:rPr>
                <w:b/>
                <w:sz w:val="24"/>
                <w:szCs w:val="24"/>
                <w:lang w:val="lv-LV"/>
              </w:rPr>
            </w:pPr>
            <w:r w:rsidRPr="003C6351">
              <w:rPr>
                <w:b/>
                <w:sz w:val="24"/>
                <w:szCs w:val="24"/>
                <w:lang w:val="lv-LV"/>
              </w:rPr>
              <w:t>Prasība</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C6351" w:rsidRPr="003C6351" w:rsidRDefault="003C6351" w:rsidP="003C6351">
            <w:pPr>
              <w:jc w:val="center"/>
              <w:rPr>
                <w:b/>
                <w:sz w:val="24"/>
                <w:szCs w:val="24"/>
                <w:lang w:val="lv-LV"/>
              </w:rPr>
            </w:pPr>
            <w:r w:rsidRPr="003C6351">
              <w:rPr>
                <w:b/>
                <w:sz w:val="24"/>
                <w:szCs w:val="24"/>
                <w:lang w:val="lv-LV"/>
              </w:rPr>
              <w:t>Iesniedzamie dokumenti</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3C6351" w:rsidRPr="003C6351" w:rsidRDefault="003C6351" w:rsidP="003C6351">
            <w:pPr>
              <w:spacing w:after="0" w:line="240" w:lineRule="auto"/>
              <w:ind w:left="142"/>
              <w:contextualSpacing/>
              <w:jc w:val="both"/>
              <w:rPr>
                <w:sz w:val="24"/>
                <w:szCs w:val="24"/>
                <w:lang w:val="lv-LV" w:eastAsia="lv-LV"/>
              </w:rPr>
            </w:pPr>
            <w:r>
              <w:rPr>
                <w:b/>
                <w:sz w:val="24"/>
                <w:szCs w:val="24"/>
                <w:lang w:val="lv-LV" w:eastAsia="lv-LV"/>
              </w:rPr>
              <w:t xml:space="preserve">14.1. </w:t>
            </w:r>
            <w:r w:rsidRPr="003C6351">
              <w:rPr>
                <w:b/>
                <w:sz w:val="24"/>
                <w:szCs w:val="24"/>
                <w:lang w:val="lv-LV" w:eastAsia="lv-LV"/>
              </w:rPr>
              <w:t>Pretendenta apliecinājums:</w:t>
            </w:r>
          </w:p>
          <w:p w:rsidR="003C6351" w:rsidRPr="003C6351" w:rsidRDefault="003C6351" w:rsidP="003C6351">
            <w:pPr>
              <w:spacing w:after="0" w:line="240" w:lineRule="auto"/>
              <w:ind w:left="63"/>
              <w:contextualSpacing/>
              <w:jc w:val="both"/>
              <w:rPr>
                <w:sz w:val="24"/>
                <w:szCs w:val="24"/>
                <w:lang w:val="lv-LV" w:eastAsia="lv-LV"/>
              </w:rPr>
            </w:pPr>
            <w:r w:rsidRPr="003C6351">
              <w:rPr>
                <w:b/>
                <w:sz w:val="24"/>
                <w:szCs w:val="24"/>
                <w:lang w:val="lv-LV" w:eastAsia="lv-LV"/>
              </w:rPr>
              <w:t>-</w:t>
            </w:r>
            <w:r w:rsidRPr="003C6351">
              <w:rPr>
                <w:sz w:val="24"/>
                <w:szCs w:val="24"/>
                <w:lang w:val="lv-LV" w:eastAsia="lv-LV"/>
              </w:rPr>
              <w:t xml:space="preserve"> par piedalīšanos atklātā konkursā, ko paraksta   Pretendenta   pārstāvis   ar pārstāvības tiesībām vai tā pilnvarota persona.</w:t>
            </w:r>
          </w:p>
          <w:p w:rsidR="003C6351" w:rsidRPr="003C6351" w:rsidRDefault="003C6351" w:rsidP="003C6351">
            <w:pPr>
              <w:jc w:val="both"/>
              <w:rPr>
                <w:sz w:val="24"/>
                <w:szCs w:val="24"/>
                <w:lang w:val="lv-LV"/>
              </w:rPr>
            </w:pPr>
            <w:r w:rsidRPr="003C6351">
              <w:rPr>
                <w:sz w:val="24"/>
                <w:szCs w:val="24"/>
                <w:lang w:val="lv-LV"/>
              </w:rPr>
              <w:t>- attiecībā uz Pretendentu nav iestājies neviens no PIL</w:t>
            </w:r>
            <w:r w:rsidRPr="003C6351">
              <w:rPr>
                <w:sz w:val="24"/>
                <w:szCs w:val="24"/>
                <w:vertAlign w:val="superscript"/>
                <w:lang w:val="lv-LV"/>
              </w:rPr>
              <w:footnoteReference w:id="1"/>
            </w:r>
            <w:r w:rsidRPr="003C6351">
              <w:rPr>
                <w:sz w:val="24"/>
                <w:szCs w:val="24"/>
                <w:lang w:val="lv-LV"/>
              </w:rPr>
              <w:t xml:space="preserve">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rsidR="003C6351" w:rsidRPr="003C6351" w:rsidRDefault="003C6351" w:rsidP="003C6351">
            <w:pPr>
              <w:jc w:val="both"/>
              <w:rPr>
                <w:szCs w:val="24"/>
              </w:rPr>
            </w:pPr>
            <w:r w:rsidRPr="003C6351">
              <w:rPr>
                <w:sz w:val="24"/>
                <w:szCs w:val="24"/>
                <w:lang w:val="lv-LV"/>
              </w:rPr>
              <w:t>(</w:t>
            </w:r>
            <w:r w:rsidRPr="003C6351">
              <w:rPr>
                <w:lang w:val="lv-LV"/>
              </w:rPr>
              <w:t xml:space="preserve">Ja Pretendents atbilst PIL 42.panta pirmās daļas 1., 3., 4., 5., 6. un 7.punktā minētajiem izslēgšanas gadījumiem, Pretendents norāda to pieteikumā dalībai konkursa </w:t>
            </w:r>
            <w:r w:rsidRPr="003C6351">
              <w:rPr>
                <w:i/>
                <w:lang w:val="lv-LV"/>
              </w:rPr>
              <w:t>(pielikums Nr.2)</w:t>
            </w:r>
            <w:r w:rsidRPr="003C6351">
              <w:rPr>
                <w:lang w:val="lv-LV"/>
              </w:rPr>
              <w:t xml:space="preserve"> vai EVIPD</w:t>
            </w:r>
            <w:r w:rsidRPr="003C6351">
              <w:rPr>
                <w:sz w:val="24"/>
                <w:szCs w:val="24"/>
                <w:lang w:val="lv-LV"/>
              </w:rPr>
              <w:t>)</w:t>
            </w: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3C6351" w:rsidP="003C6351">
            <w:pPr>
              <w:widowControl w:val="0"/>
              <w:shd w:val="clear" w:color="auto" w:fill="FFFFFF"/>
              <w:spacing w:after="0" w:line="250" w:lineRule="exact"/>
              <w:contextualSpacing/>
              <w:jc w:val="both"/>
              <w:rPr>
                <w:sz w:val="24"/>
                <w:szCs w:val="24"/>
                <w:lang w:val="lv-LV" w:eastAsia="lv-LV"/>
              </w:rPr>
            </w:pPr>
            <w:r>
              <w:rPr>
                <w:sz w:val="24"/>
                <w:szCs w:val="24"/>
                <w:lang w:val="lv-LV" w:eastAsia="lv-LV"/>
              </w:rPr>
              <w:t xml:space="preserve">14.1.1. </w:t>
            </w:r>
            <w:r w:rsidRPr="003C6351">
              <w:rPr>
                <w:sz w:val="24"/>
                <w:szCs w:val="24"/>
                <w:lang w:val="lv-LV" w:eastAsia="lv-LV"/>
              </w:rPr>
              <w:t>Pretendenta pieteikums dalībai atklātā</w:t>
            </w:r>
            <w:r w:rsidRPr="003C6351">
              <w:rPr>
                <w:sz w:val="24"/>
                <w:szCs w:val="24"/>
                <w:lang w:val="lv-LV" w:eastAsia="lv-LV"/>
              </w:rPr>
              <w:br/>
              <w:t xml:space="preserve">konkursā </w:t>
            </w:r>
            <w:r w:rsidRPr="003C6351">
              <w:rPr>
                <w:i/>
                <w:sz w:val="24"/>
                <w:szCs w:val="24"/>
                <w:lang w:val="lv-LV" w:eastAsia="lv-LV"/>
              </w:rPr>
              <w:t>pēc formas – nolikuma 2.pielikums);</w:t>
            </w:r>
          </w:p>
          <w:p w:rsidR="003C6351" w:rsidRPr="003C6351" w:rsidRDefault="003C6351" w:rsidP="003C6351">
            <w:pPr>
              <w:shd w:val="clear" w:color="auto" w:fill="FFFFFF"/>
              <w:spacing w:after="0" w:line="250" w:lineRule="exact"/>
              <w:contextualSpacing/>
              <w:jc w:val="both"/>
              <w:rPr>
                <w:sz w:val="24"/>
                <w:szCs w:val="24"/>
                <w:lang w:val="lv-LV" w:eastAsia="lv-LV"/>
              </w:rPr>
            </w:pPr>
            <w:r>
              <w:rPr>
                <w:sz w:val="24"/>
                <w:szCs w:val="24"/>
                <w:lang w:val="lv-LV" w:eastAsia="lv-LV"/>
              </w:rPr>
              <w:t xml:space="preserve">14.1.2. </w:t>
            </w:r>
            <w:r w:rsidRPr="003C6351">
              <w:rPr>
                <w:sz w:val="24"/>
                <w:szCs w:val="24"/>
                <w:lang w:val="lv-LV" w:eastAsia="lv-LV"/>
              </w:rPr>
              <w:t>Pretendenta amatpersonas ar pārstāvības</w:t>
            </w:r>
            <w:r w:rsidRPr="003C6351">
              <w:rPr>
                <w:sz w:val="24"/>
                <w:szCs w:val="24"/>
                <w:lang w:val="lv-LV" w:eastAsia="lv-LV"/>
              </w:rPr>
              <w:br/>
              <w:t xml:space="preserve">tiesībām izdota pilnvara (oriģināls vai apliecināta kopija) citai personai parakstīt piedāvājumu un iepirkuma līgumu, ja tā atšķiras no Latvijas Republikas </w:t>
            </w:r>
            <w:r w:rsidRPr="003C6351">
              <w:rPr>
                <w:i/>
                <w:sz w:val="24"/>
                <w:szCs w:val="24"/>
                <w:lang w:val="lv-LV" w:eastAsia="lv-LV"/>
              </w:rPr>
              <w:t>(turpmāk  LR)</w:t>
            </w:r>
            <w:r w:rsidRPr="003C6351">
              <w:rPr>
                <w:sz w:val="24"/>
                <w:szCs w:val="24"/>
                <w:lang w:val="lv-LV" w:eastAsia="lv-LV"/>
              </w:rPr>
              <w:t xml:space="preserve"> Uzņēmumu reģistra Komercreģistrā norādītās.</w:t>
            </w:r>
          </w:p>
          <w:p w:rsidR="003C6351" w:rsidRPr="003C6351" w:rsidRDefault="003C6351" w:rsidP="003C6351">
            <w:pPr>
              <w:widowControl w:val="0"/>
              <w:spacing w:after="0" w:line="240" w:lineRule="auto"/>
              <w:contextualSpacing/>
              <w:jc w:val="both"/>
              <w:rPr>
                <w:sz w:val="24"/>
                <w:szCs w:val="24"/>
                <w:lang w:val="lv-LV" w:eastAsia="lv-LV"/>
              </w:rPr>
            </w:pPr>
            <w:r>
              <w:rPr>
                <w:sz w:val="24"/>
                <w:szCs w:val="24"/>
                <w:lang w:val="lv-LV" w:eastAsia="lv-LV"/>
              </w:rPr>
              <w:t xml:space="preserve">14.1.3. </w:t>
            </w:r>
            <w:r w:rsidRPr="003C6351">
              <w:rPr>
                <w:sz w:val="24"/>
                <w:szCs w:val="24"/>
                <w:lang w:val="lv-LV" w:eastAsia="lv-LV"/>
              </w:rPr>
              <w:t>Ārvalstu pretendenti iesniedz reģistrācijas valsts kompetentas institūcijas izziņu, vai citu normatīviem aktiem atbilstošu dokumentu (vai apliecinātu kopiju), kurā norādītas pārstāvības tiesības, saskaņā ar pretendenta reģistrācijas valsts normatīvajiem aktiem.</w:t>
            </w:r>
          </w:p>
          <w:p w:rsidR="003C6351" w:rsidRDefault="003C6351" w:rsidP="003C6351">
            <w:pPr>
              <w:widowControl w:val="0"/>
              <w:spacing w:after="0" w:line="240" w:lineRule="auto"/>
              <w:contextualSpacing/>
              <w:jc w:val="both"/>
              <w:rPr>
                <w:sz w:val="24"/>
                <w:szCs w:val="24"/>
                <w:lang w:val="lv-LV" w:eastAsia="lv-LV"/>
              </w:rPr>
            </w:pPr>
            <w:r>
              <w:rPr>
                <w:sz w:val="24"/>
                <w:szCs w:val="24"/>
                <w:lang w:val="lv-LV" w:eastAsia="lv-LV"/>
              </w:rPr>
              <w:t xml:space="preserve">14.1.4. </w:t>
            </w:r>
            <w:r w:rsidRPr="003C6351">
              <w:rPr>
                <w:sz w:val="24"/>
                <w:szCs w:val="24"/>
                <w:lang w:val="lv-LV" w:eastAsia="lv-LV"/>
              </w:rPr>
              <w:t>Ja pretendents ir piegādātāju apvienība, kura kā personālsabiedrība nav reģistrēta Komercreģistrā, tad Pretendents iesniedz visu personu, kas iekļautas apvienībā, parakstītu sadarbības līgumu, kuru parakstījis katras personas pārstāvis ar pārstāvības tiesībām vai tā pilnvarota persona, kurā norādīts katras personas veicamo darbu un atbildības apjoms (oriģināls vai apliecināta kopija).</w:t>
            </w:r>
          </w:p>
          <w:p w:rsidR="003C6351" w:rsidRPr="003C6351" w:rsidRDefault="003C6351" w:rsidP="00EB4B2C">
            <w:pPr>
              <w:widowControl w:val="0"/>
              <w:spacing w:after="0" w:line="240" w:lineRule="auto"/>
              <w:contextualSpacing/>
              <w:jc w:val="both"/>
              <w:rPr>
                <w:sz w:val="24"/>
                <w:szCs w:val="24"/>
                <w:lang w:val="lv-LV"/>
              </w:rPr>
            </w:pP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hideMark/>
          </w:tcPr>
          <w:p w:rsidR="00E659E4" w:rsidRPr="00E659E4" w:rsidRDefault="00E32B5E" w:rsidP="00E659E4">
            <w:pPr>
              <w:spacing w:after="0" w:line="240" w:lineRule="auto"/>
              <w:ind w:left="120"/>
              <w:contextualSpacing/>
              <w:jc w:val="both"/>
              <w:rPr>
                <w:sz w:val="24"/>
                <w:szCs w:val="24"/>
                <w:lang w:val="lv-LV" w:eastAsia="lv-LV"/>
              </w:rPr>
            </w:pPr>
            <w:r>
              <w:rPr>
                <w:sz w:val="24"/>
                <w:szCs w:val="24"/>
                <w:lang w:val="lv-LV" w:eastAsia="lv-LV"/>
              </w:rPr>
              <w:t xml:space="preserve">14.2. </w:t>
            </w:r>
            <w:r w:rsidR="003C6351" w:rsidRPr="003C6351">
              <w:rPr>
                <w:sz w:val="24"/>
                <w:szCs w:val="24"/>
                <w:lang w:val="lv-LV" w:eastAsia="lv-LV"/>
              </w:rPr>
              <w:t>Pretendents  ir  reģistrēts  LR Uzņēmumu reģistra Komercreģistrā vai   līdzvērtīgā   reģistrā   ārvalstīs, atbilstoši attiecīgās valsts normatīvo aktu prasībām.</w:t>
            </w:r>
            <w:r w:rsidR="00E659E4">
              <w:rPr>
                <w:sz w:val="24"/>
                <w:szCs w:val="24"/>
                <w:lang w:val="lv-LV" w:eastAsia="lv-LV"/>
              </w:rPr>
              <w:t xml:space="preserve"> </w:t>
            </w:r>
            <w:r w:rsidR="00E659E4" w:rsidRPr="00E659E4">
              <w:rPr>
                <w:sz w:val="24"/>
                <w:szCs w:val="24"/>
                <w:lang w:val="lv-LV"/>
              </w:rPr>
              <w:t>Pretendents ir licencēts vai sertificēts atbilstoši normatīvo aktu prasībām, lai nodarbotos ar nolikumā minēto pakalpojumu sniegšanu.</w:t>
            </w:r>
          </w:p>
          <w:p w:rsidR="00E659E4" w:rsidRPr="003C6351" w:rsidRDefault="00E659E4" w:rsidP="00E32B5E">
            <w:pPr>
              <w:spacing w:after="0" w:line="240" w:lineRule="auto"/>
              <w:ind w:left="120"/>
              <w:contextualSpacing/>
              <w:jc w:val="both"/>
              <w:rPr>
                <w:sz w:val="24"/>
                <w:szCs w:val="24"/>
                <w:lang w:val="lv-LV" w:eastAsia="lv-LV"/>
              </w:rPr>
            </w:pPr>
          </w:p>
        </w:tc>
        <w:tc>
          <w:tcPr>
            <w:tcW w:w="6096" w:type="dxa"/>
            <w:tcBorders>
              <w:top w:val="single" w:sz="4" w:space="0" w:color="auto"/>
              <w:left w:val="single" w:sz="4" w:space="0" w:color="auto"/>
              <w:bottom w:val="single" w:sz="4" w:space="0" w:color="auto"/>
              <w:right w:val="single" w:sz="4" w:space="0" w:color="auto"/>
            </w:tcBorders>
            <w:hideMark/>
          </w:tcPr>
          <w:p w:rsidR="003C6351" w:rsidRPr="003C6351" w:rsidRDefault="00E32B5E" w:rsidP="00E32B5E">
            <w:pPr>
              <w:widowControl w:val="0"/>
              <w:spacing w:after="0" w:line="240" w:lineRule="auto"/>
              <w:ind w:left="60"/>
              <w:contextualSpacing/>
              <w:jc w:val="both"/>
              <w:rPr>
                <w:sz w:val="24"/>
                <w:szCs w:val="24"/>
                <w:lang w:val="lv-LV" w:eastAsia="lv-LV"/>
              </w:rPr>
            </w:pPr>
            <w:r>
              <w:rPr>
                <w:sz w:val="24"/>
                <w:szCs w:val="24"/>
                <w:lang w:val="lv-LV" w:eastAsia="lv-LV"/>
              </w:rPr>
              <w:t xml:space="preserve">14.2.1. </w:t>
            </w:r>
            <w:r w:rsidR="003C6351" w:rsidRPr="003C6351">
              <w:rPr>
                <w:sz w:val="24"/>
                <w:szCs w:val="24"/>
                <w:lang w:val="lv-LV" w:eastAsia="lv-LV"/>
              </w:rPr>
              <w:t>Pretendenta, kas reģistrēts LR Uzņēmumu reģistra Komercreģistrā, reģistrācijas faktu iepirkuma komisija pārbauda Uzņēmumu reģistra mājaslapā. Ja piedāvājumu iesniedz ārvalstī reģistrēts vai pastāvīgi dzīvojošs pretendents, tad jāiesniedz attiecīgās valsts kompetentās institūcijas izdotu dokumentu (kopija), kas apliecina, ka:</w:t>
            </w:r>
          </w:p>
          <w:p w:rsidR="003C6351" w:rsidRPr="003C6351" w:rsidRDefault="003C6351" w:rsidP="003C6351">
            <w:pPr>
              <w:numPr>
                <w:ilvl w:val="0"/>
                <w:numId w:val="18"/>
              </w:numPr>
              <w:suppressAutoHyphens/>
              <w:spacing w:after="0" w:line="240" w:lineRule="auto"/>
              <w:contextualSpacing/>
              <w:jc w:val="both"/>
              <w:rPr>
                <w:sz w:val="24"/>
                <w:szCs w:val="24"/>
                <w:lang w:val="lv-LV" w:eastAsia="lv-LV"/>
              </w:rPr>
            </w:pPr>
            <w:r w:rsidRPr="003C6351">
              <w:rPr>
                <w:sz w:val="24"/>
                <w:szCs w:val="24"/>
                <w:lang w:val="lv-LV" w:eastAsia="lv-LV"/>
              </w:rPr>
              <w:t>piegādātājs ir atbilstoši licencēts, reģistrēts vai sertificēts atbilstoši attiecīgās valsts normatīvo aktu prasībām (ja tāda nepieciešama);</w:t>
            </w:r>
          </w:p>
          <w:p w:rsidR="003C6351" w:rsidRDefault="003C6351" w:rsidP="003C6351">
            <w:pPr>
              <w:numPr>
                <w:ilvl w:val="0"/>
                <w:numId w:val="18"/>
              </w:numPr>
              <w:suppressAutoHyphens/>
              <w:spacing w:after="0" w:line="240" w:lineRule="auto"/>
              <w:contextualSpacing/>
              <w:jc w:val="both"/>
              <w:rPr>
                <w:sz w:val="24"/>
                <w:szCs w:val="24"/>
                <w:lang w:val="lv-LV" w:eastAsia="lv-LV"/>
              </w:rPr>
            </w:pPr>
            <w:r w:rsidRPr="003C6351">
              <w:rPr>
                <w:sz w:val="24"/>
                <w:szCs w:val="24"/>
                <w:lang w:val="lv-LV" w:eastAsia="lv-LV"/>
              </w:rPr>
              <w:t xml:space="preserve">dokumentu (kopija), kurā ir informācija par piegādātāja </w:t>
            </w:r>
            <w:proofErr w:type="spellStart"/>
            <w:r w:rsidRPr="003C6351">
              <w:rPr>
                <w:sz w:val="24"/>
                <w:szCs w:val="24"/>
                <w:lang w:val="lv-LV" w:eastAsia="lv-LV"/>
              </w:rPr>
              <w:t>paraksttiesīgās</w:t>
            </w:r>
            <w:proofErr w:type="spellEnd"/>
            <w:r w:rsidRPr="003C6351">
              <w:rPr>
                <w:sz w:val="24"/>
                <w:szCs w:val="24"/>
                <w:lang w:val="lv-LV" w:eastAsia="lv-LV"/>
              </w:rPr>
              <w:t xml:space="preserve"> personas tiesībām.</w:t>
            </w:r>
          </w:p>
          <w:p w:rsidR="00E659E4" w:rsidRPr="003C6351" w:rsidRDefault="00E659E4" w:rsidP="00E659E4">
            <w:pPr>
              <w:suppressAutoHyphens/>
              <w:spacing w:after="0" w:line="240" w:lineRule="auto"/>
              <w:contextualSpacing/>
              <w:jc w:val="both"/>
              <w:rPr>
                <w:sz w:val="24"/>
                <w:szCs w:val="24"/>
                <w:lang w:val="lv-LV" w:eastAsia="lv-LV"/>
              </w:rPr>
            </w:pPr>
            <w:r>
              <w:rPr>
                <w:sz w:val="24"/>
                <w:szCs w:val="24"/>
                <w:lang w:val="lv-LV" w:eastAsia="lv-LV"/>
              </w:rPr>
              <w:t>14.2.2. Licence vai sertifikāts, kas apliecina Pretendenta tiesības sniegt šādu pakalpojumu (ja attiecināms)</w:t>
            </w:r>
          </w:p>
        </w:tc>
      </w:tr>
    </w:tbl>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6096"/>
      </w:tblGrid>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3C6351" w:rsidRPr="003C6351" w:rsidRDefault="00E32B5E" w:rsidP="00E32B5E">
            <w:pPr>
              <w:spacing w:after="0" w:line="240" w:lineRule="auto"/>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14.3. </w:t>
            </w:r>
            <w:r w:rsidR="003C6351" w:rsidRPr="003C6351">
              <w:rPr>
                <w:rFonts w:ascii="Times New Roman" w:eastAsia="Times New Roman" w:hAnsi="Times New Roman"/>
                <w:sz w:val="24"/>
                <w:szCs w:val="24"/>
                <w:lang w:val="lv-LV" w:eastAsia="lv-LV"/>
              </w:rPr>
              <w:t xml:space="preserve">Pretendents var balstīties uz citu uzņēmēju iespējām, ja tas ir nepieciešams kvalifikācijas pierādīšanai </w:t>
            </w:r>
            <w:r w:rsidR="003C6351" w:rsidRPr="003C6351">
              <w:rPr>
                <w:rFonts w:ascii="Times New Roman" w:eastAsia="Times New Roman" w:hAnsi="Times New Roman"/>
                <w:sz w:val="24"/>
                <w:szCs w:val="24"/>
                <w:lang w:val="lv-LV" w:eastAsia="lv-LV"/>
              </w:rPr>
              <w:lastRenderedPageBreak/>
              <w:t>vai iepirkuma līguma izpildei, neatkarīgi no savstarpējo attiecību tiesiskā rakstura.</w:t>
            </w:r>
          </w:p>
          <w:p w:rsidR="003C6351" w:rsidRPr="003C6351" w:rsidRDefault="003C6351" w:rsidP="003C6351">
            <w:pPr>
              <w:suppressAutoHyphens/>
              <w:jc w:val="both"/>
              <w:rPr>
                <w:rFonts w:ascii="Times New Roman" w:eastAsiaTheme="minorHAnsi" w:hAnsi="Times New Roman"/>
                <w:sz w:val="24"/>
                <w:szCs w:val="24"/>
                <w:lang w:val="lv-LV"/>
              </w:rPr>
            </w:pPr>
          </w:p>
          <w:p w:rsidR="003C6351" w:rsidRPr="003C6351" w:rsidRDefault="003C6351" w:rsidP="003C6351">
            <w:pPr>
              <w:suppressAutoHyphens/>
              <w:jc w:val="both"/>
              <w:rPr>
                <w:rFonts w:ascii="Times New Roman" w:hAnsi="Times New Roman"/>
                <w:sz w:val="24"/>
                <w:szCs w:val="24"/>
                <w:lang w:val="lv-LV"/>
              </w:rPr>
            </w:pPr>
            <w:r w:rsidRPr="003C6351">
              <w:rPr>
                <w:rFonts w:ascii="Times New Roman" w:hAnsi="Times New Roman"/>
                <w:bCs/>
                <w:sz w:val="24"/>
                <w:szCs w:val="24"/>
                <w:lang w:val="lv-LV"/>
              </w:rPr>
              <w:t xml:space="preserve">Pretendentam jānorāda visus </w:t>
            </w:r>
            <w:r w:rsidRPr="003C6351">
              <w:rPr>
                <w:rFonts w:ascii="Times New Roman" w:eastAsia="ヒラギノ角ゴ Pro W3" w:hAnsi="Times New Roman"/>
                <w:sz w:val="24"/>
                <w:szCs w:val="24"/>
                <w:lang w:val="lv-LV" w:eastAsia="lv-LV"/>
              </w:rPr>
              <w:t>personas, uz kuru iespējām Pretendents balstās, lai apliecinātu kvalifikācijas atbilstību nolikumā noteiktajām prasībām, kā arī apakšuzņēmējus, ja tāds tiek piesaistīti un tam nododamo veicamo pakalpojumu vērtība ir vismaz 10% no kopējās pakalpojumu līguma vērtības,</w:t>
            </w:r>
          </w:p>
          <w:p w:rsidR="003C6351" w:rsidRPr="003C6351" w:rsidRDefault="003C6351" w:rsidP="003C6351">
            <w:pPr>
              <w:spacing w:after="0" w:line="240" w:lineRule="auto"/>
              <w:contextualSpacing/>
              <w:jc w:val="both"/>
              <w:rPr>
                <w:rFonts w:ascii="Times New Roman" w:hAnsi="Times New Roman"/>
                <w:iCs/>
                <w:sz w:val="24"/>
                <w:szCs w:val="24"/>
                <w:lang w:val="lv-LV" w:eastAsia="lv-LV"/>
              </w:rPr>
            </w:pPr>
          </w:p>
        </w:tc>
        <w:tc>
          <w:tcPr>
            <w:tcW w:w="6096" w:type="dxa"/>
            <w:tcBorders>
              <w:top w:val="single" w:sz="4" w:space="0" w:color="auto"/>
              <w:left w:val="single" w:sz="4" w:space="0" w:color="auto"/>
              <w:bottom w:val="single" w:sz="4" w:space="0" w:color="auto"/>
              <w:right w:val="single" w:sz="4" w:space="0" w:color="auto"/>
            </w:tcBorders>
            <w:hideMark/>
          </w:tcPr>
          <w:p w:rsidR="003C6351" w:rsidRPr="003C6351" w:rsidRDefault="00E32B5E" w:rsidP="00E32B5E">
            <w:pPr>
              <w:widowControl w:val="0"/>
              <w:spacing w:after="0" w:line="240" w:lineRule="auto"/>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lastRenderedPageBreak/>
              <w:t xml:space="preserve">14.3.1. </w:t>
            </w:r>
            <w:r w:rsidR="003C6351" w:rsidRPr="003C6351">
              <w:rPr>
                <w:rFonts w:ascii="Times New Roman" w:eastAsia="Times New Roman" w:hAnsi="Times New Roman"/>
                <w:sz w:val="24"/>
                <w:szCs w:val="24"/>
                <w:lang w:val="lv-LV" w:eastAsia="lv-LV"/>
              </w:rPr>
              <w:t xml:space="preserve">Pretendents pierāda, ka tā rīcībā būs nepieciešamie resursi, iesniedzot informāciju par līguma izpildi </w:t>
            </w:r>
            <w:r w:rsidR="003C6351" w:rsidRPr="003C6351">
              <w:rPr>
                <w:rFonts w:ascii="Times New Roman" w:hAnsi="Times New Roman"/>
                <w:i/>
                <w:sz w:val="24"/>
                <w:szCs w:val="24"/>
                <w:lang w:val="lv-LV" w:eastAsia="lv-LV"/>
              </w:rPr>
              <w:t>(pēc formas – nolikuma 4.pielikums)</w:t>
            </w:r>
          </w:p>
          <w:p w:rsidR="003C6351" w:rsidRPr="003C6351" w:rsidRDefault="00E32B5E" w:rsidP="00E32B5E">
            <w:pPr>
              <w:widowControl w:val="0"/>
              <w:spacing w:after="0" w:line="240" w:lineRule="auto"/>
              <w:contextualSpacing/>
              <w:jc w:val="both"/>
              <w:rPr>
                <w:rFonts w:ascii="Times New Roman" w:hAnsi="Times New Roman"/>
                <w:sz w:val="24"/>
                <w:szCs w:val="24"/>
                <w:lang w:val="lv-LV" w:eastAsia="lv-LV"/>
              </w:rPr>
            </w:pPr>
            <w:r>
              <w:rPr>
                <w:rFonts w:ascii="Times New Roman" w:eastAsia="Times New Roman" w:hAnsi="Times New Roman"/>
                <w:sz w:val="24"/>
                <w:szCs w:val="24"/>
                <w:lang w:val="lv-LV" w:eastAsia="lv-LV"/>
              </w:rPr>
              <w:t>1</w:t>
            </w:r>
            <w:r w:rsidR="00E01577">
              <w:rPr>
                <w:rFonts w:ascii="Times New Roman" w:eastAsia="Times New Roman" w:hAnsi="Times New Roman"/>
                <w:sz w:val="24"/>
                <w:szCs w:val="24"/>
                <w:lang w:val="lv-LV" w:eastAsia="lv-LV"/>
              </w:rPr>
              <w:t>4.3.2</w:t>
            </w:r>
            <w:r>
              <w:rPr>
                <w:rFonts w:ascii="Times New Roman" w:eastAsia="Times New Roman" w:hAnsi="Times New Roman"/>
                <w:sz w:val="24"/>
                <w:szCs w:val="24"/>
                <w:lang w:val="lv-LV" w:eastAsia="lv-LV"/>
              </w:rPr>
              <w:t xml:space="preserve">. </w:t>
            </w:r>
            <w:r w:rsidR="003C6351" w:rsidRPr="003C6351">
              <w:rPr>
                <w:rFonts w:ascii="Times New Roman" w:eastAsia="Times New Roman" w:hAnsi="Times New Roman"/>
                <w:sz w:val="24"/>
                <w:szCs w:val="24"/>
                <w:lang w:val="lv-LV" w:eastAsia="lv-LV"/>
              </w:rPr>
              <w:t xml:space="preserve">Informācijā par līguma izpildi norāda apakšuzņēmēju </w:t>
            </w:r>
            <w:r w:rsidR="003C6351" w:rsidRPr="003C6351">
              <w:rPr>
                <w:rFonts w:ascii="Times New Roman" w:eastAsia="Times New Roman" w:hAnsi="Times New Roman"/>
                <w:sz w:val="24"/>
                <w:szCs w:val="24"/>
                <w:lang w:val="lv-LV" w:eastAsia="lv-LV"/>
              </w:rPr>
              <w:lastRenderedPageBreak/>
              <w:t xml:space="preserve">sarakstu, kā arī tos apakšuzņēmējus, uz kuru iespējām Pretendents balstās, ja tas ir nepieciešams kvalifikācijas pierādīšanai vai iepirkuma līguma izpildei, kā arī iesniedz pretendenta un šo apakšuzņēmēju parakstītus apliecinājumus </w:t>
            </w:r>
            <w:r w:rsidR="003C6351" w:rsidRPr="003C6351">
              <w:rPr>
                <w:rFonts w:ascii="Times New Roman" w:hAnsi="Times New Roman"/>
                <w:i/>
                <w:sz w:val="24"/>
                <w:szCs w:val="24"/>
                <w:lang w:val="lv-LV" w:eastAsia="lv-LV"/>
              </w:rPr>
              <w:t xml:space="preserve">pēc formas – nolikuma 5.pielikums) </w:t>
            </w:r>
            <w:r w:rsidR="003C6351" w:rsidRPr="003C6351">
              <w:rPr>
                <w:rFonts w:ascii="Times New Roman" w:eastAsia="Times New Roman" w:hAnsi="Times New Roman"/>
                <w:sz w:val="24"/>
                <w:szCs w:val="24"/>
                <w:lang w:val="lv-LV" w:eastAsia="lv-LV"/>
              </w:rPr>
              <w:t>vai vienošanos par sadarbību un resursu nodošanu pretendenta rīcībā konkrētā līguma aizpildei. Apliecinājumus vai vienošanās par sadarbību un resursu nodošanu Pretendents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E32B5E" w:rsidRDefault="00E32B5E" w:rsidP="00E32B5E">
            <w:pPr>
              <w:spacing w:after="0" w:line="240" w:lineRule="auto"/>
              <w:jc w:val="both"/>
              <w:rPr>
                <w:rFonts w:ascii="Times New Roman" w:hAnsi="Times New Roman"/>
                <w:sz w:val="24"/>
                <w:szCs w:val="24"/>
                <w:lang w:val="lv-LV"/>
              </w:rPr>
            </w:pPr>
            <w:r w:rsidRPr="00E32B5E">
              <w:rPr>
                <w:rFonts w:ascii="Times New Roman" w:hAnsi="Times New Roman"/>
                <w:sz w:val="24"/>
                <w:szCs w:val="24"/>
                <w:lang w:val="lv-LV"/>
              </w:rPr>
              <w:lastRenderedPageBreak/>
              <w:t xml:space="preserve">14.4. </w:t>
            </w:r>
            <w:r w:rsidR="00E659E4">
              <w:rPr>
                <w:rFonts w:ascii="Times New Roman" w:hAnsi="Times New Roman"/>
                <w:sz w:val="24"/>
                <w:szCs w:val="24"/>
                <w:lang w:val="lv-LV"/>
              </w:rPr>
              <w:t>Pretendents pakalpojuma sniegšanas laikā</w:t>
            </w:r>
            <w:r>
              <w:rPr>
                <w:rFonts w:ascii="Times New Roman" w:hAnsi="Times New Roman"/>
                <w:sz w:val="24"/>
                <w:szCs w:val="24"/>
                <w:lang w:val="lv-LV"/>
              </w:rPr>
              <w:t xml:space="preserve"> nodrošinās </w:t>
            </w:r>
            <w:proofErr w:type="spellStart"/>
            <w:r w:rsidRPr="00E32B5E">
              <w:rPr>
                <w:rFonts w:ascii="Times New Roman" w:hAnsi="Times New Roman"/>
                <w:sz w:val="24"/>
                <w:szCs w:val="24"/>
                <w:lang w:val="lv-LV"/>
              </w:rPr>
              <w:t>reitterapijas</w:t>
            </w:r>
            <w:proofErr w:type="spellEnd"/>
            <w:r w:rsidRPr="00E32B5E">
              <w:rPr>
                <w:rFonts w:ascii="Times New Roman" w:hAnsi="Times New Roman"/>
                <w:sz w:val="24"/>
                <w:szCs w:val="24"/>
                <w:lang w:val="lv-LV"/>
              </w:rPr>
              <w:t xml:space="preserve"> speciālistu</w:t>
            </w:r>
            <w:r>
              <w:rPr>
                <w:rFonts w:ascii="Times New Roman" w:hAnsi="Times New Roman"/>
                <w:sz w:val="24"/>
                <w:szCs w:val="24"/>
                <w:lang w:val="lv-LV"/>
              </w:rPr>
              <w:t>s</w:t>
            </w:r>
            <w:r w:rsidRPr="00E32B5E">
              <w:rPr>
                <w:rFonts w:ascii="Times New Roman" w:hAnsi="Times New Roman"/>
                <w:sz w:val="24"/>
                <w:szCs w:val="24"/>
                <w:lang w:val="lv-LV"/>
              </w:rPr>
              <w:t xml:space="preserve"> un asistentu</w:t>
            </w:r>
            <w:r>
              <w:rPr>
                <w:rFonts w:ascii="Times New Roman" w:hAnsi="Times New Roman"/>
                <w:sz w:val="24"/>
                <w:szCs w:val="24"/>
                <w:lang w:val="lv-LV"/>
              </w:rPr>
              <w:t>s</w:t>
            </w:r>
            <w:r w:rsidRPr="00E32B5E">
              <w:rPr>
                <w:rFonts w:ascii="Times New Roman" w:hAnsi="Times New Roman"/>
                <w:sz w:val="24"/>
                <w:szCs w:val="24"/>
                <w:lang w:val="lv-LV"/>
              </w:rPr>
              <w:t xml:space="preserve"> </w:t>
            </w:r>
            <w:r>
              <w:rPr>
                <w:rFonts w:ascii="Times New Roman" w:hAnsi="Times New Roman"/>
                <w:sz w:val="24"/>
                <w:szCs w:val="24"/>
                <w:lang w:val="lv-LV"/>
              </w:rPr>
              <w:t xml:space="preserve">kuri ir </w:t>
            </w:r>
            <w:r w:rsidRPr="00E32B5E">
              <w:rPr>
                <w:rFonts w:ascii="Times New Roman" w:hAnsi="Times New Roman"/>
                <w:sz w:val="24"/>
                <w:szCs w:val="24"/>
                <w:lang w:val="lv-LV"/>
              </w:rPr>
              <w:t xml:space="preserve">sertificēti atbilstoši normatīvo aktu prasībām </w:t>
            </w:r>
            <w:proofErr w:type="spellStart"/>
            <w:r w:rsidRPr="00E32B5E">
              <w:rPr>
                <w:rFonts w:ascii="Times New Roman" w:hAnsi="Times New Roman"/>
                <w:sz w:val="24"/>
                <w:szCs w:val="24"/>
                <w:lang w:val="lv-LV"/>
              </w:rPr>
              <w:t>reitt</w:t>
            </w:r>
            <w:r w:rsidR="00E01577">
              <w:rPr>
                <w:rFonts w:ascii="Times New Roman" w:hAnsi="Times New Roman"/>
                <w:sz w:val="24"/>
                <w:szCs w:val="24"/>
                <w:lang w:val="lv-LV"/>
              </w:rPr>
              <w:t>erapijas</w:t>
            </w:r>
            <w:proofErr w:type="spellEnd"/>
            <w:r w:rsidR="00E01577">
              <w:rPr>
                <w:rFonts w:ascii="Times New Roman" w:hAnsi="Times New Roman"/>
                <w:sz w:val="24"/>
                <w:szCs w:val="24"/>
                <w:lang w:val="lv-LV"/>
              </w:rPr>
              <w:t xml:space="preserve"> pakalpojumu sniegšanai.</w:t>
            </w:r>
          </w:p>
          <w:p w:rsidR="00E659E4" w:rsidRPr="00E659E4" w:rsidRDefault="00E659E4" w:rsidP="00E01577">
            <w:pPr>
              <w:pStyle w:val="ListParagraph"/>
              <w:spacing w:after="60" w:line="240" w:lineRule="auto"/>
              <w:ind w:left="8"/>
              <w:jc w:val="both"/>
              <w:rPr>
                <w:rFonts w:ascii="Times New Roman" w:hAnsi="Times New Roman"/>
                <w:sz w:val="24"/>
                <w:szCs w:val="24"/>
                <w:lang w:val="lv-LV"/>
              </w:rPr>
            </w:pPr>
            <w:r w:rsidRPr="00E659E4">
              <w:rPr>
                <w:rFonts w:ascii="Times New Roman" w:hAnsi="Times New Roman"/>
                <w:sz w:val="24"/>
                <w:szCs w:val="24"/>
                <w:lang w:val="lv-LV"/>
              </w:rPr>
              <w:t>P</w:t>
            </w:r>
            <w:r w:rsidR="00E01577">
              <w:rPr>
                <w:rFonts w:ascii="Times New Roman" w:hAnsi="Times New Roman"/>
                <w:sz w:val="24"/>
                <w:szCs w:val="24"/>
                <w:lang w:val="lv-LV"/>
              </w:rPr>
              <w:t>asūtītājs</w:t>
            </w:r>
            <w:r w:rsidRPr="00E659E4">
              <w:rPr>
                <w:rFonts w:ascii="Times New Roman" w:hAnsi="Times New Roman"/>
                <w:sz w:val="24"/>
                <w:szCs w:val="24"/>
                <w:lang w:val="lv-LV"/>
              </w:rPr>
              <w:t xml:space="preserve"> </w:t>
            </w:r>
            <w:r w:rsidR="00E01577">
              <w:rPr>
                <w:rFonts w:ascii="Times New Roman" w:hAnsi="Times New Roman"/>
                <w:sz w:val="24"/>
                <w:szCs w:val="24"/>
                <w:lang w:val="lv-LV"/>
              </w:rPr>
              <w:t xml:space="preserve">nenosaka </w:t>
            </w:r>
            <w:proofErr w:type="spellStart"/>
            <w:r w:rsidR="00E01577">
              <w:rPr>
                <w:rFonts w:ascii="Times New Roman" w:hAnsi="Times New Roman"/>
                <w:sz w:val="24"/>
                <w:szCs w:val="24"/>
                <w:lang w:val="lv-LV"/>
              </w:rPr>
              <w:t>reitterapijas</w:t>
            </w:r>
            <w:proofErr w:type="spellEnd"/>
            <w:r w:rsidR="00E01577">
              <w:rPr>
                <w:rFonts w:ascii="Times New Roman" w:hAnsi="Times New Roman"/>
                <w:sz w:val="24"/>
                <w:szCs w:val="24"/>
                <w:lang w:val="lv-LV"/>
              </w:rPr>
              <w:t xml:space="preserve"> speciālistu un </w:t>
            </w:r>
            <w:proofErr w:type="spellStart"/>
            <w:r w:rsidR="00E01577">
              <w:rPr>
                <w:rFonts w:ascii="Times New Roman" w:hAnsi="Times New Roman"/>
                <w:sz w:val="24"/>
                <w:szCs w:val="24"/>
                <w:lang w:val="lv-LV"/>
              </w:rPr>
              <w:t>reitterapeita</w:t>
            </w:r>
            <w:proofErr w:type="spellEnd"/>
            <w:r w:rsidR="00E01577">
              <w:rPr>
                <w:rFonts w:ascii="Times New Roman" w:hAnsi="Times New Roman"/>
                <w:sz w:val="24"/>
                <w:szCs w:val="24"/>
                <w:lang w:val="lv-LV"/>
              </w:rPr>
              <w:t xml:space="preserve"> asistentu minimālo skaitu</w:t>
            </w:r>
            <w:r w:rsidRPr="00E659E4">
              <w:rPr>
                <w:rFonts w:ascii="Times New Roman" w:hAnsi="Times New Roman"/>
                <w:sz w:val="24"/>
                <w:szCs w:val="24"/>
                <w:lang w:val="lv-LV"/>
              </w:rPr>
              <w:t xml:space="preserve">, </w:t>
            </w:r>
            <w:r w:rsidR="00E01577">
              <w:rPr>
                <w:rFonts w:ascii="Times New Roman" w:hAnsi="Times New Roman"/>
                <w:sz w:val="24"/>
                <w:szCs w:val="24"/>
                <w:lang w:val="lv-LV"/>
              </w:rPr>
              <w:t>taču pretendentam jāspēj ar savu speciālistu resursiem nod</w:t>
            </w:r>
            <w:r w:rsidR="007E77DD">
              <w:rPr>
                <w:rFonts w:ascii="Times New Roman" w:hAnsi="Times New Roman"/>
                <w:sz w:val="24"/>
                <w:szCs w:val="24"/>
                <w:lang w:val="lv-LV"/>
              </w:rPr>
              <w:t>rošināt pasūtītāja pieprasījumu.</w:t>
            </w:r>
          </w:p>
          <w:p w:rsidR="00E659E4" w:rsidRPr="00E32B5E" w:rsidRDefault="00E659E4" w:rsidP="00E32B5E">
            <w:pPr>
              <w:spacing w:after="0" w:line="240" w:lineRule="auto"/>
              <w:jc w:val="both"/>
              <w:rPr>
                <w:rFonts w:ascii="Times New Roman" w:hAnsi="Times New Roman"/>
                <w:sz w:val="24"/>
                <w:szCs w:val="24"/>
                <w:highlight w:val="yellow"/>
                <w:lang w:val="lv-LV"/>
              </w:rPr>
            </w:pPr>
          </w:p>
          <w:p w:rsidR="003C6351" w:rsidRPr="003C6351" w:rsidRDefault="003C6351" w:rsidP="003C6351">
            <w:pPr>
              <w:spacing w:after="0" w:line="240" w:lineRule="auto"/>
              <w:jc w:val="both"/>
              <w:rPr>
                <w:rFonts w:ascii="Times New Roman" w:hAnsi="Times New Roman"/>
                <w:iCs/>
                <w:szCs w:val="24"/>
                <w:highlight w:val="yellow"/>
                <w:lang w:val="lv-LV"/>
              </w:rPr>
            </w:pP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E32B5E" w:rsidP="007E77DD">
            <w:pPr>
              <w:tabs>
                <w:tab w:val="left" w:pos="851"/>
              </w:tabs>
              <w:jc w:val="both"/>
              <w:rPr>
                <w:rFonts w:ascii="Times New Roman" w:eastAsiaTheme="minorHAnsi" w:hAnsi="Times New Roman"/>
                <w:sz w:val="24"/>
                <w:szCs w:val="24"/>
                <w:lang w:val="lv-LV"/>
              </w:rPr>
            </w:pPr>
            <w:r>
              <w:rPr>
                <w:rFonts w:ascii="Times New Roman" w:hAnsi="Times New Roman"/>
                <w:sz w:val="24"/>
                <w:szCs w:val="24"/>
                <w:lang w:val="lv-LV"/>
              </w:rPr>
              <w:t xml:space="preserve">14.4.1. </w:t>
            </w:r>
            <w:r w:rsidRPr="00E32B5E">
              <w:rPr>
                <w:rFonts w:ascii="Times New Roman" w:hAnsi="Times New Roman"/>
                <w:sz w:val="24"/>
                <w:szCs w:val="24"/>
                <w:lang w:val="lv-LV"/>
              </w:rPr>
              <w:t xml:space="preserve">Pretendenta piedāvāto </w:t>
            </w:r>
            <w:proofErr w:type="spellStart"/>
            <w:r w:rsidRPr="00E32B5E">
              <w:rPr>
                <w:rFonts w:ascii="Times New Roman" w:hAnsi="Times New Roman"/>
                <w:sz w:val="24"/>
                <w:szCs w:val="24"/>
                <w:lang w:val="lv-LV"/>
              </w:rPr>
              <w:t>reitterapijas</w:t>
            </w:r>
            <w:proofErr w:type="spellEnd"/>
            <w:r w:rsidRPr="00E32B5E">
              <w:rPr>
                <w:rFonts w:ascii="Times New Roman" w:hAnsi="Times New Roman"/>
                <w:sz w:val="24"/>
                <w:szCs w:val="24"/>
                <w:lang w:val="lv-LV"/>
              </w:rPr>
              <w:t xml:space="preserve"> speciālistu un asistentu saraksts (brīvā formā uz firmas veidlapas</w:t>
            </w:r>
            <w:r w:rsidR="007E77DD">
              <w:rPr>
                <w:rFonts w:ascii="Times New Roman" w:hAnsi="Times New Roman"/>
                <w:sz w:val="24"/>
                <w:szCs w:val="24"/>
                <w:lang w:val="lv-LV"/>
              </w:rPr>
              <w:t>, jānorāda vismaz viens pretendenta piedāvāts personāls</w:t>
            </w:r>
            <w:r w:rsidRPr="00E32B5E">
              <w:rPr>
                <w:rFonts w:ascii="Times New Roman" w:hAnsi="Times New Roman"/>
                <w:sz w:val="24"/>
                <w:szCs w:val="24"/>
                <w:lang w:val="lv-LV"/>
              </w:rPr>
              <w:t xml:space="preserve">) un dokumentu kopijas, kas apliecina, ka pretendenta piedāvātie speciālisti un asistenti ir sertificēti atbilstoši normatīvo aktu prasībām </w:t>
            </w:r>
            <w:proofErr w:type="spellStart"/>
            <w:r w:rsidRPr="00E32B5E">
              <w:rPr>
                <w:rFonts w:ascii="Times New Roman" w:hAnsi="Times New Roman"/>
                <w:sz w:val="24"/>
                <w:szCs w:val="24"/>
                <w:lang w:val="lv-LV"/>
              </w:rPr>
              <w:t>reitterapijas</w:t>
            </w:r>
            <w:proofErr w:type="spellEnd"/>
            <w:r w:rsidRPr="00E32B5E">
              <w:rPr>
                <w:rFonts w:ascii="Times New Roman" w:hAnsi="Times New Roman"/>
                <w:sz w:val="24"/>
                <w:szCs w:val="24"/>
                <w:lang w:val="lv-LV"/>
              </w:rPr>
              <w:t xml:space="preserve"> pakalpojumu sniegšanai.</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E32B5E" w:rsidRPr="00F96F18" w:rsidRDefault="00E32B5E" w:rsidP="00E32B5E">
            <w:pPr>
              <w:spacing w:after="60" w:line="240" w:lineRule="auto"/>
              <w:jc w:val="both"/>
              <w:rPr>
                <w:rFonts w:ascii="Times New Roman" w:hAnsi="Times New Roman"/>
                <w:sz w:val="24"/>
                <w:szCs w:val="24"/>
                <w:lang w:val="lv-LV"/>
              </w:rPr>
            </w:pPr>
            <w:r>
              <w:rPr>
                <w:rFonts w:ascii="Times New Roman" w:hAnsi="Times New Roman"/>
                <w:sz w:val="24"/>
                <w:szCs w:val="24"/>
                <w:lang w:val="lv-LV"/>
              </w:rPr>
              <w:t>14.5. P</w:t>
            </w:r>
            <w:r w:rsidRPr="00F96F18">
              <w:rPr>
                <w:rFonts w:ascii="Times New Roman" w:hAnsi="Times New Roman"/>
                <w:sz w:val="24"/>
                <w:szCs w:val="24"/>
                <w:lang w:val="lv-LV"/>
              </w:rPr>
              <w:t xml:space="preserve">retendentam ir vismaz 3 (trīs) gadu pieredze darbā ar bērniem ar īpašām vajadzībām, sniedzot tiem </w:t>
            </w:r>
            <w:proofErr w:type="spellStart"/>
            <w:r w:rsidRPr="00F96F18">
              <w:rPr>
                <w:rFonts w:ascii="Times New Roman" w:hAnsi="Times New Roman"/>
                <w:sz w:val="24"/>
                <w:szCs w:val="24"/>
                <w:lang w:val="lv-LV"/>
              </w:rPr>
              <w:t>reitterapijas</w:t>
            </w:r>
            <w:proofErr w:type="spellEnd"/>
            <w:r w:rsidRPr="00F96F18">
              <w:rPr>
                <w:rFonts w:ascii="Times New Roman" w:hAnsi="Times New Roman"/>
                <w:sz w:val="24"/>
                <w:szCs w:val="24"/>
                <w:lang w:val="lv-LV"/>
              </w:rPr>
              <w:t xml:space="preserve"> pakalpojumus (pasūtītāja atsauksme vai pretendenta apliecinājums, kuros norādīta pakalpojuma sniegšanas periods, raksturs, pasūtītājs un </w:t>
            </w:r>
            <w:proofErr w:type="spellStart"/>
            <w:r w:rsidRPr="00F96F18">
              <w:rPr>
                <w:rFonts w:ascii="Times New Roman" w:hAnsi="Times New Roman"/>
                <w:sz w:val="24"/>
                <w:szCs w:val="24"/>
                <w:lang w:val="lv-LV"/>
              </w:rPr>
              <w:t>kontakpersonas</w:t>
            </w:r>
            <w:proofErr w:type="spellEnd"/>
            <w:r w:rsidRPr="00F96F18">
              <w:rPr>
                <w:rFonts w:ascii="Times New Roman" w:hAnsi="Times New Roman"/>
                <w:sz w:val="24"/>
                <w:szCs w:val="24"/>
                <w:lang w:val="lv-LV"/>
              </w:rPr>
              <w:t xml:space="preserve"> e-pasta adrese un telefons). </w:t>
            </w:r>
          </w:p>
          <w:p w:rsidR="003C6351" w:rsidRPr="003C6351" w:rsidRDefault="003C6351" w:rsidP="003C6351">
            <w:pPr>
              <w:spacing w:after="60" w:line="240" w:lineRule="auto"/>
              <w:jc w:val="both"/>
              <w:rPr>
                <w:rFonts w:ascii="Times New Roman" w:hAnsi="Times New Roman"/>
                <w:szCs w:val="24"/>
                <w:lang w:val="lv-LV"/>
              </w:rPr>
            </w:pP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3C6351" w:rsidP="003C6351">
            <w:pPr>
              <w:spacing w:after="0" w:line="240" w:lineRule="auto"/>
              <w:jc w:val="both"/>
              <w:rPr>
                <w:rFonts w:ascii="Times New Roman" w:hAnsi="Times New Roman"/>
                <w:b/>
                <w:i/>
                <w:sz w:val="24"/>
                <w:szCs w:val="24"/>
                <w:lang w:val="lv-LV"/>
              </w:rPr>
            </w:pPr>
            <w:r w:rsidRPr="003C6351">
              <w:rPr>
                <w:rFonts w:ascii="Times New Roman" w:hAnsi="Times New Roman"/>
                <w:sz w:val="24"/>
                <w:szCs w:val="24"/>
                <w:lang w:val="lv-LV"/>
              </w:rPr>
              <w:t>1</w:t>
            </w:r>
            <w:r w:rsidR="00E32B5E">
              <w:rPr>
                <w:rFonts w:ascii="Times New Roman" w:hAnsi="Times New Roman"/>
                <w:sz w:val="24"/>
                <w:szCs w:val="24"/>
                <w:lang w:val="lv-LV"/>
              </w:rPr>
              <w:t>4</w:t>
            </w:r>
            <w:r w:rsidRPr="003C6351">
              <w:rPr>
                <w:rFonts w:ascii="Times New Roman" w:hAnsi="Times New Roman"/>
                <w:sz w:val="24"/>
                <w:szCs w:val="24"/>
                <w:lang w:val="lv-LV"/>
              </w:rPr>
              <w:t xml:space="preserve">.5.1.Informācija par pretendenta  pieredzi iepriekšējo trīs gadu laikā  </w:t>
            </w:r>
            <w:r w:rsidRPr="003C6351">
              <w:rPr>
                <w:rFonts w:ascii="Times New Roman" w:hAnsi="Times New Roman"/>
                <w:i/>
                <w:sz w:val="24"/>
                <w:szCs w:val="24"/>
                <w:lang w:val="lv-LV"/>
              </w:rPr>
              <w:t>(pēc formas – nolikuma 3.pielikums);</w:t>
            </w:r>
          </w:p>
          <w:p w:rsidR="003C6351" w:rsidRPr="003C6351" w:rsidRDefault="003C6351" w:rsidP="003C6351">
            <w:pPr>
              <w:spacing w:after="60"/>
              <w:ind w:left="284"/>
              <w:jc w:val="both"/>
              <w:rPr>
                <w:rFonts w:ascii="Times New Roman" w:hAnsi="Times New Roman"/>
                <w:sz w:val="24"/>
                <w:szCs w:val="24"/>
                <w:lang w:val="lv-LV"/>
              </w:rPr>
            </w:pPr>
          </w:p>
          <w:p w:rsidR="003C6351" w:rsidRPr="003C6351" w:rsidRDefault="00E32B5E" w:rsidP="00E32B5E">
            <w:pPr>
              <w:widowControl w:val="0"/>
              <w:spacing w:after="0" w:line="240" w:lineRule="auto"/>
              <w:contextualSpacing/>
              <w:jc w:val="both"/>
              <w:rPr>
                <w:rFonts w:ascii="Times New Roman" w:hAnsi="Times New Roman"/>
                <w:bCs/>
                <w:iCs/>
                <w:sz w:val="24"/>
                <w:szCs w:val="24"/>
                <w:lang w:val="lv-LV" w:eastAsia="lv-LV"/>
              </w:rPr>
            </w:pPr>
            <w:r>
              <w:rPr>
                <w:rFonts w:ascii="Times New Roman" w:hAnsi="Times New Roman"/>
                <w:sz w:val="24"/>
                <w:szCs w:val="24"/>
                <w:lang w:val="lv-LV" w:eastAsia="lv-LV"/>
              </w:rPr>
              <w:t xml:space="preserve">14.5.2. </w:t>
            </w:r>
            <w:r w:rsidR="003C6351" w:rsidRPr="003C6351">
              <w:rPr>
                <w:rFonts w:ascii="Times New Roman" w:hAnsi="Times New Roman"/>
                <w:sz w:val="24"/>
                <w:szCs w:val="24"/>
                <w:lang w:val="lv-LV" w:eastAsia="lv-LV"/>
              </w:rPr>
              <w:t>Attiecīgo pakalpojumu  pasūtītāju atsauksmes.</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E659E4" w:rsidRPr="00E659E4" w:rsidRDefault="00E659E4" w:rsidP="00E659E4">
            <w:pPr>
              <w:spacing w:after="60" w:line="240" w:lineRule="auto"/>
              <w:jc w:val="both"/>
              <w:rPr>
                <w:rFonts w:ascii="Times New Roman" w:hAnsi="Times New Roman"/>
                <w:sz w:val="24"/>
                <w:szCs w:val="24"/>
                <w:lang w:val="lv-LV"/>
              </w:rPr>
            </w:pPr>
            <w:r>
              <w:rPr>
                <w:rFonts w:ascii="Times New Roman" w:hAnsi="Times New Roman"/>
                <w:sz w:val="24"/>
                <w:szCs w:val="24"/>
                <w:lang w:val="lv-LV"/>
              </w:rPr>
              <w:t xml:space="preserve">14.6. </w:t>
            </w:r>
            <w:r w:rsidRPr="00E659E4">
              <w:rPr>
                <w:rFonts w:ascii="Times New Roman" w:hAnsi="Times New Roman"/>
                <w:sz w:val="24"/>
                <w:szCs w:val="24"/>
                <w:lang w:val="lv-LV"/>
              </w:rPr>
              <w:t xml:space="preserve">Pretendentam ir </w:t>
            </w:r>
            <w:r w:rsidR="00E01577">
              <w:rPr>
                <w:rFonts w:ascii="Times New Roman" w:hAnsi="Times New Roman"/>
                <w:sz w:val="24"/>
                <w:szCs w:val="24"/>
                <w:lang w:val="lv-LV"/>
              </w:rPr>
              <w:t>sertificēti</w:t>
            </w:r>
            <w:r w:rsidRPr="00E659E4">
              <w:rPr>
                <w:rFonts w:ascii="Times New Roman" w:hAnsi="Times New Roman"/>
                <w:sz w:val="24"/>
                <w:szCs w:val="24"/>
                <w:lang w:val="lv-LV"/>
              </w:rPr>
              <w:t xml:space="preserve"> zirgi, kuri apmācīti un sagatavoti </w:t>
            </w:r>
            <w:proofErr w:type="spellStart"/>
            <w:r w:rsidRPr="00E659E4">
              <w:rPr>
                <w:rFonts w:ascii="Times New Roman" w:hAnsi="Times New Roman"/>
                <w:sz w:val="24"/>
                <w:szCs w:val="24"/>
                <w:lang w:val="lv-LV"/>
              </w:rPr>
              <w:t>reitterapijas</w:t>
            </w:r>
            <w:proofErr w:type="spellEnd"/>
            <w:r w:rsidRPr="00E659E4">
              <w:rPr>
                <w:rFonts w:ascii="Times New Roman" w:hAnsi="Times New Roman"/>
                <w:sz w:val="24"/>
                <w:szCs w:val="24"/>
                <w:lang w:val="lv-LV"/>
              </w:rPr>
              <w:t xml:space="preserve"> pakalpojumu sniegšanai. </w:t>
            </w:r>
          </w:p>
          <w:p w:rsidR="003C6351" w:rsidRPr="003C6351" w:rsidRDefault="003C6351" w:rsidP="00E659E4">
            <w:pPr>
              <w:tabs>
                <w:tab w:val="left" w:pos="284"/>
                <w:tab w:val="left" w:pos="426"/>
                <w:tab w:val="left" w:pos="567"/>
              </w:tabs>
              <w:spacing w:before="60" w:after="60" w:line="276" w:lineRule="auto"/>
              <w:contextualSpacing/>
              <w:jc w:val="both"/>
              <w:rPr>
                <w:rFonts w:ascii="Times New Roman" w:hAnsi="Times New Roman"/>
                <w:sz w:val="24"/>
                <w:szCs w:val="24"/>
                <w:lang w:val="lv-LV" w:eastAsia="lv-LV"/>
              </w:rPr>
            </w:pP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E659E4" w:rsidP="00E659E4">
            <w:pPr>
              <w:spacing w:after="60" w:line="240" w:lineRule="auto"/>
              <w:ind w:left="60"/>
              <w:jc w:val="both"/>
              <w:rPr>
                <w:rFonts w:ascii="Times New Roman" w:hAnsi="Times New Roman"/>
                <w:sz w:val="24"/>
                <w:szCs w:val="24"/>
                <w:lang w:val="lv-LV"/>
              </w:rPr>
            </w:pPr>
            <w:r>
              <w:rPr>
                <w:rFonts w:ascii="Times New Roman" w:hAnsi="Times New Roman"/>
                <w:sz w:val="24"/>
                <w:szCs w:val="24"/>
                <w:lang w:val="lv-LV"/>
              </w:rPr>
              <w:t xml:space="preserve">14.6.1. </w:t>
            </w:r>
            <w:r w:rsidRPr="00F96F18">
              <w:rPr>
                <w:rFonts w:ascii="Times New Roman" w:hAnsi="Times New Roman"/>
                <w:sz w:val="24"/>
                <w:szCs w:val="24"/>
                <w:lang w:val="lv-LV"/>
              </w:rPr>
              <w:t xml:space="preserve">Saraksts ar </w:t>
            </w:r>
            <w:proofErr w:type="spellStart"/>
            <w:r w:rsidRPr="00F96F18">
              <w:rPr>
                <w:rFonts w:ascii="Times New Roman" w:hAnsi="Times New Roman"/>
                <w:sz w:val="24"/>
                <w:szCs w:val="24"/>
                <w:lang w:val="lv-LV"/>
              </w:rPr>
              <w:t>reitterapijas</w:t>
            </w:r>
            <w:proofErr w:type="spellEnd"/>
            <w:r w:rsidRPr="00F96F18">
              <w:rPr>
                <w:rFonts w:ascii="Times New Roman" w:hAnsi="Times New Roman"/>
                <w:sz w:val="24"/>
                <w:szCs w:val="24"/>
                <w:lang w:val="lv-LV"/>
              </w:rPr>
              <w:t xml:space="preserve"> pakalpojums sniegšanā iesaistītajiem zirgiem un to atbilstības </w:t>
            </w:r>
            <w:proofErr w:type="spellStart"/>
            <w:r w:rsidRPr="00F96F18">
              <w:rPr>
                <w:rFonts w:ascii="Times New Roman" w:hAnsi="Times New Roman"/>
                <w:sz w:val="24"/>
                <w:szCs w:val="24"/>
                <w:lang w:val="lv-LV"/>
              </w:rPr>
              <w:t>reitterapijas</w:t>
            </w:r>
            <w:proofErr w:type="spellEnd"/>
            <w:r w:rsidRPr="00F96F18">
              <w:rPr>
                <w:rFonts w:ascii="Times New Roman" w:hAnsi="Times New Roman"/>
                <w:sz w:val="24"/>
                <w:szCs w:val="24"/>
                <w:lang w:val="lv-LV"/>
              </w:rPr>
              <w:t xml:space="preserve"> pakalpojuma sniegšanai apliecinoša dokumenta (sertifikāta) apliecinātu kopijas</w:t>
            </w:r>
            <w:r w:rsidRPr="00F96F18">
              <w:rPr>
                <w:rFonts w:ascii="Times New Roman" w:hAnsi="Times New Roman"/>
                <w:iCs/>
                <w:sz w:val="24"/>
                <w:szCs w:val="24"/>
                <w:lang w:val="lv-LV"/>
              </w:rPr>
              <w:t>.</w:t>
            </w:r>
          </w:p>
        </w:tc>
      </w:tr>
      <w:tr w:rsidR="003C6351" w:rsidRPr="003C6351" w:rsidTr="00EB4B2C">
        <w:tc>
          <w:tcPr>
            <w:tcW w:w="4111" w:type="dxa"/>
            <w:tcBorders>
              <w:top w:val="single" w:sz="4" w:space="0" w:color="auto"/>
              <w:left w:val="single" w:sz="4" w:space="0" w:color="auto"/>
              <w:bottom w:val="single" w:sz="4" w:space="0" w:color="auto"/>
              <w:right w:val="single" w:sz="4" w:space="0" w:color="auto"/>
            </w:tcBorders>
          </w:tcPr>
          <w:p w:rsidR="003C6351" w:rsidRPr="003C6351" w:rsidRDefault="00E659E4" w:rsidP="003C6351">
            <w:pPr>
              <w:spacing w:after="0" w:line="240" w:lineRule="auto"/>
              <w:ind w:left="120" w:hanging="90"/>
              <w:jc w:val="both"/>
              <w:rPr>
                <w:rFonts w:ascii="Times New Roman" w:hAnsi="Times New Roman"/>
                <w:sz w:val="24"/>
                <w:szCs w:val="24"/>
                <w:lang w:val="lv-LV"/>
              </w:rPr>
            </w:pPr>
            <w:r>
              <w:rPr>
                <w:rFonts w:ascii="Times New Roman" w:hAnsi="Times New Roman"/>
                <w:sz w:val="24"/>
                <w:szCs w:val="24"/>
                <w:lang w:val="lv-LV"/>
              </w:rPr>
              <w:t>14.7.</w:t>
            </w:r>
            <w:r w:rsidR="003C6351" w:rsidRPr="003C6351">
              <w:rPr>
                <w:rFonts w:ascii="Times New Roman" w:hAnsi="Times New Roman"/>
                <w:sz w:val="24"/>
                <w:szCs w:val="24"/>
                <w:lang w:val="lv-LV"/>
              </w:rPr>
              <w:t xml:space="preserve"> Apliecinājums par neatkarīgi izstrādātu piedāvājumu </w:t>
            </w:r>
          </w:p>
        </w:tc>
        <w:tc>
          <w:tcPr>
            <w:tcW w:w="6096" w:type="dxa"/>
            <w:tcBorders>
              <w:top w:val="single" w:sz="4" w:space="0" w:color="auto"/>
              <w:left w:val="single" w:sz="4" w:space="0" w:color="auto"/>
              <w:bottom w:val="single" w:sz="4" w:space="0" w:color="auto"/>
              <w:right w:val="single" w:sz="4" w:space="0" w:color="auto"/>
            </w:tcBorders>
          </w:tcPr>
          <w:p w:rsidR="003C6351" w:rsidRPr="003C6351" w:rsidRDefault="00E659E4" w:rsidP="003C6351">
            <w:pPr>
              <w:widowControl w:val="0"/>
              <w:jc w:val="both"/>
              <w:rPr>
                <w:rFonts w:ascii="Times New Roman" w:eastAsia="Times New Roman" w:hAnsi="Times New Roman"/>
                <w:szCs w:val="24"/>
              </w:rPr>
            </w:pPr>
            <w:r>
              <w:rPr>
                <w:rFonts w:ascii="Times New Roman" w:hAnsi="Times New Roman"/>
                <w:bCs/>
                <w:iCs/>
                <w:szCs w:val="24"/>
              </w:rPr>
              <w:t xml:space="preserve">14.7.1. </w:t>
            </w:r>
            <w:proofErr w:type="spellStart"/>
            <w:r w:rsidR="003C6351" w:rsidRPr="003C6351">
              <w:rPr>
                <w:rFonts w:ascii="Times New Roman" w:hAnsi="Times New Roman"/>
                <w:bCs/>
                <w:iCs/>
                <w:szCs w:val="24"/>
              </w:rPr>
              <w:t>Pretendenta</w:t>
            </w:r>
            <w:proofErr w:type="spellEnd"/>
            <w:r w:rsidR="003C6351" w:rsidRPr="003C6351">
              <w:rPr>
                <w:rFonts w:ascii="Times New Roman" w:hAnsi="Times New Roman"/>
                <w:bCs/>
                <w:iCs/>
                <w:szCs w:val="24"/>
              </w:rPr>
              <w:t xml:space="preserve"> </w:t>
            </w:r>
            <w:proofErr w:type="spellStart"/>
            <w:r w:rsidR="003C6351" w:rsidRPr="003C6351">
              <w:rPr>
                <w:rFonts w:ascii="Times New Roman" w:hAnsi="Times New Roman"/>
                <w:bCs/>
                <w:iCs/>
                <w:szCs w:val="24"/>
              </w:rPr>
              <w:t>parakstīts</w:t>
            </w:r>
            <w:proofErr w:type="spellEnd"/>
            <w:r w:rsidR="003C6351" w:rsidRPr="003C6351">
              <w:rPr>
                <w:rFonts w:ascii="Times New Roman" w:hAnsi="Times New Roman"/>
                <w:bCs/>
                <w:iCs/>
                <w:szCs w:val="24"/>
              </w:rPr>
              <w:t xml:space="preserve"> </w:t>
            </w:r>
            <w:proofErr w:type="spellStart"/>
            <w:r w:rsidR="003C6351" w:rsidRPr="003C6351">
              <w:rPr>
                <w:rFonts w:ascii="Times New Roman" w:hAnsi="Times New Roman"/>
                <w:bCs/>
                <w:iCs/>
                <w:szCs w:val="24"/>
              </w:rPr>
              <w:t>apliecinājums</w:t>
            </w:r>
            <w:proofErr w:type="spellEnd"/>
            <w:r w:rsidR="003C6351" w:rsidRPr="003C6351">
              <w:rPr>
                <w:rFonts w:ascii="Times New Roman" w:hAnsi="Times New Roman"/>
                <w:bCs/>
                <w:iCs/>
                <w:szCs w:val="24"/>
              </w:rPr>
              <w:t xml:space="preserve"> par </w:t>
            </w:r>
            <w:proofErr w:type="spellStart"/>
            <w:r w:rsidR="003C6351" w:rsidRPr="003C6351">
              <w:rPr>
                <w:rFonts w:ascii="Times New Roman" w:hAnsi="Times New Roman"/>
                <w:bCs/>
                <w:iCs/>
                <w:szCs w:val="24"/>
              </w:rPr>
              <w:t>neatkarīgi</w:t>
            </w:r>
            <w:proofErr w:type="spellEnd"/>
            <w:r w:rsidR="003C6351" w:rsidRPr="003C6351">
              <w:rPr>
                <w:rFonts w:ascii="Times New Roman" w:hAnsi="Times New Roman"/>
                <w:bCs/>
                <w:iCs/>
                <w:szCs w:val="24"/>
              </w:rPr>
              <w:t xml:space="preserve"> </w:t>
            </w:r>
            <w:proofErr w:type="spellStart"/>
            <w:r w:rsidR="003C6351" w:rsidRPr="003C6351">
              <w:rPr>
                <w:rFonts w:ascii="Times New Roman" w:hAnsi="Times New Roman"/>
                <w:bCs/>
                <w:iCs/>
                <w:szCs w:val="24"/>
              </w:rPr>
              <w:t>izstrādātu</w:t>
            </w:r>
            <w:proofErr w:type="spellEnd"/>
            <w:r w:rsidR="003C6351" w:rsidRPr="003C6351">
              <w:rPr>
                <w:rFonts w:ascii="Times New Roman" w:hAnsi="Times New Roman"/>
                <w:bCs/>
                <w:iCs/>
                <w:szCs w:val="24"/>
              </w:rPr>
              <w:t xml:space="preserve"> </w:t>
            </w:r>
            <w:proofErr w:type="spellStart"/>
            <w:r w:rsidR="003C6351" w:rsidRPr="003C6351">
              <w:rPr>
                <w:rFonts w:ascii="Times New Roman" w:hAnsi="Times New Roman"/>
                <w:bCs/>
                <w:iCs/>
                <w:szCs w:val="24"/>
              </w:rPr>
              <w:t>piedāvājumu</w:t>
            </w:r>
            <w:proofErr w:type="spellEnd"/>
            <w:r w:rsidR="003C6351" w:rsidRPr="003C6351">
              <w:rPr>
                <w:rFonts w:ascii="Times New Roman" w:hAnsi="Times New Roman"/>
                <w:bCs/>
                <w:iCs/>
                <w:szCs w:val="24"/>
              </w:rPr>
              <w:t xml:space="preserve"> </w:t>
            </w:r>
            <w:r w:rsidR="003C6351" w:rsidRPr="003C6351">
              <w:rPr>
                <w:rFonts w:ascii="Times New Roman" w:hAnsi="Times New Roman"/>
                <w:i/>
                <w:szCs w:val="24"/>
              </w:rPr>
              <w:t>(</w:t>
            </w:r>
            <w:proofErr w:type="spellStart"/>
            <w:r w:rsidR="003C6351" w:rsidRPr="003C6351">
              <w:rPr>
                <w:rFonts w:ascii="Times New Roman" w:hAnsi="Times New Roman"/>
                <w:i/>
                <w:szCs w:val="24"/>
              </w:rPr>
              <w:t>pēc</w:t>
            </w:r>
            <w:proofErr w:type="spellEnd"/>
            <w:r w:rsidR="003C6351" w:rsidRPr="003C6351">
              <w:rPr>
                <w:rFonts w:ascii="Times New Roman" w:hAnsi="Times New Roman"/>
                <w:i/>
                <w:szCs w:val="24"/>
              </w:rPr>
              <w:t xml:space="preserve"> </w:t>
            </w:r>
            <w:proofErr w:type="spellStart"/>
            <w:r w:rsidR="003C6351" w:rsidRPr="003C6351">
              <w:rPr>
                <w:rFonts w:ascii="Times New Roman" w:hAnsi="Times New Roman"/>
                <w:i/>
                <w:szCs w:val="24"/>
              </w:rPr>
              <w:t>formas</w:t>
            </w:r>
            <w:proofErr w:type="spellEnd"/>
            <w:r w:rsidR="003C6351" w:rsidRPr="003C6351">
              <w:rPr>
                <w:rFonts w:ascii="Times New Roman" w:hAnsi="Times New Roman"/>
                <w:i/>
                <w:szCs w:val="24"/>
              </w:rPr>
              <w:t xml:space="preserve"> – </w:t>
            </w:r>
            <w:proofErr w:type="spellStart"/>
            <w:r w:rsidR="003C6351" w:rsidRPr="003C6351">
              <w:rPr>
                <w:rFonts w:ascii="Times New Roman" w:hAnsi="Times New Roman"/>
                <w:i/>
                <w:szCs w:val="24"/>
              </w:rPr>
              <w:t>nolikuma</w:t>
            </w:r>
            <w:proofErr w:type="spellEnd"/>
            <w:r w:rsidR="003C6351" w:rsidRPr="003C6351">
              <w:rPr>
                <w:rFonts w:ascii="Times New Roman" w:hAnsi="Times New Roman"/>
                <w:i/>
                <w:szCs w:val="24"/>
              </w:rPr>
              <w:t xml:space="preserve"> 7.pielikums)</w:t>
            </w:r>
          </w:p>
        </w:tc>
      </w:tr>
    </w:tbl>
    <w:p w:rsidR="003C6351" w:rsidRPr="003C6351" w:rsidRDefault="008B5942" w:rsidP="003C6351">
      <w:pPr>
        <w:jc w:val="both"/>
        <w:rPr>
          <w:rFonts w:ascii="Times New Roman" w:hAnsi="Times New Roman"/>
          <w:sz w:val="24"/>
          <w:szCs w:val="24"/>
          <w:lang w:val="lv-LV"/>
        </w:rPr>
      </w:pPr>
      <w:r>
        <w:rPr>
          <w:rFonts w:ascii="Times New Roman" w:hAnsi="Times New Roman"/>
          <w:sz w:val="24"/>
          <w:szCs w:val="24"/>
          <w:lang w:val="lv-LV"/>
        </w:rPr>
        <w:t xml:space="preserve">14.8. </w:t>
      </w:r>
      <w:r w:rsidR="003C6351" w:rsidRPr="003C6351">
        <w:rPr>
          <w:rFonts w:ascii="Times New Roman" w:hAnsi="Times New Roman"/>
          <w:sz w:val="24"/>
          <w:szCs w:val="24"/>
          <w:lang w:val="lv-LV"/>
        </w:rPr>
        <w:t xml:space="preserve"> Kā sākotnējo pierādījumu atbilstībai nolikuma </w:t>
      </w:r>
      <w:r>
        <w:rPr>
          <w:rFonts w:ascii="Times New Roman" w:hAnsi="Times New Roman"/>
          <w:sz w:val="24"/>
          <w:szCs w:val="24"/>
          <w:lang w:val="lv-LV"/>
        </w:rPr>
        <w:t>14</w:t>
      </w:r>
      <w:r w:rsidR="003C6351" w:rsidRPr="003C6351">
        <w:rPr>
          <w:rFonts w:ascii="Times New Roman" w:hAnsi="Times New Roman"/>
          <w:sz w:val="24"/>
          <w:szCs w:val="24"/>
          <w:lang w:val="lv-LV"/>
        </w:rPr>
        <w:t xml:space="preserve">. punktā noteiktajām pretendentu atlases prasībām pretendents ir tiesīgs iesniegt  EVIPD . Gadījumā, ja Pretendents kā sākotnējo pierādījumu atbilstībai nolikuma </w:t>
      </w:r>
      <w:r>
        <w:rPr>
          <w:rFonts w:ascii="Times New Roman" w:hAnsi="Times New Roman"/>
          <w:sz w:val="24"/>
          <w:szCs w:val="24"/>
          <w:lang w:val="lv-LV"/>
        </w:rPr>
        <w:t>14</w:t>
      </w:r>
      <w:r w:rsidR="003C6351" w:rsidRPr="003C6351">
        <w:rPr>
          <w:rFonts w:ascii="Times New Roman" w:hAnsi="Times New Roman"/>
          <w:sz w:val="24"/>
          <w:szCs w:val="24"/>
          <w:lang w:val="lv-LV"/>
        </w:rPr>
        <w:t xml:space="preserve">. punktā noteiktajām pretendentu atlases prasībām iesniedz </w:t>
      </w:r>
      <w:r w:rsidR="003C6351" w:rsidRPr="003C6351">
        <w:rPr>
          <w:rFonts w:ascii="Times New Roman" w:hAnsi="Times New Roman"/>
          <w:sz w:val="24"/>
          <w:szCs w:val="24"/>
          <w:lang w:val="lv-LV"/>
        </w:rPr>
        <w:lastRenderedPageBreak/>
        <w:t xml:space="preserve">EVIPD, tad Pretendentam jāiesniedz EVIPD arī par katru personu, uz kuras iespējām pretendents balstās, lai apliecinātu, ka tā kvalifikācija atbilst nolikumā noteiktajām prasībām, un par katru tā norādīto apakšuzņēmēju, kura sniedzamo pakalpojumu vērtība ir vismaz 10% no iepirkuma līguma vērtības. Ja piedāvājumu iesniedz Piegādātāju apvienība, EVIPD jāiesniedz atsevišķu par katru tās dalībnieku. </w:t>
      </w:r>
    </w:p>
    <w:p w:rsidR="003C6351" w:rsidRDefault="008B5942" w:rsidP="003C6351">
      <w:pPr>
        <w:jc w:val="both"/>
        <w:rPr>
          <w:rFonts w:ascii="Times New Roman" w:hAnsi="Times New Roman"/>
          <w:sz w:val="24"/>
          <w:szCs w:val="24"/>
          <w:lang w:val="lv-LV"/>
        </w:rPr>
      </w:pPr>
      <w:r>
        <w:rPr>
          <w:rFonts w:ascii="Times New Roman" w:hAnsi="Times New Roman"/>
          <w:sz w:val="24"/>
          <w:szCs w:val="24"/>
          <w:lang w:val="lv-LV"/>
        </w:rPr>
        <w:t xml:space="preserve">14.9. </w:t>
      </w:r>
      <w:r w:rsidR="003C6351" w:rsidRPr="003C6351">
        <w:rPr>
          <w:rFonts w:ascii="Times New Roman" w:hAnsi="Times New Roman"/>
          <w:sz w:val="24"/>
          <w:szCs w:val="24"/>
          <w:lang w:val="lv-LV"/>
        </w:rPr>
        <w:t>Ja Pretendents iesniedz EVIPD, Pasūtītājam jebkurā iepirkuma procedūras posmā ir tiesības prasīt, lai Pretendents, ne vēlāk kā 5 (piecu) darba dienu laikā no pieprasījuma nosūtīšanas dienas, iesniedz visus dokumentus vai daļu no tiem, kas apliecina tā atbilstību iepirkuma procedūras dokumentos noteiktajām Pretendentu atlases prasībām. Komisija nosaka  termiņu  ņemot vērā samērīguma principu un nepieciešamo informācijas apjomu, bet ne ilgāku kā 5 (piecas) darba dienas.</w:t>
      </w:r>
    </w:p>
    <w:p w:rsidR="008B5942" w:rsidRPr="008B5942" w:rsidRDefault="008B5942" w:rsidP="008B5942">
      <w:pPr>
        <w:spacing w:after="0" w:line="240" w:lineRule="auto"/>
        <w:contextualSpacing/>
        <w:jc w:val="both"/>
        <w:rPr>
          <w:rFonts w:ascii="Times New Roman" w:eastAsia="Times New Roman" w:hAnsi="Times New Roman"/>
          <w:b/>
          <w:bCs/>
          <w:sz w:val="24"/>
          <w:szCs w:val="24"/>
          <w:lang w:val="lv-LV" w:eastAsia="lv-LV"/>
        </w:rPr>
      </w:pPr>
      <w:r>
        <w:rPr>
          <w:rFonts w:ascii="Times New Roman" w:eastAsia="Times New Roman" w:hAnsi="Times New Roman"/>
          <w:b/>
          <w:bCs/>
          <w:sz w:val="24"/>
          <w:szCs w:val="24"/>
          <w:lang w:val="lv-LV" w:eastAsia="lv-LV"/>
        </w:rPr>
        <w:t xml:space="preserve">15. </w:t>
      </w:r>
      <w:r w:rsidRPr="008B5942">
        <w:rPr>
          <w:rFonts w:ascii="Times New Roman" w:eastAsia="Times New Roman" w:hAnsi="Times New Roman"/>
          <w:b/>
          <w:bCs/>
          <w:sz w:val="24"/>
          <w:szCs w:val="24"/>
          <w:lang w:val="lv-LV" w:eastAsia="lv-LV"/>
        </w:rPr>
        <w:t>TEHNISKAIS  UN FINANŠU PIEDĀVĀJUMS</w:t>
      </w:r>
    </w:p>
    <w:p w:rsidR="008B5942" w:rsidRDefault="008B5942" w:rsidP="008B5942">
      <w:pPr>
        <w:autoSpaceDE w:val="0"/>
        <w:spacing w:after="0" w:line="240" w:lineRule="auto"/>
        <w:ind w:left="426" w:hanging="426"/>
        <w:contextualSpacing/>
        <w:jc w:val="both"/>
        <w:rPr>
          <w:rFonts w:ascii="Times New Roman" w:hAnsi="Times New Roman"/>
          <w:szCs w:val="24"/>
          <w:lang w:val="lv-LV" w:eastAsia="lv-LV"/>
        </w:rPr>
      </w:pPr>
      <w:r>
        <w:rPr>
          <w:rFonts w:ascii="Times New Roman" w:hAnsi="Times New Roman"/>
          <w:sz w:val="24"/>
          <w:szCs w:val="24"/>
          <w:lang w:val="lv-LV" w:eastAsia="lv-LV"/>
        </w:rPr>
        <w:t xml:space="preserve">15.1. </w:t>
      </w:r>
      <w:r w:rsidRPr="008B5942">
        <w:rPr>
          <w:rFonts w:ascii="Times New Roman" w:hAnsi="Times New Roman"/>
          <w:sz w:val="24"/>
          <w:szCs w:val="24"/>
          <w:lang w:val="lv-LV" w:eastAsia="lv-LV"/>
        </w:rPr>
        <w:t xml:space="preserve">Pretendents iesniedz </w:t>
      </w:r>
      <w:r w:rsidRPr="008B5942">
        <w:rPr>
          <w:rFonts w:ascii="Times New Roman" w:hAnsi="Times New Roman"/>
          <w:b/>
          <w:sz w:val="24"/>
          <w:szCs w:val="24"/>
          <w:lang w:val="lv-LV" w:eastAsia="lv-LV"/>
        </w:rPr>
        <w:t>tehnisko specifikāciju/</w:t>
      </w:r>
      <w:r w:rsidRPr="008B5942">
        <w:rPr>
          <w:rFonts w:ascii="Times New Roman" w:hAnsi="Times New Roman"/>
          <w:sz w:val="24"/>
          <w:szCs w:val="24"/>
          <w:lang w:val="lv-LV" w:eastAsia="lv-LV"/>
        </w:rPr>
        <w:t xml:space="preserve"> </w:t>
      </w:r>
      <w:r w:rsidRPr="008B5942">
        <w:rPr>
          <w:rFonts w:ascii="Times New Roman" w:hAnsi="Times New Roman"/>
          <w:b/>
          <w:sz w:val="24"/>
          <w:szCs w:val="24"/>
          <w:lang w:val="lv-LV" w:eastAsia="lv-LV"/>
        </w:rPr>
        <w:t>tehnisko piedāvājumu</w:t>
      </w:r>
      <w:r w:rsidRPr="008B5942">
        <w:rPr>
          <w:rFonts w:ascii="Times New Roman" w:hAnsi="Times New Roman"/>
          <w:sz w:val="24"/>
          <w:szCs w:val="24"/>
          <w:lang w:val="lv-LV" w:eastAsia="lv-LV"/>
        </w:rPr>
        <w:t xml:space="preserve"> (pēc formas – nolikuma 1.pielikums), kas sagatavots saskaņā ar  tehnisko specifikāciju un Nolikumā noteiktajām prasībām.</w:t>
      </w:r>
    </w:p>
    <w:p w:rsidR="003C6351" w:rsidRPr="008B5942" w:rsidRDefault="008B5942" w:rsidP="008B5942">
      <w:pPr>
        <w:autoSpaceDE w:val="0"/>
        <w:spacing w:after="0" w:line="240" w:lineRule="auto"/>
        <w:ind w:left="426" w:hanging="426"/>
        <w:contextualSpacing/>
        <w:jc w:val="both"/>
        <w:rPr>
          <w:rFonts w:ascii="Times New Roman" w:hAnsi="Times New Roman"/>
          <w:szCs w:val="24"/>
          <w:lang w:val="lv-LV" w:eastAsia="lv-LV"/>
        </w:rPr>
      </w:pPr>
      <w:r>
        <w:rPr>
          <w:rFonts w:ascii="Times New Roman" w:hAnsi="Times New Roman"/>
          <w:szCs w:val="24"/>
          <w:lang w:val="lv-LV" w:eastAsia="lv-LV"/>
        </w:rPr>
        <w:t xml:space="preserve">15.2. </w:t>
      </w:r>
      <w:r w:rsidRPr="008B5942">
        <w:rPr>
          <w:rFonts w:ascii="Times New Roman" w:hAnsi="Times New Roman"/>
          <w:sz w:val="24"/>
          <w:szCs w:val="24"/>
          <w:lang w:val="lv-LV" w:eastAsia="lv-LV"/>
        </w:rPr>
        <w:t xml:space="preserve">Sagatavojot </w:t>
      </w:r>
      <w:r w:rsidRPr="008B5942">
        <w:rPr>
          <w:rFonts w:ascii="Times New Roman" w:hAnsi="Times New Roman"/>
          <w:b/>
          <w:sz w:val="24"/>
          <w:szCs w:val="24"/>
          <w:lang w:val="lv-LV" w:eastAsia="lv-LV"/>
        </w:rPr>
        <w:t xml:space="preserve">finanšu piedāvājumu </w:t>
      </w:r>
      <w:r w:rsidRPr="008B5942">
        <w:rPr>
          <w:rFonts w:ascii="Times New Roman" w:hAnsi="Times New Roman"/>
          <w:sz w:val="24"/>
          <w:szCs w:val="24"/>
          <w:lang w:val="lv-LV" w:eastAsia="lv-LV"/>
        </w:rPr>
        <w:t>(pēc formas – nolikuma 6.pielikums), Pretendents iekļauj visas izmaksas, kas saistītas ar pakalpojuma sniegšanu (piemēram, nodokļi (izņemot pievienotās vērtības nodokli), nodevas, iepirkuma priekšmeta nodrošināšanas izmaksas ar visiem riskiem, tai skaitā iespējamiem sadārdzinājumiem,  tehnikas</w:t>
      </w:r>
      <w:r>
        <w:rPr>
          <w:rFonts w:ascii="Times New Roman" w:hAnsi="Times New Roman"/>
          <w:sz w:val="24"/>
          <w:szCs w:val="24"/>
          <w:lang w:val="lv-LV" w:eastAsia="lv-LV"/>
        </w:rPr>
        <w:t>, aprīkojuma</w:t>
      </w:r>
      <w:r w:rsidRPr="008B5942">
        <w:rPr>
          <w:rFonts w:ascii="Times New Roman" w:hAnsi="Times New Roman"/>
          <w:sz w:val="24"/>
          <w:szCs w:val="24"/>
          <w:lang w:val="lv-LV" w:eastAsia="lv-LV"/>
        </w:rPr>
        <w:t xml:space="preserve"> un palīgierīču izmantošanas izmaksas un visas citas izmaksas, kuras rodas vai var rasties piegādātājam izpildot iepirkuma priekšmetu). Visas finanšu piedāvājuma cenas ir jānorāda eiro, ar ne vairāk kā 2 (diviem) cipariem aiz komata. </w:t>
      </w:r>
    </w:p>
    <w:bookmarkEnd w:id="8"/>
    <w:bookmarkEnd w:id="9"/>
    <w:bookmarkEnd w:id="10"/>
    <w:bookmarkEnd w:id="11"/>
    <w:bookmarkEnd w:id="12"/>
    <w:bookmarkEnd w:id="13"/>
    <w:p w:rsidR="00335EF1" w:rsidRPr="00F96F18" w:rsidRDefault="00335EF1" w:rsidP="004E4A64">
      <w:pPr>
        <w:spacing w:before="120" w:after="60"/>
        <w:jc w:val="center"/>
        <w:rPr>
          <w:rFonts w:ascii="Times New Roman" w:hAnsi="Times New Roman"/>
          <w:b/>
          <w:smallCaps/>
          <w:sz w:val="24"/>
          <w:szCs w:val="24"/>
          <w:lang w:val="lv-LV"/>
        </w:rPr>
      </w:pPr>
      <w:r w:rsidRPr="00F96F18">
        <w:rPr>
          <w:rFonts w:ascii="Times New Roman" w:hAnsi="Times New Roman"/>
          <w:b/>
          <w:smallCaps/>
          <w:sz w:val="24"/>
          <w:szCs w:val="24"/>
          <w:lang w:val="lv-LV"/>
        </w:rPr>
        <w:t>D. Piedāvājuma izvēles kritērijs, piedāvājumu vērtēšana un uzvarētāja noteikšana</w:t>
      </w:r>
    </w:p>
    <w:p w:rsidR="00335EF1" w:rsidRPr="00F96F18" w:rsidRDefault="00335EF1" w:rsidP="00E659E4">
      <w:pPr>
        <w:numPr>
          <w:ilvl w:val="0"/>
          <w:numId w:val="3"/>
        </w:numPr>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Piedāvājuma izvēles kritērijs</w:t>
      </w:r>
    </w:p>
    <w:p w:rsidR="00335EF1" w:rsidRPr="00F96F18" w:rsidRDefault="008B5942" w:rsidP="008B5942">
      <w:pPr>
        <w:ind w:firstLine="709"/>
        <w:jc w:val="both"/>
        <w:rPr>
          <w:rFonts w:ascii="Times New Roman" w:hAnsi="Times New Roman"/>
          <w:b/>
          <w:sz w:val="24"/>
          <w:szCs w:val="24"/>
          <w:lang w:val="lv-LV"/>
        </w:rPr>
      </w:pPr>
      <w:r>
        <w:rPr>
          <w:rFonts w:ascii="Times New Roman" w:hAnsi="Times New Roman"/>
          <w:sz w:val="24"/>
          <w:szCs w:val="24"/>
          <w:lang w:val="lv-LV"/>
        </w:rPr>
        <w:t xml:space="preserve">Saimnieciski visizdevīgākais piedāvājums, kuru nosaka ņemot vērā tikai cenu. </w:t>
      </w:r>
      <w:r w:rsidR="00335EF1" w:rsidRPr="00F96F18">
        <w:rPr>
          <w:rFonts w:ascii="Times New Roman" w:hAnsi="Times New Roman"/>
          <w:b/>
          <w:sz w:val="24"/>
          <w:szCs w:val="24"/>
          <w:lang w:val="lv-LV"/>
        </w:rPr>
        <w:t>Piedāvājumu varianti</w:t>
      </w:r>
    </w:p>
    <w:p w:rsidR="00335EF1" w:rsidRPr="00F96F18" w:rsidRDefault="00335EF1" w:rsidP="00E659E4">
      <w:pPr>
        <w:pStyle w:val="ListParagraph"/>
        <w:numPr>
          <w:ilvl w:val="1"/>
          <w:numId w:val="3"/>
        </w:numPr>
        <w:jc w:val="both"/>
        <w:rPr>
          <w:rFonts w:ascii="Times New Roman" w:hAnsi="Times New Roman"/>
          <w:sz w:val="24"/>
          <w:szCs w:val="24"/>
          <w:lang w:val="lv-LV"/>
        </w:rPr>
      </w:pPr>
      <w:r w:rsidRPr="00F96F18">
        <w:rPr>
          <w:rFonts w:ascii="Times New Roman" w:hAnsi="Times New Roman"/>
          <w:sz w:val="24"/>
          <w:szCs w:val="24"/>
          <w:lang w:val="lv-LV"/>
        </w:rPr>
        <w:t>Pretendents drīkst iesniegt tikai vienu piedāvājuma variantu. Piedāvājumu varianti nav pieļaujami.</w:t>
      </w:r>
    </w:p>
    <w:p w:rsidR="00335EF1" w:rsidRPr="00F96F18" w:rsidRDefault="00335EF1" w:rsidP="00E659E4">
      <w:pPr>
        <w:numPr>
          <w:ilvl w:val="0"/>
          <w:numId w:val="3"/>
        </w:numPr>
        <w:spacing w:before="60" w:after="60" w:line="240" w:lineRule="auto"/>
        <w:ind w:left="284" w:hanging="284"/>
        <w:jc w:val="both"/>
        <w:rPr>
          <w:rFonts w:ascii="Times New Roman" w:hAnsi="Times New Roman"/>
          <w:b/>
          <w:sz w:val="24"/>
          <w:szCs w:val="24"/>
          <w:lang w:val="lv-LV"/>
        </w:rPr>
      </w:pPr>
      <w:r w:rsidRPr="00F96F18">
        <w:rPr>
          <w:rFonts w:ascii="Times New Roman" w:hAnsi="Times New Roman"/>
          <w:b/>
          <w:sz w:val="24"/>
          <w:szCs w:val="24"/>
          <w:lang w:val="lv-LV"/>
        </w:rPr>
        <w:t>Pretendentu piedāvājumu noformējuma pārbaude un pretendentu atlase</w:t>
      </w:r>
    </w:p>
    <w:p w:rsidR="008B5942" w:rsidRPr="008B5942" w:rsidRDefault="008B5942" w:rsidP="008B5942">
      <w:pPr>
        <w:spacing w:after="0" w:line="240" w:lineRule="auto"/>
        <w:ind w:left="180"/>
        <w:jc w:val="both"/>
        <w:rPr>
          <w:rFonts w:ascii="Times New Roman" w:hAnsi="Times New Roman"/>
          <w:sz w:val="24"/>
          <w:szCs w:val="24"/>
          <w:lang w:val="lv-LV"/>
        </w:rPr>
      </w:pPr>
      <w:r>
        <w:rPr>
          <w:rFonts w:ascii="Times New Roman" w:hAnsi="Times New Roman"/>
          <w:sz w:val="24"/>
          <w:szCs w:val="24"/>
          <w:lang w:val="lv-LV"/>
        </w:rPr>
        <w:t xml:space="preserve">17.1. </w:t>
      </w:r>
      <w:r w:rsidRPr="008B5942">
        <w:rPr>
          <w:rFonts w:ascii="Times New Roman" w:hAnsi="Times New Roman"/>
          <w:sz w:val="24"/>
          <w:szCs w:val="24"/>
          <w:lang w:val="lv-LV"/>
        </w:rPr>
        <w:t>Pretendentu piedāvājumu noformējuma pārbaude un pretendentu atlase:</w:t>
      </w:r>
    </w:p>
    <w:p w:rsidR="008B5942" w:rsidRP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17.1.1. </w:t>
      </w:r>
      <w:r w:rsidRPr="008B5942">
        <w:rPr>
          <w:rFonts w:ascii="Times New Roman" w:hAnsi="Times New Roman"/>
          <w:sz w:val="24"/>
          <w:szCs w:val="24"/>
          <w:lang w:val="lv-LV" w:eastAsia="lv-LV"/>
        </w:rPr>
        <w:t>pretendentu piedāvājumu noformējuma pārbaudi un pretendentu atlasi Komisija veic slēgtā sēdē;</w:t>
      </w:r>
    </w:p>
    <w:p w:rsidR="008B5942" w:rsidRP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17.1.2. </w:t>
      </w:r>
      <w:r w:rsidRPr="008B5942">
        <w:rPr>
          <w:rFonts w:ascii="Times New Roman" w:hAnsi="Times New Roman"/>
          <w:sz w:val="24"/>
          <w:szCs w:val="24"/>
          <w:lang w:val="lv-LV" w:eastAsia="lv-LV"/>
        </w:rPr>
        <w:t>Komisija veic piedāvājumu noformējuma pārbaudi un vērtē, vai tie ir sagatavoti un noformēti atbilstoši Iepirkuma nolikumā noteiktajām prasībām. Pretendentu piedāvājumi, kuri nebūs sagatavoti un noformēti atbilstoši šī Iepirkuma prasībām un šī neatbilstība būs būtiska, tiks noraidīti un tālākā vērtēšanā nepiedalīsies;</w:t>
      </w:r>
    </w:p>
    <w:p w:rsid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17.1.3. </w:t>
      </w:r>
      <w:r w:rsidRPr="008B5942">
        <w:rPr>
          <w:rFonts w:ascii="Times New Roman" w:hAnsi="Times New Roman"/>
          <w:sz w:val="24"/>
          <w:szCs w:val="24"/>
          <w:lang w:val="lv-LV" w:eastAsia="lv-LV"/>
        </w:rPr>
        <w:t>pēc piedāvājumu noformējuma pārbaudes Komisija veic pretendentu atlasi;</w:t>
      </w:r>
    </w:p>
    <w:p w:rsidR="008B5942" w:rsidRPr="008B5942" w:rsidRDefault="008B5942" w:rsidP="008B5942">
      <w:pPr>
        <w:spacing w:after="0" w:line="240" w:lineRule="auto"/>
        <w:ind w:left="36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17.1.4. </w:t>
      </w:r>
      <w:r w:rsidRPr="008B5942">
        <w:rPr>
          <w:rFonts w:ascii="Times New Roman" w:hAnsi="Times New Roman"/>
          <w:sz w:val="24"/>
          <w:szCs w:val="24"/>
          <w:lang w:val="lv-LV"/>
        </w:rPr>
        <w:t xml:space="preserve">pretendentu atlases laikā Komisija pārbauda, vai pretendenti ir iesnieguši visus Iepirkuma  nolikumā minētos pretendentu atlases dokumentus un izvērtē iesniegto dokumentu satura atbilstību Iepirkuma nolikuma prasībām; </w:t>
      </w:r>
    </w:p>
    <w:p w:rsidR="008B5942" w:rsidRPr="008B5942" w:rsidRDefault="008B5942" w:rsidP="008B5942">
      <w:pPr>
        <w:spacing w:after="0" w:line="240" w:lineRule="auto"/>
        <w:ind w:left="426"/>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17.1.5. </w:t>
      </w:r>
      <w:r w:rsidRPr="008B5942">
        <w:rPr>
          <w:rFonts w:ascii="Times New Roman" w:hAnsi="Times New Roman"/>
          <w:sz w:val="24"/>
          <w:szCs w:val="24"/>
          <w:lang w:val="lv-LV" w:eastAsia="lv-LV"/>
        </w:rPr>
        <w:t xml:space="preserve">gadījumā, ja pretendents nebūs iesniedzis visus šajā Iepirkuma nolikumā minētos pretendentu atlases dokumentus, vai arī dokumenti nebūs noformēti atbilstoši šī Iepirkuma </w:t>
      </w:r>
      <w:r w:rsidRPr="008B5942">
        <w:rPr>
          <w:rFonts w:ascii="Times New Roman" w:hAnsi="Times New Roman"/>
          <w:sz w:val="24"/>
          <w:szCs w:val="24"/>
          <w:lang w:val="lv-LV" w:eastAsia="lv-LV"/>
        </w:rPr>
        <w:lastRenderedPageBreak/>
        <w:t>nolikuma prasībām, vai arī pretendents neatbildīs šī Iepirkuma nolikumā izvirzītajām prasībām, Komisija izslēgs pretendentu no tālākas dalības Iepirkumā, fiksējot to sēdes protokolā;</w:t>
      </w:r>
    </w:p>
    <w:p w:rsidR="008B5942" w:rsidRPr="008B5942" w:rsidRDefault="008B5942" w:rsidP="008B5942">
      <w:pPr>
        <w:spacing w:after="0" w:line="240" w:lineRule="auto"/>
        <w:ind w:left="284"/>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 17.1.6. </w:t>
      </w:r>
      <w:r w:rsidRPr="008B5942">
        <w:rPr>
          <w:rFonts w:ascii="Times New Roman" w:hAnsi="Times New Roman"/>
          <w:sz w:val="24"/>
          <w:szCs w:val="24"/>
          <w:lang w:val="lv-LV" w:eastAsia="lv-LV"/>
        </w:rPr>
        <w:t>pretendenti, kuri ir izturējuši pretendentu atlasi, tiek pielaisti tehnisko piedāvājumu vērtēšanai.</w:t>
      </w:r>
    </w:p>
    <w:p w:rsidR="008B5942" w:rsidRPr="008B5942" w:rsidRDefault="008B5942" w:rsidP="008B5942">
      <w:pPr>
        <w:spacing w:after="0" w:line="240" w:lineRule="auto"/>
        <w:ind w:left="993"/>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 </w:t>
      </w:r>
      <w:r w:rsidRPr="008B5942">
        <w:rPr>
          <w:rFonts w:ascii="Times New Roman" w:hAnsi="Times New Roman"/>
          <w:sz w:val="24"/>
          <w:szCs w:val="24"/>
          <w:lang w:val="lv-LV" w:eastAsia="lv-LV"/>
        </w:rPr>
        <w:t>Tehnisko piedāvājumu vērtēšana:</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17.2.1. </w:t>
      </w:r>
      <w:r w:rsidRPr="008B5942">
        <w:rPr>
          <w:rFonts w:ascii="Times New Roman" w:hAnsi="Times New Roman"/>
          <w:sz w:val="24"/>
          <w:szCs w:val="24"/>
          <w:lang w:val="lv-LV" w:eastAsia="lv-LV"/>
        </w:rPr>
        <w:t>tehnisko piedāvājumu vērtēšanu Komisija veic slēgtā sēdē. Pārbaudīti un vērtēti tiek visu to pretendentu piedāvājumi, kuri ir izturējuši piedāvājumu noformējuma pārbaudi un pretendentu atlasi, komisijai izvērtējot katra pretendenta iesniegtā tehniskā piedāvājuma atbilstību Tehniskās specifikācijas un Iepirkuma nolikuma prasībām;</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17.2.2. </w:t>
      </w:r>
      <w:r w:rsidRPr="008B5942">
        <w:rPr>
          <w:rFonts w:ascii="Times New Roman" w:hAnsi="Times New Roman"/>
          <w:sz w:val="24"/>
          <w:szCs w:val="24"/>
          <w:lang w:val="lv-LV" w:eastAsia="lv-LV"/>
        </w:rPr>
        <w:t>pretendenti, kuru piedāvājumi būs izturējuši tehnisko piedāvājumu atbilstības vērtēšanu, tiks pielaisti finanšu piedāvājumu vērtēšanai.</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17.2.3. </w:t>
      </w:r>
      <w:r w:rsidRPr="008B5942">
        <w:rPr>
          <w:rFonts w:ascii="Times New Roman" w:hAnsi="Times New Roman"/>
          <w:sz w:val="24"/>
          <w:szCs w:val="24"/>
          <w:lang w:val="lv-LV" w:eastAsia="lv-LV"/>
        </w:rPr>
        <w:t>Finanšu piedāvājumu vērtēšana:</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17.2.4. </w:t>
      </w:r>
      <w:r w:rsidRPr="008B5942">
        <w:rPr>
          <w:rFonts w:ascii="Times New Roman" w:hAnsi="Times New Roman"/>
          <w:sz w:val="24"/>
          <w:szCs w:val="24"/>
          <w:lang w:val="lv-LV" w:eastAsia="lv-LV"/>
        </w:rPr>
        <w:t>finanšu piedāvājumu vērtēšanu Komisija veic slēgtā sēdē. Pārbaudīti un vērtēti tiek visu to pretendentu piedāvājumi, kuri ir izturējuši tehnisko piedāvājumu vērtēšanu, Komisijai izvērtējot katra pretendenta iesniegtā finanšu piedāvājuma satura atbilstību Iepirkuma nolikuma prasībām;</w:t>
      </w: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17.2.5. </w:t>
      </w:r>
      <w:r w:rsidRPr="008B5942">
        <w:rPr>
          <w:rFonts w:ascii="Times New Roman" w:hAnsi="Times New Roman"/>
          <w:sz w:val="24"/>
          <w:szCs w:val="24"/>
          <w:lang w:val="lv-LV" w:eastAsia="lv-LV"/>
        </w:rPr>
        <w:t>pirms piedāvāto līgumcenu vērtēšanas, Komisija pārbauda vai finanšu piedāvājumā nav pieļautas aritmētiskas kļūdas. Gadījumā, ja pretendenta piedāvājumā tiek konstatētas aritmētiskas kļūdas, Komisija rīkojas atbilstoši PIL noteiktajam.</w:t>
      </w:r>
    </w:p>
    <w:p w:rsidR="008B5942" w:rsidRPr="008B5942" w:rsidRDefault="008B5942" w:rsidP="008B5942">
      <w:pPr>
        <w:tabs>
          <w:tab w:val="left" w:pos="567"/>
        </w:tabs>
        <w:spacing w:after="0" w:line="240" w:lineRule="auto"/>
        <w:ind w:left="660"/>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17.3. </w:t>
      </w:r>
      <w:r w:rsidRPr="008B5942">
        <w:rPr>
          <w:rFonts w:ascii="Times New Roman" w:eastAsia="Times New Roman" w:hAnsi="Times New Roman"/>
          <w:sz w:val="24"/>
          <w:szCs w:val="24"/>
          <w:lang w:val="lv-LV" w:eastAsia="lv-LV"/>
        </w:rPr>
        <w:t xml:space="preserve">Ja pretendenta piedāvājums šķiet nepamatoti lēts, iepirkuma komisija, rīkojas saskaņā ar PIL 53.pantā noteikto kārtību. </w:t>
      </w:r>
    </w:p>
    <w:p w:rsidR="008B5942" w:rsidRPr="008B5942" w:rsidRDefault="008B5942" w:rsidP="008B5942">
      <w:pPr>
        <w:tabs>
          <w:tab w:val="left" w:pos="567"/>
        </w:tabs>
        <w:spacing w:after="0" w:line="240" w:lineRule="auto"/>
        <w:ind w:left="660"/>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17.4. </w:t>
      </w:r>
      <w:r w:rsidRPr="008B5942">
        <w:rPr>
          <w:rFonts w:ascii="Times New Roman" w:eastAsia="Times New Roman" w:hAnsi="Times New Roman"/>
          <w:sz w:val="24"/>
          <w:szCs w:val="24"/>
          <w:lang w:val="lv-LV" w:eastAsia="lv-LV"/>
        </w:rPr>
        <w:t>Ja iepirkuma komisija konstatē, ka ir iesniegts nepamatoti lēts piedāvājums, tas tiek noraidīts.</w:t>
      </w:r>
    </w:p>
    <w:p w:rsidR="008B5942" w:rsidRPr="008B5942" w:rsidRDefault="008B5942" w:rsidP="008B5942">
      <w:pPr>
        <w:spacing w:after="0" w:line="240" w:lineRule="auto"/>
        <w:ind w:left="993"/>
        <w:contextualSpacing/>
        <w:jc w:val="both"/>
        <w:rPr>
          <w:rFonts w:ascii="Times New Roman" w:hAnsi="Times New Roman"/>
          <w:sz w:val="24"/>
          <w:szCs w:val="24"/>
          <w:lang w:val="lv-LV" w:eastAsia="lv-LV"/>
        </w:rPr>
      </w:pPr>
    </w:p>
    <w:p w:rsidR="008B5942" w:rsidRPr="008B5942" w:rsidRDefault="008B5942" w:rsidP="008B5942">
      <w:pPr>
        <w:spacing w:after="0" w:line="240" w:lineRule="auto"/>
        <w:contextualSpacing/>
        <w:jc w:val="both"/>
        <w:rPr>
          <w:rFonts w:ascii="Times New Roman" w:hAnsi="Times New Roman"/>
          <w:sz w:val="24"/>
          <w:szCs w:val="24"/>
          <w:lang w:val="lv-LV" w:eastAsia="lv-LV"/>
        </w:rPr>
      </w:pPr>
      <w:r>
        <w:rPr>
          <w:rFonts w:ascii="Times New Roman" w:hAnsi="Times New Roman"/>
          <w:b/>
          <w:sz w:val="24"/>
          <w:szCs w:val="24"/>
          <w:lang w:val="lv-LV" w:eastAsia="lv-LV"/>
        </w:rPr>
        <w:t xml:space="preserve">18. </w:t>
      </w:r>
      <w:r w:rsidRPr="008B5942">
        <w:rPr>
          <w:rFonts w:ascii="Times New Roman" w:hAnsi="Times New Roman"/>
          <w:b/>
          <w:sz w:val="24"/>
          <w:szCs w:val="24"/>
          <w:lang w:val="lv-LV" w:eastAsia="lv-LV"/>
        </w:rPr>
        <w:t>Pretendenta, kuram piešķiramas līguma slēgšanas tiesības, apstiprināšana</w:t>
      </w:r>
    </w:p>
    <w:p w:rsidR="008B5942" w:rsidRPr="008B5942" w:rsidRDefault="008B5942" w:rsidP="008B5942">
      <w:pPr>
        <w:spacing w:after="0" w:line="240" w:lineRule="auto"/>
        <w:jc w:val="both"/>
        <w:rPr>
          <w:rFonts w:ascii="Times New Roman" w:hAnsi="Times New Roman"/>
          <w:sz w:val="24"/>
          <w:szCs w:val="24"/>
          <w:lang w:val="lv-LV" w:eastAsia="lv-LV"/>
        </w:rPr>
      </w:pPr>
      <w:r>
        <w:rPr>
          <w:rFonts w:ascii="Times New Roman" w:hAnsi="Times New Roman"/>
          <w:sz w:val="24"/>
          <w:szCs w:val="24"/>
          <w:lang w:val="lv-LV" w:eastAsia="lv-LV"/>
        </w:rPr>
        <w:t xml:space="preserve">18.1. </w:t>
      </w:r>
      <w:r w:rsidRPr="008B5942">
        <w:rPr>
          <w:rFonts w:ascii="Times New Roman" w:hAnsi="Times New Roman"/>
          <w:sz w:val="24"/>
          <w:szCs w:val="24"/>
          <w:lang w:val="lv-LV" w:eastAsia="lv-LV"/>
        </w:rPr>
        <w:t>Atbilstoši Iepirkuma nolikuma 17.punktā noteiktajam piedāvājuma izvēles kritērijam, Komisija izvēlās pretendentu, kuram būtu piešķiramas Preču piegādes līguma slēgšanas tiesības.</w:t>
      </w:r>
    </w:p>
    <w:p w:rsidR="008B5942" w:rsidRPr="008B5942" w:rsidRDefault="008B5942" w:rsidP="008B5942">
      <w:pPr>
        <w:spacing w:after="0" w:line="240" w:lineRule="auto"/>
        <w:ind w:left="63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18.2. </w:t>
      </w:r>
      <w:r w:rsidRPr="008B5942">
        <w:rPr>
          <w:rFonts w:ascii="Times New Roman" w:hAnsi="Times New Roman"/>
          <w:sz w:val="24"/>
          <w:szCs w:val="24"/>
          <w:lang w:val="lv-LV" w:eastAsia="lv-LV"/>
        </w:rPr>
        <w:t>Attiecībā uz Pretendentu, kuram būtu piešķiramas līguma slēgšanas tiesības (pretendents, kura piedāvājums ir atzīts par saimnieciski visizdevīgāko un kurš atbilst visām nolikumā izvirzītajām prasībām un ir ar viszemāko cenu, komisija pārbauda vai uz to nav attiecināms kāds no PIL 42.panta pirmās daļas Pretendentu izslēgšanas nosacījumiem.</w:t>
      </w:r>
    </w:p>
    <w:p w:rsidR="008B5942" w:rsidRPr="008B5942" w:rsidRDefault="00BC6B32" w:rsidP="00BC6B32">
      <w:pPr>
        <w:spacing w:after="0" w:line="240" w:lineRule="auto"/>
        <w:ind w:left="993"/>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18.2.1. </w:t>
      </w:r>
      <w:r w:rsidR="008B5942" w:rsidRPr="008B5942">
        <w:rPr>
          <w:rFonts w:ascii="Times New Roman" w:hAnsi="Times New Roman"/>
          <w:sz w:val="24"/>
          <w:szCs w:val="24"/>
          <w:lang w:val="lv-LV" w:eastAsia="lv-LV"/>
        </w:rPr>
        <w:t>pēc informācijas iegūšanas no LR Ministru kabineta noteiktās informācijas sistēmas vai izziņu saņemšanas no citām kompetentām institūcijām (attiecībā uz ārvalstī reģistrētu vai dzīvojošu pretendentu), Komisija ar savu lēmumu apstiprina pretendentu, kuram tiek piešķirtas līguma slēgšanas tiesības,</w:t>
      </w:r>
    </w:p>
    <w:p w:rsidR="008B5942" w:rsidRPr="008B5942" w:rsidRDefault="00BC6B32" w:rsidP="00BC6B32">
      <w:pPr>
        <w:spacing w:after="0" w:line="240" w:lineRule="auto"/>
        <w:ind w:left="993"/>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18.2.2. </w:t>
      </w:r>
      <w:r w:rsidR="008B5942" w:rsidRPr="008B5942">
        <w:rPr>
          <w:rFonts w:ascii="Times New Roman" w:hAnsi="Times New Roman"/>
          <w:sz w:val="24"/>
          <w:szCs w:val="24"/>
          <w:lang w:val="lv-LV" w:eastAsia="lv-LV"/>
        </w:rPr>
        <w:t>vienlaicīgi, 3(trīs) darba dienu laikā, informē visus Iepirkuma pretendentus par pieņemto lēmumu attiecībā uz Preču piegādes līguma slēgšanu saskaņā ar PIL 37.pantu.</w:t>
      </w:r>
    </w:p>
    <w:p w:rsidR="008B5942" w:rsidRPr="008B5942" w:rsidRDefault="00BC6B32" w:rsidP="00BC6B3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bookmarkStart w:id="15" w:name="_Toc383514995"/>
      <w:r>
        <w:rPr>
          <w:rFonts w:ascii="Times New Roman" w:eastAsia="Times New Roman" w:hAnsi="Times New Roman"/>
          <w:bCs/>
          <w:sz w:val="24"/>
          <w:szCs w:val="24"/>
          <w:lang w:val="lv-LV" w:eastAsia="lv-LV"/>
        </w:rPr>
        <w:t xml:space="preserve">18.2. </w:t>
      </w:r>
      <w:r w:rsidR="008B5942" w:rsidRPr="008B5942">
        <w:rPr>
          <w:rFonts w:ascii="Times New Roman" w:eastAsia="Times New Roman" w:hAnsi="Times New Roman"/>
          <w:bCs/>
          <w:sz w:val="24"/>
          <w:szCs w:val="24"/>
          <w:lang w:val="lv-LV" w:eastAsia="lv-LV"/>
        </w:rPr>
        <w:t>Iepirkuma komisija var pieņemt lēmumu par konkursa izbeigšanu bez rezultāta, ja nav saņemts neviens piedāvājums vai nav saņemts neviens nolikumam atbilstošs piedāvājums.</w:t>
      </w:r>
      <w:bookmarkEnd w:id="15"/>
    </w:p>
    <w:p w:rsidR="008B5942" w:rsidRPr="008B5942" w:rsidRDefault="00BC6B32" w:rsidP="00BC6B3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r>
        <w:rPr>
          <w:rFonts w:ascii="Times New Roman" w:hAnsi="Times New Roman"/>
          <w:sz w:val="24"/>
          <w:szCs w:val="24"/>
          <w:lang w:val="lv-LV"/>
        </w:rPr>
        <w:t xml:space="preserve">18.2. </w:t>
      </w:r>
      <w:r w:rsidR="008B5942" w:rsidRPr="008B5942">
        <w:rPr>
          <w:rFonts w:ascii="Times New Roman" w:hAnsi="Times New Roman"/>
          <w:sz w:val="24"/>
          <w:szCs w:val="24"/>
          <w:lang w:val="lv-LV"/>
        </w:rPr>
        <w:t>Iepirkuma komisija nepieciešamības gadījumā var pārbaudīt informāciju kompetentā institūcijā, publiski pieejamās datu bāzēs vai citos publiski pieejamos avotos, ja tas nepieciešams piedāvājumu atbilstības pārbaudei, pretendentu atlasei, piedāvājumu vērtēšanai un salīdzināšanai, kā arī lūgt, lai Pretendents vai kompetenta institūcija izskaidro pretendenta iesniegto informāciju. Pretendentam ar savu sniegto skaidrojumu nav tiesības izmainīt iesniegto piedāvājumu.</w:t>
      </w:r>
    </w:p>
    <w:p w:rsidR="008B5942" w:rsidRPr="008B5942" w:rsidRDefault="00BC6B32" w:rsidP="00BC6B3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r>
        <w:rPr>
          <w:rFonts w:ascii="Times New Roman" w:hAnsi="Times New Roman"/>
          <w:sz w:val="24"/>
          <w:szCs w:val="24"/>
          <w:lang w:val="lv-LV"/>
        </w:rPr>
        <w:t xml:space="preserve">18.4. </w:t>
      </w:r>
      <w:r w:rsidR="008B5942" w:rsidRPr="008B5942">
        <w:rPr>
          <w:rFonts w:ascii="Times New Roman" w:hAnsi="Times New Roman"/>
          <w:sz w:val="24"/>
          <w:szCs w:val="24"/>
          <w:lang w:val="lv-LV"/>
        </w:rPr>
        <w:t xml:space="preserve">Gadījumā, ja divi vai vairāk Pretendenti ir iesnieguši piedāvājumus ar vienādām zemākajām cenām, priekšroka tiks dota tam Pretendentam, </w:t>
      </w:r>
      <w:r w:rsidR="008B5942" w:rsidRPr="008B5942">
        <w:rPr>
          <w:rFonts w:ascii="Times New Roman" w:hAnsi="Times New Roman"/>
          <w:sz w:val="24"/>
          <w:szCs w:val="24"/>
          <w:shd w:val="clear" w:color="auto" w:fill="F1F1F1"/>
          <w:lang w:val="lv-LV"/>
        </w:rPr>
        <w:t xml:space="preserve">kurš ir nacionāla līmeņa darba devēju organizācijas biedrs un ir noslēdzis koplīgumu ar arodbiedrību. </w:t>
      </w:r>
      <w:r w:rsidR="008B5942" w:rsidRPr="008B5942">
        <w:rPr>
          <w:rFonts w:ascii="Times New Roman" w:hAnsi="Times New Roman"/>
          <w:sz w:val="24"/>
          <w:szCs w:val="24"/>
          <w:lang w:val="lv-LV"/>
        </w:rPr>
        <w:t xml:space="preserve">Ja arī šis kritērijs būs vienāds, uzvarētāja noteikšanai tiks veikta loze. </w:t>
      </w:r>
      <w:r w:rsidR="008B5942" w:rsidRPr="008B5942">
        <w:rPr>
          <w:rFonts w:ascii="Times New Roman" w:hAnsi="Times New Roman"/>
          <w:i/>
          <w:sz w:val="24"/>
          <w:szCs w:val="24"/>
          <w:lang w:val="lv-LV"/>
        </w:rPr>
        <w:t xml:space="preserve">Par izlozes norisi (datumu un laiku), katrs </w:t>
      </w:r>
      <w:r w:rsidR="008B5942" w:rsidRPr="008B5942">
        <w:rPr>
          <w:rFonts w:ascii="Times New Roman" w:hAnsi="Times New Roman"/>
          <w:i/>
          <w:sz w:val="24"/>
          <w:szCs w:val="24"/>
          <w:lang w:val="lv-LV"/>
        </w:rPr>
        <w:lastRenderedPageBreak/>
        <w:t>izlozes dalībnieks tiks informēts, nosūtot tam elektroniski vēstuli. Pretendentam ir tiesības, bet ne pienākums piedalīties izlozē. Ja Pretendents nepiedalīsies izlozē, tad viņam nav tiesības celt iebildumus par notikušās izlozes rezultātiem</w:t>
      </w:r>
      <w:r w:rsidR="008B5942" w:rsidRPr="008B5942">
        <w:rPr>
          <w:rFonts w:ascii="Times New Roman" w:hAnsi="Times New Roman"/>
          <w:sz w:val="24"/>
          <w:szCs w:val="24"/>
          <w:lang w:val="lv-LV"/>
        </w:rPr>
        <w:t>.</w:t>
      </w:r>
    </w:p>
    <w:p w:rsidR="008B5942" w:rsidRPr="008B5942" w:rsidRDefault="008B5942" w:rsidP="008B5942">
      <w:pPr>
        <w:widowControl w:val="0"/>
        <w:tabs>
          <w:tab w:val="left" w:pos="1276"/>
          <w:tab w:val="left" w:pos="3686"/>
        </w:tabs>
        <w:autoSpaceDE w:val="0"/>
        <w:autoSpaceDN w:val="0"/>
        <w:adjustRightInd w:val="0"/>
        <w:spacing w:after="0" w:line="240" w:lineRule="auto"/>
        <w:ind w:left="630"/>
        <w:jc w:val="both"/>
        <w:outlineLvl w:val="1"/>
        <w:rPr>
          <w:rFonts w:ascii="Times New Roman" w:eastAsia="Times New Roman" w:hAnsi="Times New Roman"/>
          <w:bCs/>
          <w:sz w:val="24"/>
          <w:szCs w:val="24"/>
          <w:lang w:val="lv-LV" w:eastAsia="lv-LV"/>
        </w:rPr>
      </w:pPr>
    </w:p>
    <w:p w:rsidR="008B5942" w:rsidRPr="008B5942" w:rsidRDefault="008B5942" w:rsidP="00BC6B32">
      <w:pPr>
        <w:numPr>
          <w:ilvl w:val="0"/>
          <w:numId w:val="26"/>
        </w:numPr>
        <w:spacing w:after="0" w:line="240" w:lineRule="auto"/>
        <w:jc w:val="both"/>
        <w:rPr>
          <w:rFonts w:ascii="Times New Roman" w:hAnsi="Times New Roman"/>
          <w:b/>
          <w:sz w:val="24"/>
          <w:szCs w:val="24"/>
          <w:lang w:val="lv-LV" w:eastAsia="lv-LV"/>
        </w:rPr>
      </w:pPr>
      <w:r w:rsidRPr="008B5942">
        <w:rPr>
          <w:rFonts w:ascii="Times New Roman" w:hAnsi="Times New Roman"/>
          <w:b/>
          <w:sz w:val="24"/>
          <w:szCs w:val="24"/>
          <w:lang w:val="lv-LV" w:eastAsia="lv-LV"/>
        </w:rPr>
        <w:t>Komisijas tiesības un pienākumi</w:t>
      </w:r>
    </w:p>
    <w:p w:rsidR="008B5942" w:rsidRPr="008B5942" w:rsidRDefault="008B5942" w:rsidP="008B5942">
      <w:pPr>
        <w:numPr>
          <w:ilvl w:val="1"/>
          <w:numId w:val="26"/>
        </w:numPr>
        <w:spacing w:after="0" w:line="240" w:lineRule="auto"/>
        <w:ind w:left="993" w:hanging="567"/>
        <w:jc w:val="both"/>
        <w:rPr>
          <w:rFonts w:ascii="Times New Roman" w:hAnsi="Times New Roman"/>
          <w:sz w:val="24"/>
          <w:szCs w:val="24"/>
          <w:lang w:val="lv-LV"/>
        </w:rPr>
      </w:pPr>
      <w:r w:rsidRPr="008B5942">
        <w:rPr>
          <w:rFonts w:ascii="Times New Roman" w:hAnsi="Times New Roman"/>
          <w:sz w:val="24"/>
          <w:szCs w:val="24"/>
          <w:lang w:val="lv-LV"/>
        </w:rPr>
        <w:t>Komisijas tiesības:</w:t>
      </w:r>
    </w:p>
    <w:p w:rsidR="008B5942" w:rsidRPr="008B5942" w:rsidRDefault="008B5942" w:rsidP="008B5942">
      <w:pPr>
        <w:numPr>
          <w:ilvl w:val="2"/>
          <w:numId w:val="26"/>
        </w:numPr>
        <w:tabs>
          <w:tab w:val="left" w:pos="1530"/>
        </w:tabs>
        <w:spacing w:after="0" w:line="240" w:lineRule="auto"/>
        <w:ind w:hanging="270"/>
        <w:jc w:val="both"/>
        <w:rPr>
          <w:rFonts w:ascii="Times New Roman" w:hAnsi="Times New Roman"/>
          <w:sz w:val="24"/>
          <w:szCs w:val="24"/>
          <w:lang w:val="lv-LV"/>
        </w:rPr>
      </w:pPr>
      <w:r w:rsidRPr="008B5942">
        <w:rPr>
          <w:rFonts w:ascii="Times New Roman" w:hAnsi="Times New Roman"/>
          <w:sz w:val="24"/>
          <w:szCs w:val="24"/>
          <w:lang w:val="lv-LV" w:eastAsia="lv-LV"/>
        </w:rPr>
        <w:t>pieņemt tikai Iepirkuma nolikuma prasībām atbilstoši noformētus piedāvājumus;</w:t>
      </w:r>
    </w:p>
    <w:p w:rsidR="008B5942" w:rsidRPr="008B5942" w:rsidRDefault="008B5942" w:rsidP="008B5942">
      <w:pPr>
        <w:numPr>
          <w:ilvl w:val="2"/>
          <w:numId w:val="26"/>
        </w:numPr>
        <w:tabs>
          <w:tab w:val="left" w:pos="1530"/>
        </w:tabs>
        <w:spacing w:after="0" w:line="240" w:lineRule="auto"/>
        <w:ind w:hanging="270"/>
        <w:jc w:val="both"/>
        <w:rPr>
          <w:rFonts w:ascii="Times New Roman" w:hAnsi="Times New Roman"/>
          <w:sz w:val="24"/>
          <w:szCs w:val="24"/>
          <w:lang w:val="lv-LV"/>
        </w:rPr>
      </w:pPr>
      <w:r w:rsidRPr="008B5942">
        <w:rPr>
          <w:rFonts w:ascii="Times New Roman" w:hAnsi="Times New Roman"/>
          <w:sz w:val="24"/>
          <w:szCs w:val="24"/>
          <w:lang w:val="lv-LV" w:eastAsia="lv-LV"/>
        </w:rPr>
        <w:t>izdarīt grozījumus Iepirkuma nolikumā, saskaņā ar PIL 35.panta trešo daļu, ja tādējādi netiek būtiski mainītas tehniskās specifikācijas vai citas prasības</w:t>
      </w:r>
    </w:p>
    <w:p w:rsidR="008B5942" w:rsidRPr="008B5942" w:rsidRDefault="008B5942" w:rsidP="008B5942">
      <w:pPr>
        <w:numPr>
          <w:ilvl w:val="2"/>
          <w:numId w:val="26"/>
        </w:numPr>
        <w:tabs>
          <w:tab w:val="left" w:pos="1530"/>
        </w:tabs>
        <w:spacing w:after="0" w:line="240" w:lineRule="auto"/>
        <w:ind w:hanging="270"/>
        <w:jc w:val="both"/>
        <w:rPr>
          <w:rFonts w:ascii="Times New Roman" w:hAnsi="Times New Roman"/>
          <w:sz w:val="24"/>
          <w:szCs w:val="24"/>
          <w:lang w:val="lv-LV"/>
        </w:rPr>
      </w:pPr>
      <w:r w:rsidRPr="008B5942">
        <w:rPr>
          <w:rFonts w:ascii="Times New Roman" w:hAnsi="Times New Roman"/>
          <w:sz w:val="24"/>
          <w:szCs w:val="24"/>
          <w:lang w:val="lv-LV" w:eastAsia="lv-LV"/>
        </w:rPr>
        <w:t>pieprasīt pretendentiem, s</w:t>
      </w:r>
      <w:r w:rsidRPr="008B5942">
        <w:rPr>
          <w:rFonts w:ascii="Times New Roman" w:hAnsi="Times New Roman"/>
          <w:sz w:val="24"/>
          <w:szCs w:val="24"/>
          <w:lang w:val="lv-LV"/>
        </w:rPr>
        <w:t>askaņā ar PIL 41.pantā noteikto</w:t>
      </w:r>
      <w:r w:rsidRPr="008B5942">
        <w:rPr>
          <w:rFonts w:ascii="Times New Roman" w:hAnsi="Times New Roman"/>
          <w:sz w:val="24"/>
          <w:szCs w:val="24"/>
          <w:lang w:val="lv-LV" w:eastAsia="lv-LV"/>
        </w:rPr>
        <w:t xml:space="preserve">, sagatavot un </w:t>
      </w:r>
      <w:r w:rsidRPr="008B5942">
        <w:rPr>
          <w:rFonts w:ascii="Times New Roman" w:hAnsi="Times New Roman"/>
          <w:sz w:val="24"/>
          <w:szCs w:val="24"/>
          <w:lang w:val="lv-LV"/>
        </w:rPr>
        <w:t>iesniegt papildus precizējošu informāciju par savu piedāvājumu, ja tas ir nepieciešams pretendentu atlasei, iesniegto dokumentu un piedāvājumu izvērtēšanai, nosakot konkrētu termiņu (samērīgu ar laiku, kāds nepieciešams pieprasītās informācijas sagatavošanai), iesniegšanas veidu un laiku. Gadījumos, ja pretendents pieprasīto informāciju neiesniedz noteiktajā termiņā un veidā, Komisijai ir tiesības pretendenta iesniegto piedāvājumu noraidīt;</w:t>
      </w:r>
    </w:p>
    <w:p w:rsidR="008B5942" w:rsidRPr="008B5942" w:rsidRDefault="008B5942" w:rsidP="008B5942">
      <w:pPr>
        <w:numPr>
          <w:ilvl w:val="2"/>
          <w:numId w:val="26"/>
        </w:numPr>
        <w:tabs>
          <w:tab w:val="left" w:pos="1530"/>
          <w:tab w:val="left" w:pos="1800"/>
        </w:tabs>
        <w:spacing w:after="0" w:line="240" w:lineRule="auto"/>
        <w:ind w:left="1276" w:hanging="270"/>
        <w:jc w:val="both"/>
        <w:rPr>
          <w:rFonts w:ascii="Times New Roman" w:hAnsi="Times New Roman"/>
          <w:sz w:val="24"/>
          <w:szCs w:val="24"/>
          <w:lang w:val="lv-LV" w:eastAsia="lv-LV"/>
        </w:rPr>
      </w:pPr>
      <w:r w:rsidRPr="008B5942">
        <w:rPr>
          <w:rFonts w:ascii="Times New Roman" w:hAnsi="Times New Roman"/>
          <w:sz w:val="24"/>
          <w:szCs w:val="24"/>
          <w:lang w:val="lv-LV" w:eastAsia="lv-LV"/>
        </w:rPr>
        <w:t xml:space="preserve">pieaicināt ekspertus pretendentu atlasei, tehnisko un finanšu piedāvājumu vērtēšanai. Pieaicinātajiem ekspertiem ir jāparaksta apliecinājums, atbilstoši PIL 25.panta trešajai daļai, par to, ka nav tādu apstākļu, kuru dēļ varētu uzskatīt, ka viņi ir ieinteresēti konkrēta pretendenta izvēlē vai darbībā un ka viņi (eksperti) nav saistīti ar tiem PIL 25.panta pirmās daļas izpratnē. Ekspertiem ir tiesības iepazīties ar pretendentu piedāvājumiem, piedalīties Komisijas sēdēs, </w:t>
      </w:r>
      <w:r w:rsidRPr="008B5942">
        <w:rPr>
          <w:rFonts w:ascii="Times New Roman" w:hAnsi="Times New Roman"/>
          <w:sz w:val="24"/>
          <w:szCs w:val="24"/>
          <w:lang w:val="lv-LV"/>
        </w:rPr>
        <w:t>kā arī lūgt Komisiju pieprasīt no pretendentiem papildu informāciju atzinuma sagatavošanai</w:t>
      </w:r>
      <w:r w:rsidRPr="008B5942">
        <w:rPr>
          <w:rFonts w:ascii="Times New Roman" w:hAnsi="Times New Roman"/>
          <w:sz w:val="24"/>
          <w:szCs w:val="24"/>
          <w:lang w:val="lv-LV" w:eastAsia="lv-LV"/>
        </w:rPr>
        <w:t>;</w:t>
      </w:r>
    </w:p>
    <w:p w:rsidR="008B5942" w:rsidRPr="008B5942" w:rsidRDefault="008B5942" w:rsidP="008B5942">
      <w:pPr>
        <w:numPr>
          <w:ilvl w:val="2"/>
          <w:numId w:val="26"/>
        </w:numPr>
        <w:tabs>
          <w:tab w:val="left" w:pos="1530"/>
          <w:tab w:val="left" w:pos="1710"/>
        </w:tabs>
        <w:spacing w:after="0" w:line="240" w:lineRule="auto"/>
        <w:ind w:hanging="90"/>
        <w:jc w:val="both"/>
        <w:rPr>
          <w:rFonts w:ascii="Times New Roman" w:hAnsi="Times New Roman"/>
          <w:sz w:val="24"/>
          <w:szCs w:val="24"/>
          <w:lang w:val="lv-LV"/>
        </w:rPr>
      </w:pPr>
      <w:r w:rsidRPr="008B5942">
        <w:rPr>
          <w:rFonts w:ascii="Times New Roman" w:hAnsi="Times New Roman"/>
          <w:sz w:val="24"/>
          <w:szCs w:val="24"/>
          <w:lang w:val="lv-LV"/>
        </w:rPr>
        <w:t>piedāvājumu vērtēšanas laikā (līdz Iepirkuma rezultātu paziņošanai) pretendentiem nesniegt informāciju par vērtēšanas procesu;</w:t>
      </w:r>
    </w:p>
    <w:p w:rsidR="008B5942" w:rsidRPr="008B5942" w:rsidRDefault="008B5942" w:rsidP="008B5942">
      <w:pPr>
        <w:numPr>
          <w:ilvl w:val="2"/>
          <w:numId w:val="26"/>
        </w:numPr>
        <w:tabs>
          <w:tab w:val="left" w:pos="1800"/>
        </w:tabs>
        <w:spacing w:after="0" w:line="240" w:lineRule="auto"/>
        <w:ind w:hanging="90"/>
        <w:jc w:val="both"/>
        <w:rPr>
          <w:rFonts w:ascii="Times New Roman" w:hAnsi="Times New Roman"/>
          <w:sz w:val="24"/>
          <w:szCs w:val="24"/>
          <w:lang w:val="lv-LV"/>
        </w:rPr>
      </w:pPr>
      <w:r w:rsidRPr="008B5942">
        <w:rPr>
          <w:rFonts w:ascii="Times New Roman" w:hAnsi="Times New Roman"/>
          <w:sz w:val="24"/>
          <w:szCs w:val="24"/>
          <w:lang w:val="lv-LV"/>
        </w:rPr>
        <w:t>labot aritmētiskās kļūdas pretendenta finanšu piedāvājumā, informējot par to pretendentu;</w:t>
      </w:r>
    </w:p>
    <w:p w:rsidR="008B5942" w:rsidRPr="008B5942" w:rsidRDefault="008B5942" w:rsidP="008B5942">
      <w:pPr>
        <w:numPr>
          <w:ilvl w:val="2"/>
          <w:numId w:val="26"/>
        </w:numPr>
        <w:tabs>
          <w:tab w:val="left" w:pos="1800"/>
        </w:tabs>
        <w:spacing w:after="0" w:line="240" w:lineRule="auto"/>
        <w:ind w:hanging="90"/>
        <w:jc w:val="both"/>
        <w:rPr>
          <w:rFonts w:ascii="Times New Roman" w:hAnsi="Times New Roman"/>
          <w:sz w:val="24"/>
          <w:szCs w:val="24"/>
          <w:lang w:val="lv-LV"/>
        </w:rPr>
      </w:pPr>
      <w:r w:rsidRPr="008B5942">
        <w:rPr>
          <w:rFonts w:ascii="Times New Roman" w:hAnsi="Times New Roman"/>
          <w:sz w:val="24"/>
          <w:szCs w:val="24"/>
          <w:lang w:val="lv-LV"/>
        </w:rPr>
        <w:t>izvēlēties nākamo piedāvājumu, atbilstoši noteiktajam piedāvājuma izvēles kritērijam, gadījumos, ja izraudzītais pretendents atsakās slēgt Preču piegādes līgumu;</w:t>
      </w:r>
    </w:p>
    <w:p w:rsidR="008B5942" w:rsidRPr="008B5942" w:rsidRDefault="008B5942" w:rsidP="008B5942">
      <w:pPr>
        <w:numPr>
          <w:ilvl w:val="2"/>
          <w:numId w:val="26"/>
        </w:numPr>
        <w:tabs>
          <w:tab w:val="left" w:pos="1800"/>
        </w:tabs>
        <w:spacing w:after="0" w:line="240" w:lineRule="auto"/>
        <w:ind w:left="1276" w:hanging="270"/>
        <w:jc w:val="both"/>
        <w:rPr>
          <w:rFonts w:ascii="Times New Roman" w:hAnsi="Times New Roman"/>
          <w:sz w:val="24"/>
          <w:szCs w:val="24"/>
          <w:lang w:val="lv-LV" w:eastAsia="lv-LV"/>
        </w:rPr>
      </w:pPr>
      <w:r w:rsidRPr="008B5942">
        <w:rPr>
          <w:rFonts w:ascii="Times New Roman" w:hAnsi="Times New Roman"/>
          <w:sz w:val="24"/>
          <w:szCs w:val="24"/>
          <w:lang w:val="lv-LV"/>
        </w:rPr>
        <w:t>noraidīt visus piedāvājumus, pārtraukt Iepirkumu un neslēgt Preču piegādes līgumu, ja tam ir objektīvs pamatojums, kā arī veikt citas Iepirkuma nolikumā un normatīvajos aktos paredzētās darbības,</w:t>
      </w:r>
    </w:p>
    <w:p w:rsidR="008B5942" w:rsidRPr="008B5942" w:rsidRDefault="008B5942" w:rsidP="008B5942">
      <w:pPr>
        <w:numPr>
          <w:ilvl w:val="2"/>
          <w:numId w:val="26"/>
        </w:numPr>
        <w:tabs>
          <w:tab w:val="left" w:pos="1800"/>
        </w:tabs>
        <w:spacing w:after="0" w:line="240" w:lineRule="auto"/>
        <w:ind w:hanging="270"/>
        <w:jc w:val="both"/>
        <w:rPr>
          <w:rFonts w:ascii="Times New Roman" w:hAnsi="Times New Roman"/>
          <w:sz w:val="24"/>
          <w:szCs w:val="24"/>
          <w:lang w:val="lv-LV" w:eastAsia="lv-LV"/>
        </w:rPr>
      </w:pPr>
      <w:r w:rsidRPr="008B5942">
        <w:rPr>
          <w:rFonts w:ascii="Times New Roman" w:hAnsi="Times New Roman"/>
          <w:sz w:val="24"/>
          <w:szCs w:val="24"/>
          <w:lang w:val="lv-LV" w:eastAsia="lv-LV"/>
        </w:rPr>
        <w:t>ja rodas šaubas par iesniegtās dokumenta kopijas autentiskumu, var pieprasīt, lai kandidāts vai pretendents uzrāda dokumenta oriģinālu vai iesniedz apliecinātu dokumenta kopiju.</w:t>
      </w:r>
    </w:p>
    <w:p w:rsidR="008B5942" w:rsidRPr="008B5942" w:rsidRDefault="008B5942" w:rsidP="008B5942">
      <w:pPr>
        <w:numPr>
          <w:ilvl w:val="1"/>
          <w:numId w:val="26"/>
        </w:numPr>
        <w:tabs>
          <w:tab w:val="left" w:pos="1800"/>
        </w:tabs>
        <w:spacing w:after="0" w:line="240" w:lineRule="auto"/>
        <w:ind w:left="993" w:hanging="270"/>
        <w:jc w:val="both"/>
        <w:rPr>
          <w:rFonts w:ascii="Times New Roman" w:hAnsi="Times New Roman"/>
          <w:sz w:val="24"/>
          <w:szCs w:val="24"/>
          <w:lang w:val="lv-LV"/>
        </w:rPr>
      </w:pPr>
      <w:r w:rsidRPr="008B5942">
        <w:rPr>
          <w:rFonts w:ascii="Times New Roman" w:hAnsi="Times New Roman"/>
          <w:sz w:val="24"/>
          <w:szCs w:val="24"/>
          <w:lang w:val="lv-LV"/>
        </w:rPr>
        <w:t>Komisijas pienākumi:</w:t>
      </w:r>
    </w:p>
    <w:p w:rsidR="008B5942" w:rsidRPr="008B5942" w:rsidRDefault="008B5942" w:rsidP="008B5942">
      <w:pPr>
        <w:numPr>
          <w:ilvl w:val="2"/>
          <w:numId w:val="26"/>
        </w:numPr>
        <w:tabs>
          <w:tab w:val="left" w:pos="180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nodrošināt brīvu konkurenci starp visiem pretendentiem, kā arī vienlīdzīgu un taisnīgu attieksmi pret tiem;</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nodrošināt visām ieinteresētajām personām brīvu un tiešu pieeju konkursa dokumentiem;</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nodrošināt Iepirkuma procedūras norisi un dokumentēšanu;</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nodrošināt saņemto piedāvājumu glabāšanu tā, lai līdz piedāvājumu atvēršanas brīdim nevarētu piekļūt tajos ietvertajai informācijai;</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 xml:space="preserve">normatīvajos aktos noteiktā kārtībā un termiņā sniegt rakstveida atbildes uz ieinteresēto pretendentu </w:t>
      </w:r>
      <w:proofErr w:type="spellStart"/>
      <w:r w:rsidRPr="008B5942">
        <w:rPr>
          <w:rFonts w:ascii="Times New Roman" w:hAnsi="Times New Roman"/>
          <w:sz w:val="24"/>
          <w:szCs w:val="24"/>
          <w:lang w:val="lv-LV"/>
        </w:rPr>
        <w:t>rakstveidā</w:t>
      </w:r>
      <w:proofErr w:type="spellEnd"/>
      <w:r w:rsidRPr="008B5942">
        <w:rPr>
          <w:rFonts w:ascii="Times New Roman" w:hAnsi="Times New Roman"/>
          <w:sz w:val="24"/>
          <w:szCs w:val="24"/>
          <w:lang w:val="lv-LV"/>
        </w:rPr>
        <w:t xml:space="preserve"> uzdotajiem jautājumiem par Iepirkuma nolikumu un tajā iekļautajām prasībām, ieinteresēto pretendentu uzdotos jautājumus un Komisijas sniegtās atbildes publicējot Pasūtītāja mājaslapā;</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eastAsia="lv-LV"/>
        </w:rPr>
        <w:lastRenderedPageBreak/>
        <w:t xml:space="preserve">informēt </w:t>
      </w:r>
      <w:r w:rsidRPr="008B5942">
        <w:rPr>
          <w:rFonts w:ascii="Times New Roman" w:hAnsi="Times New Roman"/>
          <w:sz w:val="24"/>
          <w:szCs w:val="24"/>
          <w:lang w:val="lv-LV"/>
        </w:rPr>
        <w:t>ieinteresētos pretendentu</w:t>
      </w:r>
      <w:r w:rsidRPr="008B5942">
        <w:rPr>
          <w:rFonts w:ascii="Times New Roman" w:hAnsi="Times New Roman"/>
          <w:sz w:val="24"/>
          <w:szCs w:val="24"/>
          <w:lang w:val="lv-LV" w:eastAsia="lv-LV"/>
        </w:rPr>
        <w:t>s par grozījumiem Iepirkuma nolikumā, piedāvājumu iesniegšanas termiņa pagarināšanu un Iepirkuma izbeigšanu vai pārtraukšanu, ievietojot informāciju Pasūtītāja mājaslapā un publicējot IUB mājaslapā paziņojumu par grozījumiem, Iepirkuma izbeigšanu vai pārtraukšanu;</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rPr>
        <w:t>saņemot pretendenta rakstveida pieprasījumu, 3(</w:t>
      </w:r>
      <w:r w:rsidRPr="008B5942">
        <w:rPr>
          <w:rFonts w:ascii="Times New Roman" w:hAnsi="Times New Roman"/>
          <w:sz w:val="24"/>
          <w:szCs w:val="24"/>
          <w:lang w:val="lv-LV" w:eastAsia="lv-LV"/>
        </w:rPr>
        <w:t>trīs) darba dienu laikā izsniegt</w:t>
      </w:r>
      <w:r w:rsidRPr="008B5942">
        <w:rPr>
          <w:rFonts w:ascii="Times New Roman" w:hAnsi="Times New Roman"/>
          <w:sz w:val="24"/>
          <w:szCs w:val="24"/>
          <w:lang w:val="lv-LV"/>
        </w:rPr>
        <w:t xml:space="preserve"> tam piedāvājumu atvēršanas sanāksmes protokola kopiju;</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eastAsia="lv-LV"/>
        </w:rPr>
        <w:t>nodrošināt, lai pēc piedāvājumu atvēršanas tiem nevarētu piekļūt personas, kuras nav iesaistītas pretendentu atlasē un piedāvājumu vērtēšanā;</w:t>
      </w:r>
    </w:p>
    <w:p w:rsidR="008B5942" w:rsidRPr="008B5942" w:rsidRDefault="008B5942" w:rsidP="008B5942">
      <w:pPr>
        <w:numPr>
          <w:ilvl w:val="2"/>
          <w:numId w:val="26"/>
        </w:numPr>
        <w:tabs>
          <w:tab w:val="left" w:pos="1800"/>
        </w:tabs>
        <w:spacing w:after="0" w:line="240" w:lineRule="auto"/>
        <w:ind w:left="1276" w:hanging="360"/>
        <w:jc w:val="both"/>
        <w:rPr>
          <w:rFonts w:ascii="Times New Roman" w:hAnsi="Times New Roman"/>
          <w:sz w:val="24"/>
          <w:szCs w:val="24"/>
          <w:lang w:val="lv-LV"/>
        </w:rPr>
      </w:pPr>
      <w:r w:rsidRPr="008B5942">
        <w:rPr>
          <w:rFonts w:ascii="Times New Roman" w:hAnsi="Times New Roman"/>
          <w:sz w:val="24"/>
          <w:szCs w:val="24"/>
          <w:lang w:val="lv-LV" w:eastAsia="lv-LV"/>
        </w:rPr>
        <w:t>nodrošināt, lai piedāvājumu vērtēšanas sēdēs piedalās vismaz divas trešdaļas Komisijas locekļu, bet ne mazāk kā 3(trīs) locekļi.</w:t>
      </w:r>
    </w:p>
    <w:p w:rsidR="008B5942" w:rsidRPr="008B5942" w:rsidRDefault="008B5942" w:rsidP="008B5942">
      <w:pPr>
        <w:numPr>
          <w:ilvl w:val="0"/>
          <w:numId w:val="26"/>
        </w:numPr>
        <w:spacing w:after="0" w:line="240" w:lineRule="auto"/>
        <w:ind w:left="709" w:hanging="709"/>
        <w:contextualSpacing/>
        <w:jc w:val="both"/>
        <w:rPr>
          <w:rFonts w:ascii="Times New Roman" w:hAnsi="Times New Roman"/>
          <w:b/>
          <w:sz w:val="24"/>
          <w:szCs w:val="24"/>
          <w:lang w:val="lv-LV" w:eastAsia="lv-LV"/>
        </w:rPr>
      </w:pPr>
      <w:r w:rsidRPr="008B5942">
        <w:rPr>
          <w:rFonts w:ascii="Times New Roman" w:hAnsi="Times New Roman"/>
          <w:b/>
          <w:sz w:val="24"/>
          <w:szCs w:val="24"/>
          <w:lang w:val="lv-LV" w:eastAsia="lv-LV"/>
        </w:rPr>
        <w:t>Pretendentu tiesības un pienākumi</w:t>
      </w:r>
    </w:p>
    <w:p w:rsidR="008B5942" w:rsidRPr="008B5942" w:rsidRDefault="008B5942" w:rsidP="008B5942">
      <w:pPr>
        <w:numPr>
          <w:ilvl w:val="1"/>
          <w:numId w:val="26"/>
        </w:numPr>
        <w:spacing w:after="0" w:line="240" w:lineRule="auto"/>
        <w:ind w:left="993" w:hanging="567"/>
        <w:contextualSpacing/>
        <w:jc w:val="both"/>
        <w:rPr>
          <w:rFonts w:ascii="Times New Roman" w:hAnsi="Times New Roman"/>
          <w:sz w:val="24"/>
          <w:szCs w:val="24"/>
          <w:lang w:val="lv-LV" w:eastAsia="lv-LV"/>
        </w:rPr>
      </w:pPr>
      <w:r w:rsidRPr="008B5942">
        <w:rPr>
          <w:rFonts w:ascii="Times New Roman" w:hAnsi="Times New Roman"/>
          <w:sz w:val="24"/>
          <w:szCs w:val="24"/>
          <w:lang w:val="lv-LV" w:eastAsia="lv-LV"/>
        </w:rPr>
        <w:t>Pretendentu tiesības:</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pirms piedāvājumu iesniegšanas termiņa beigām grozīt vai atsaukt iesniegto piedāvājumu;</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proofErr w:type="spellStart"/>
      <w:r w:rsidRPr="008B5942">
        <w:rPr>
          <w:rFonts w:ascii="Times New Roman" w:hAnsi="Times New Roman"/>
          <w:sz w:val="24"/>
          <w:szCs w:val="24"/>
          <w:lang w:val="lv-LV"/>
        </w:rPr>
        <w:t>rakstveidā</w:t>
      </w:r>
      <w:proofErr w:type="spellEnd"/>
      <w:r w:rsidRPr="008B5942">
        <w:rPr>
          <w:rFonts w:ascii="Times New Roman" w:hAnsi="Times New Roman"/>
          <w:sz w:val="24"/>
          <w:szCs w:val="24"/>
          <w:lang w:val="lv-LV"/>
        </w:rPr>
        <w:t xml:space="preserve"> pieprasīt un </w:t>
      </w:r>
      <w:proofErr w:type="spellStart"/>
      <w:r w:rsidRPr="008B5942">
        <w:rPr>
          <w:rFonts w:ascii="Times New Roman" w:hAnsi="Times New Roman"/>
          <w:sz w:val="24"/>
          <w:szCs w:val="24"/>
          <w:lang w:val="lv-LV"/>
        </w:rPr>
        <w:t>rakstveidā</w:t>
      </w:r>
      <w:proofErr w:type="spellEnd"/>
      <w:r w:rsidRPr="008B5942">
        <w:rPr>
          <w:rFonts w:ascii="Times New Roman" w:hAnsi="Times New Roman"/>
          <w:sz w:val="24"/>
          <w:szCs w:val="24"/>
          <w:lang w:val="lv-LV"/>
        </w:rPr>
        <w:t xml:space="preserve"> saņemt papildus informāciju par Iepirkuma priekšmetu, ja tas nepieciešams piedāvājuma sagatavošanai;</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saņemt elektroniskā veidā brīvi un tieši pieejamu informāciju par izdarītajiem grozījumiem Iepirkuma nolikumā;</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sekot piedāvājumu atvēršanai elektroniskajā vidē;</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 xml:space="preserve">pēc piedāvājumu atvēršanas, </w:t>
      </w:r>
      <w:proofErr w:type="spellStart"/>
      <w:r w:rsidRPr="008B5942">
        <w:rPr>
          <w:rFonts w:ascii="Times New Roman" w:hAnsi="Times New Roman"/>
          <w:sz w:val="24"/>
          <w:szCs w:val="24"/>
          <w:lang w:val="lv-LV"/>
        </w:rPr>
        <w:t>rakstveidā</w:t>
      </w:r>
      <w:proofErr w:type="spellEnd"/>
      <w:r w:rsidRPr="008B5942">
        <w:rPr>
          <w:rFonts w:ascii="Times New Roman" w:hAnsi="Times New Roman"/>
          <w:sz w:val="24"/>
          <w:szCs w:val="24"/>
          <w:lang w:val="lv-LV"/>
        </w:rPr>
        <w:t xml:space="preserve"> pieprasīt un 3(</w:t>
      </w:r>
      <w:r w:rsidRPr="008B5942">
        <w:rPr>
          <w:rFonts w:ascii="Times New Roman" w:hAnsi="Times New Roman"/>
          <w:sz w:val="24"/>
          <w:szCs w:val="24"/>
          <w:lang w:val="lv-LV" w:eastAsia="lv-LV"/>
        </w:rPr>
        <w:t>trīs) darba dienu laikā</w:t>
      </w:r>
      <w:r w:rsidRPr="008B5942">
        <w:rPr>
          <w:rFonts w:ascii="Times New Roman" w:hAnsi="Times New Roman"/>
          <w:sz w:val="24"/>
          <w:szCs w:val="24"/>
          <w:lang w:val="lv-LV"/>
        </w:rPr>
        <w:t xml:space="preserve"> saņemt piedāvājumu atvēršanas sanāksmes protokola kopiju;</w:t>
      </w:r>
    </w:p>
    <w:p w:rsidR="008B5942" w:rsidRPr="008B5942" w:rsidRDefault="008B5942" w:rsidP="008B5942">
      <w:pPr>
        <w:numPr>
          <w:ilvl w:val="2"/>
          <w:numId w:val="26"/>
        </w:numPr>
        <w:tabs>
          <w:tab w:val="left" w:pos="1710"/>
        </w:tabs>
        <w:spacing w:after="0" w:line="240" w:lineRule="auto"/>
        <w:ind w:hanging="180"/>
        <w:jc w:val="both"/>
        <w:rPr>
          <w:rFonts w:ascii="Times New Roman" w:hAnsi="Times New Roman"/>
          <w:sz w:val="24"/>
          <w:szCs w:val="24"/>
          <w:lang w:val="lv-LV"/>
        </w:rPr>
      </w:pPr>
      <w:r w:rsidRPr="008B5942">
        <w:rPr>
          <w:rFonts w:ascii="Times New Roman" w:hAnsi="Times New Roman"/>
          <w:sz w:val="24"/>
          <w:szCs w:val="24"/>
          <w:lang w:val="lv-LV"/>
        </w:rPr>
        <w:t>normatīvajos aktos noteiktajā kārtībā iesniegt IUB iesniegumu par iespējamajiem iepirkuma procedūras pārkāpumiem no Pasūtītāja puses.</w:t>
      </w:r>
    </w:p>
    <w:p w:rsidR="008B5942" w:rsidRPr="008B5942" w:rsidRDefault="008B5942" w:rsidP="008B5942">
      <w:pPr>
        <w:numPr>
          <w:ilvl w:val="1"/>
          <w:numId w:val="26"/>
        </w:numPr>
        <w:spacing w:after="0" w:line="240" w:lineRule="auto"/>
        <w:ind w:left="993" w:hanging="567"/>
        <w:jc w:val="both"/>
        <w:rPr>
          <w:rFonts w:ascii="Times New Roman" w:hAnsi="Times New Roman"/>
          <w:sz w:val="24"/>
          <w:szCs w:val="24"/>
          <w:lang w:val="lv-LV"/>
        </w:rPr>
      </w:pPr>
      <w:r w:rsidRPr="008B5942">
        <w:rPr>
          <w:rFonts w:ascii="Times New Roman" w:hAnsi="Times New Roman"/>
          <w:sz w:val="24"/>
          <w:szCs w:val="24"/>
          <w:lang w:val="lv-LV"/>
        </w:rPr>
        <w:t>Pretendenta pienākumi:</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sagatavot piedāvājumu atbilstoši Iepirkuma nolikuma prasībām, ievērojot tajā minētās prasības un nosacījumus;</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sniegt tikai patiesu informāciju;</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proofErr w:type="spellStart"/>
      <w:r w:rsidRPr="008B5942">
        <w:rPr>
          <w:rFonts w:ascii="Times New Roman" w:hAnsi="Times New Roman"/>
          <w:sz w:val="24"/>
          <w:szCs w:val="24"/>
          <w:lang w:val="lv-LV"/>
        </w:rPr>
        <w:t>rakstveidā</w:t>
      </w:r>
      <w:proofErr w:type="spellEnd"/>
      <w:r w:rsidRPr="008B5942">
        <w:rPr>
          <w:rFonts w:ascii="Times New Roman" w:hAnsi="Times New Roman"/>
          <w:sz w:val="24"/>
          <w:szCs w:val="24"/>
          <w:lang w:val="lv-LV"/>
        </w:rPr>
        <w:t>, Komisijas norādītajā termiņā un laikā, sniegt papildus informāciju vai paskaidrojumus par iesniegto piedāvājumu, gadījumos, ja Komisija tādus pieprasa;</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segt visas izmaksas, kuras saistītas ar piedāvājuma sagatavošanu un iesniegšanu;</w:t>
      </w:r>
    </w:p>
    <w:p w:rsidR="008B5942" w:rsidRPr="008B5942" w:rsidRDefault="008B5942" w:rsidP="008B5942">
      <w:pPr>
        <w:numPr>
          <w:ilvl w:val="2"/>
          <w:numId w:val="26"/>
        </w:numPr>
        <w:tabs>
          <w:tab w:val="left" w:pos="1890"/>
        </w:tabs>
        <w:spacing w:after="0" w:line="240" w:lineRule="auto"/>
        <w:ind w:firstLine="0"/>
        <w:jc w:val="both"/>
        <w:rPr>
          <w:rFonts w:ascii="Times New Roman" w:hAnsi="Times New Roman"/>
          <w:sz w:val="24"/>
          <w:szCs w:val="24"/>
          <w:lang w:val="lv-LV"/>
        </w:rPr>
      </w:pPr>
      <w:r w:rsidRPr="008B5942">
        <w:rPr>
          <w:rFonts w:ascii="Times New Roman" w:hAnsi="Times New Roman"/>
          <w:sz w:val="24"/>
          <w:szCs w:val="24"/>
          <w:lang w:val="lv-LV"/>
        </w:rPr>
        <w:t xml:space="preserve">līguma slēgšanas tiesību piešķiršanas gadījumā, ne vēlāk kā 5(piecu) darba dienu laikā, skaitot no Iepirkuma nolikuma 23.2. apakšpunktā  noteiktās dienas, nodrošināt pretendenta </w:t>
      </w:r>
      <w:proofErr w:type="spellStart"/>
      <w:r w:rsidRPr="008B5942">
        <w:rPr>
          <w:rFonts w:ascii="Times New Roman" w:hAnsi="Times New Roman"/>
          <w:sz w:val="24"/>
          <w:szCs w:val="24"/>
          <w:lang w:val="lv-LV"/>
        </w:rPr>
        <w:t>paraksttiesīgā</w:t>
      </w:r>
      <w:proofErr w:type="spellEnd"/>
      <w:r w:rsidRPr="008B5942">
        <w:rPr>
          <w:rFonts w:ascii="Times New Roman" w:hAnsi="Times New Roman"/>
          <w:sz w:val="24"/>
          <w:szCs w:val="24"/>
          <w:lang w:val="lv-LV"/>
        </w:rPr>
        <w:t xml:space="preserve"> pārstāvja ierašanos </w:t>
      </w:r>
      <w:r w:rsidRPr="008B5942">
        <w:rPr>
          <w:rFonts w:ascii="Times New Roman" w:hAnsi="Times New Roman"/>
          <w:iCs/>
          <w:sz w:val="24"/>
          <w:szCs w:val="24"/>
          <w:lang w:val="lv-LV"/>
        </w:rPr>
        <w:t xml:space="preserve">Pasūtītāja kancelejā (701.kabinets, </w:t>
      </w:r>
      <w:r w:rsidRPr="008B5942">
        <w:rPr>
          <w:rFonts w:ascii="Times New Roman" w:hAnsi="Times New Roman"/>
          <w:sz w:val="24"/>
          <w:szCs w:val="24"/>
          <w:lang w:val="lv-LV"/>
        </w:rPr>
        <w:t xml:space="preserve">Asaru prospekts 61, Jūrmala, LV - 2008, darba dienās, laikā no plkst. 09:00 līdz 17:00) </w:t>
      </w:r>
      <w:r w:rsidRPr="008B5942">
        <w:rPr>
          <w:rFonts w:ascii="Times New Roman" w:hAnsi="Times New Roman"/>
          <w:iCs/>
          <w:sz w:val="24"/>
          <w:szCs w:val="24"/>
          <w:lang w:val="lv-LV"/>
        </w:rPr>
        <w:t>parakstīt pakalpojuma sniegšanas līgumu</w:t>
      </w:r>
      <w:r w:rsidRPr="008B5942">
        <w:rPr>
          <w:rFonts w:ascii="Times New Roman" w:hAnsi="Times New Roman"/>
          <w:sz w:val="24"/>
          <w:szCs w:val="24"/>
          <w:lang w:val="lv-LV"/>
        </w:rPr>
        <w:t xml:space="preserve">. </w:t>
      </w:r>
      <w:r w:rsidRPr="008B5942">
        <w:rPr>
          <w:rFonts w:ascii="Times New Roman" w:hAnsi="Times New Roman"/>
          <w:iCs/>
          <w:sz w:val="24"/>
          <w:szCs w:val="24"/>
          <w:lang w:val="lv-LV"/>
        </w:rPr>
        <w:t xml:space="preserve">Šī nosacījuma neievērošana nozīmē pretendenta atteikšanos slēgt līgumu un Pasūtītājs ir tiesīgs </w:t>
      </w:r>
      <w:r w:rsidRPr="008B5942">
        <w:rPr>
          <w:rFonts w:ascii="Times New Roman" w:hAnsi="Times New Roman"/>
          <w:sz w:val="24"/>
          <w:szCs w:val="24"/>
          <w:lang w:val="lv-LV"/>
        </w:rPr>
        <w:t>izvēlēties nākamo piedāvājumu, atbilstoši noteiktajam piedāvājuma izvēles kritērijam.</w:t>
      </w:r>
    </w:p>
    <w:p w:rsidR="008B5942" w:rsidRPr="008B5942" w:rsidRDefault="008B5942" w:rsidP="008B5942">
      <w:pPr>
        <w:numPr>
          <w:ilvl w:val="0"/>
          <w:numId w:val="26"/>
        </w:numPr>
        <w:spacing w:after="0" w:line="240" w:lineRule="auto"/>
        <w:ind w:left="709" w:hanging="709"/>
        <w:jc w:val="both"/>
        <w:rPr>
          <w:rFonts w:ascii="Times New Roman" w:hAnsi="Times New Roman"/>
          <w:b/>
          <w:sz w:val="24"/>
          <w:szCs w:val="24"/>
          <w:lang w:val="lv-LV" w:eastAsia="lv-LV"/>
        </w:rPr>
      </w:pPr>
      <w:r w:rsidRPr="008B5942">
        <w:rPr>
          <w:rFonts w:ascii="Times New Roman" w:hAnsi="Times New Roman"/>
          <w:b/>
          <w:sz w:val="24"/>
          <w:szCs w:val="24"/>
          <w:lang w:val="lv-LV" w:eastAsia="lv-LV"/>
        </w:rPr>
        <w:t>Nosacījumi attiecībā uz Pakalpojuma sniegšanas līguma slēgšanu</w:t>
      </w:r>
    </w:p>
    <w:p w:rsidR="008B5942" w:rsidRPr="008B5942" w:rsidRDefault="00BC6B32" w:rsidP="00BC6B32">
      <w:pPr>
        <w:spacing w:after="0" w:line="240" w:lineRule="auto"/>
        <w:ind w:left="180"/>
        <w:contextualSpacing/>
        <w:jc w:val="both"/>
        <w:rPr>
          <w:rFonts w:ascii="Times New Roman" w:hAnsi="Times New Roman"/>
          <w:sz w:val="24"/>
          <w:szCs w:val="24"/>
          <w:lang w:val="lv-LV" w:eastAsia="lv-LV"/>
        </w:rPr>
      </w:pPr>
      <w:r>
        <w:rPr>
          <w:rFonts w:ascii="Times New Roman" w:hAnsi="Times New Roman"/>
          <w:sz w:val="24"/>
          <w:szCs w:val="24"/>
          <w:lang w:val="lv-LV" w:eastAsia="lv-LV"/>
        </w:rPr>
        <w:t xml:space="preserve">21.1. </w:t>
      </w:r>
      <w:r w:rsidR="008B5942" w:rsidRPr="008B5942">
        <w:rPr>
          <w:rFonts w:ascii="Times New Roman" w:hAnsi="Times New Roman"/>
          <w:sz w:val="24"/>
          <w:szCs w:val="24"/>
          <w:lang w:val="lv-LV" w:eastAsia="lv-LV"/>
        </w:rPr>
        <w:t xml:space="preserve">Pakalpojuma sniegšanas līgumam kā pielikumi tiks pievienoti uzvarējušā pretendenta iesniegtais tehniskais un finanšu piedāvājums. </w:t>
      </w:r>
    </w:p>
    <w:p w:rsidR="008B5942" w:rsidRPr="008B5942" w:rsidRDefault="00BC6B32" w:rsidP="00BC6B32">
      <w:pPr>
        <w:widowControl w:val="0"/>
        <w:tabs>
          <w:tab w:val="left" w:pos="567"/>
          <w:tab w:val="left" w:pos="709"/>
          <w:tab w:val="left" w:pos="851"/>
          <w:tab w:val="left" w:pos="993"/>
        </w:tabs>
        <w:spacing w:after="0" w:line="240" w:lineRule="auto"/>
        <w:ind w:left="180" w:hanging="180"/>
        <w:contextualSpacing/>
        <w:jc w:val="both"/>
        <w:rPr>
          <w:rFonts w:ascii="Times New Roman" w:eastAsia="Times New Roman" w:hAnsi="Times New Roman"/>
          <w:sz w:val="24"/>
          <w:szCs w:val="24"/>
          <w:lang w:val="lv-LV" w:eastAsia="lv-LV"/>
        </w:rPr>
      </w:pPr>
      <w:r>
        <w:rPr>
          <w:rFonts w:ascii="Times New Roman" w:eastAsia="Times New Roman" w:hAnsi="Times New Roman"/>
          <w:sz w:val="24"/>
          <w:szCs w:val="24"/>
          <w:lang w:val="lv-LV" w:eastAsia="lv-LV"/>
        </w:rPr>
        <w:t xml:space="preserve">21.2. </w:t>
      </w:r>
      <w:r w:rsidR="008B5942" w:rsidRPr="008B5942">
        <w:rPr>
          <w:rFonts w:ascii="Times New Roman" w:eastAsia="Times New Roman" w:hAnsi="Times New Roman"/>
          <w:sz w:val="24"/>
          <w:szCs w:val="24"/>
          <w:lang w:val="lv-LV" w:eastAsia="lv-LV"/>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w:t>
      </w:r>
      <w:r w:rsidR="008B5942" w:rsidRPr="008B5942">
        <w:rPr>
          <w:rFonts w:ascii="Times New Roman" w:eastAsia="Times New Roman" w:hAnsi="Times New Roman"/>
          <w:color w:val="FF0000"/>
          <w:sz w:val="24"/>
          <w:szCs w:val="24"/>
          <w:lang w:val="lv-LV" w:eastAsia="lv-LV"/>
        </w:rPr>
        <w:t>.</w:t>
      </w:r>
      <w:r w:rsidR="008B5942" w:rsidRPr="008B5942">
        <w:rPr>
          <w:rFonts w:ascii="Times New Roman" w:hAnsi="Times New Roman"/>
          <w:color w:val="FF0000"/>
          <w:sz w:val="24"/>
          <w:szCs w:val="24"/>
          <w:lang w:val="lv-LV" w:eastAsia="lv-LV"/>
        </w:rPr>
        <w:t xml:space="preserve"> </w:t>
      </w:r>
      <w:r w:rsidR="008B5942" w:rsidRPr="008B5942">
        <w:rPr>
          <w:rFonts w:ascii="Times New Roman" w:eastAsia="Times New Roman" w:hAnsi="Times New Roman"/>
          <w:sz w:val="24"/>
          <w:szCs w:val="24"/>
          <w:lang w:val="lv-LV" w:eastAsia="lv-LV"/>
        </w:rPr>
        <w:t>Iebildumus par iepirkuma līguma projekta nosacījumiem var iesniedz rakstiski ne vēlāk kā septiņas dienas pirms tam, kad beidzas piedāvājumu iesniegšanas termiņš</w:t>
      </w:r>
      <w:r w:rsidR="008B5942" w:rsidRPr="008B5942">
        <w:rPr>
          <w:rFonts w:ascii="Times New Roman" w:eastAsia="Times New Roman" w:hAnsi="Times New Roman"/>
          <w:color w:val="7030A0"/>
          <w:sz w:val="24"/>
          <w:szCs w:val="24"/>
          <w:lang w:val="lv-LV" w:eastAsia="lv-LV"/>
        </w:rPr>
        <w:t>.</w:t>
      </w:r>
      <w:r w:rsidR="008B5942" w:rsidRPr="008B5942">
        <w:rPr>
          <w:rFonts w:ascii="Times New Roman" w:eastAsia="Times New Roman" w:hAnsi="Times New Roman"/>
          <w:sz w:val="24"/>
          <w:szCs w:val="24"/>
          <w:lang w:val="lv-LV" w:eastAsia="lv-LV"/>
        </w:rPr>
        <w:t xml:space="preserve"> </w:t>
      </w:r>
      <w:r w:rsidR="008B5942" w:rsidRPr="008B5942">
        <w:rPr>
          <w:rFonts w:ascii="Times New Roman" w:eastAsia="Times New Roman" w:hAnsi="Times New Roman"/>
          <w:b/>
          <w:i/>
          <w:sz w:val="24"/>
          <w:szCs w:val="24"/>
          <w:lang w:val="lv-LV" w:eastAsia="lv-LV"/>
        </w:rPr>
        <w:t>Pēc piedāvājumu iesniegšanas termiņa beigām iebildumi par iepirkuma līguma projektu netiks ņemti vērā</w:t>
      </w:r>
      <w:r w:rsidR="008B5942" w:rsidRPr="008B5942">
        <w:rPr>
          <w:rFonts w:ascii="Times New Roman" w:eastAsia="Times New Roman" w:hAnsi="Times New Roman"/>
          <w:i/>
          <w:sz w:val="24"/>
          <w:szCs w:val="24"/>
          <w:lang w:val="lv-LV" w:eastAsia="lv-LV"/>
        </w:rPr>
        <w:t>.</w:t>
      </w:r>
    </w:p>
    <w:p w:rsidR="008B5942" w:rsidRPr="008B5942" w:rsidRDefault="00BC6B32" w:rsidP="00BC6B32">
      <w:pPr>
        <w:spacing w:after="0" w:line="240" w:lineRule="auto"/>
        <w:ind w:left="180" w:hanging="180"/>
        <w:contextualSpacing/>
        <w:jc w:val="both"/>
        <w:rPr>
          <w:rFonts w:ascii="Times New Roman" w:hAnsi="Times New Roman"/>
          <w:b/>
          <w:sz w:val="24"/>
          <w:szCs w:val="24"/>
          <w:lang w:val="lv-LV" w:eastAsia="lv-LV"/>
        </w:rPr>
      </w:pPr>
      <w:r>
        <w:rPr>
          <w:rFonts w:ascii="Times New Roman" w:eastAsia="Times New Roman" w:hAnsi="Times New Roman"/>
          <w:sz w:val="24"/>
          <w:szCs w:val="24"/>
          <w:lang w:val="lv-LV" w:eastAsia="lv-LV"/>
        </w:rPr>
        <w:lastRenderedPageBreak/>
        <w:t xml:space="preserve">21.3. </w:t>
      </w:r>
      <w:r w:rsidR="008B5942" w:rsidRPr="008B5942">
        <w:rPr>
          <w:rFonts w:ascii="Times New Roman" w:eastAsia="Times New Roman" w:hAnsi="Times New Roman"/>
          <w:sz w:val="24"/>
          <w:szCs w:val="24"/>
          <w:lang w:val="lv-LV" w:eastAsia="lv-LV"/>
        </w:rPr>
        <w:t>Iepirkuma uzvarētājam (personai, kurai ir pretendenta pārstāvības tiesības) līgums jāparaksta, personīgi ierodoties Centra telpās Asaru prospektā 61, Jūrmalā, 5 (piecu) kalendāro dienu laikā no Pasūtītāja nosūtītā uzaicinājuma parakstīt līgumu izsūtīšanas dienas. Ja norādītajā termiņā uzvarētājs neparaksta līgumu, tas tiek uzskatīts par atteikumu slēgt līgumu.</w:t>
      </w:r>
    </w:p>
    <w:p w:rsidR="008B5942" w:rsidRPr="008B5942" w:rsidRDefault="00BC6B32" w:rsidP="00BC6B32">
      <w:pPr>
        <w:spacing w:after="0" w:line="240" w:lineRule="auto"/>
        <w:contextualSpacing/>
        <w:jc w:val="both"/>
        <w:rPr>
          <w:rFonts w:ascii="Times New Roman" w:hAnsi="Times New Roman"/>
          <w:b/>
          <w:sz w:val="24"/>
          <w:szCs w:val="24"/>
          <w:lang w:val="lv-LV" w:eastAsia="lv-LV"/>
        </w:rPr>
      </w:pPr>
      <w:r>
        <w:rPr>
          <w:rFonts w:ascii="Times New Roman" w:eastAsia="Times New Roman" w:hAnsi="Times New Roman"/>
          <w:sz w:val="24"/>
          <w:szCs w:val="24"/>
          <w:lang w:val="lv-LV" w:eastAsia="lv-LV"/>
        </w:rPr>
        <w:t xml:space="preserve">21.4. </w:t>
      </w:r>
      <w:r w:rsidR="008B5942" w:rsidRPr="008B5942">
        <w:rPr>
          <w:rFonts w:ascii="Times New Roman" w:eastAsia="Times New Roman" w:hAnsi="Times New Roman"/>
          <w:sz w:val="24"/>
          <w:szCs w:val="24"/>
          <w:lang w:val="lv-LV" w:eastAsia="lv-LV"/>
        </w:rPr>
        <w:t>Iepirkuma nolikums sastādīts latviešu valodā uz 18 (astoņpadsmit) lapām, kam pievienoti šādi pielikumi (pielikumu lapu skaits nav iekļauts nolikuma lapu skaitā):</w:t>
      </w:r>
    </w:p>
    <w:p w:rsidR="008B5942" w:rsidRPr="008B5942" w:rsidRDefault="008B5942" w:rsidP="008B5942">
      <w:pPr>
        <w:tabs>
          <w:tab w:val="left" w:pos="709"/>
        </w:tabs>
        <w:spacing w:after="0" w:line="240" w:lineRule="auto"/>
        <w:ind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 xml:space="preserve">  1. pielikums  – Tehniskā  specifikācija/ tehniskais piedāvājums uz 2(divām) lapām;</w:t>
      </w:r>
    </w:p>
    <w:p w:rsidR="008B5942" w:rsidRPr="008B5942" w:rsidRDefault="008B5942" w:rsidP="008B5942">
      <w:pPr>
        <w:tabs>
          <w:tab w:val="left" w:pos="709"/>
        </w:tabs>
        <w:spacing w:after="0" w:line="240" w:lineRule="auto"/>
        <w:ind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 xml:space="preserve">  2. pielikums  –  Pretendenta pieteikums dalībai atklātā konkursā uz 1 (vienas) lapas;</w:t>
      </w:r>
    </w:p>
    <w:p w:rsidR="008B5942" w:rsidRPr="008B5942" w:rsidRDefault="008B5942" w:rsidP="008B5942">
      <w:pPr>
        <w:tabs>
          <w:tab w:val="left" w:pos="709"/>
        </w:tabs>
        <w:spacing w:after="0" w:line="240" w:lineRule="auto"/>
        <w:ind w:left="90" w:firstLine="450"/>
        <w:contextualSpacing/>
        <w:jc w:val="both"/>
        <w:rPr>
          <w:rFonts w:ascii="Times New Roman" w:eastAsia="Times New Roman" w:hAnsi="Times New Roman"/>
          <w:sz w:val="24"/>
          <w:szCs w:val="24"/>
          <w:lang w:val="lv-LV" w:eastAsia="lv-LV"/>
        </w:rPr>
      </w:pPr>
      <w:r w:rsidRPr="008B5942">
        <w:rPr>
          <w:rFonts w:ascii="Times New Roman" w:eastAsia="Times New Roman" w:hAnsi="Times New Roman"/>
          <w:sz w:val="24"/>
          <w:szCs w:val="24"/>
          <w:lang w:val="lv-LV" w:eastAsia="lv-LV"/>
        </w:rPr>
        <w:t>3. pielikums  –  Informācijas par iepriekšējo pieredzi uz 1 (vienas) lapas;</w:t>
      </w:r>
    </w:p>
    <w:p w:rsidR="008B5942" w:rsidRPr="008B5942" w:rsidRDefault="008B5942" w:rsidP="008B5942">
      <w:pPr>
        <w:tabs>
          <w:tab w:val="left" w:pos="709"/>
        </w:tabs>
        <w:spacing w:after="0" w:line="240" w:lineRule="auto"/>
        <w:ind w:left="90" w:firstLine="450"/>
        <w:contextualSpacing/>
        <w:jc w:val="both"/>
        <w:rPr>
          <w:rFonts w:ascii="Times New Roman" w:eastAsia="Times New Roman" w:hAnsi="Times New Roman"/>
          <w:sz w:val="24"/>
          <w:szCs w:val="24"/>
          <w:lang w:val="lv-LV" w:eastAsia="lv-LV"/>
        </w:rPr>
      </w:pPr>
      <w:r w:rsidRPr="008B5942">
        <w:rPr>
          <w:rFonts w:ascii="Times New Roman" w:eastAsia="Times New Roman" w:hAnsi="Times New Roman"/>
          <w:sz w:val="24"/>
          <w:szCs w:val="24"/>
          <w:lang w:val="lv-LV" w:eastAsia="lv-LV"/>
        </w:rPr>
        <w:t>4. pielikums  –  Informācija par līguma izpildi uz 1 (vienas) lapas;</w:t>
      </w:r>
    </w:p>
    <w:p w:rsidR="008B5942" w:rsidRPr="008B5942" w:rsidRDefault="008B5942" w:rsidP="008B5942">
      <w:pPr>
        <w:tabs>
          <w:tab w:val="left" w:pos="709"/>
        </w:tabs>
        <w:spacing w:after="0" w:line="240" w:lineRule="auto"/>
        <w:ind w:left="90"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5. pielikums  –  Apakšuzņēmēja apliecinājums uz 1 (vienas) lapas;</w:t>
      </w:r>
    </w:p>
    <w:p w:rsidR="008B5942" w:rsidRPr="008B5942" w:rsidRDefault="008B5942" w:rsidP="008B5942">
      <w:pPr>
        <w:tabs>
          <w:tab w:val="left" w:pos="709"/>
        </w:tabs>
        <w:spacing w:after="0" w:line="240" w:lineRule="auto"/>
        <w:ind w:left="90"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6. pielikums  –  Finanšu piedāvājums uz 1 (vienas) lapas;</w:t>
      </w:r>
    </w:p>
    <w:p w:rsidR="008B5942" w:rsidRPr="008B5942" w:rsidRDefault="008B5942" w:rsidP="008B5942">
      <w:pPr>
        <w:tabs>
          <w:tab w:val="left" w:pos="709"/>
        </w:tabs>
        <w:spacing w:after="0" w:line="240" w:lineRule="auto"/>
        <w:ind w:left="360" w:firstLine="9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 xml:space="preserve"> 7. pielikums –   Apliecinājums par neatkarīgi izstrādātu piedāvājumu</w:t>
      </w:r>
      <w:r w:rsidRPr="008B5942">
        <w:rPr>
          <w:sz w:val="24"/>
          <w:szCs w:val="24"/>
          <w:lang w:val="lv-LV"/>
        </w:rPr>
        <w:t xml:space="preserve"> </w:t>
      </w:r>
      <w:r w:rsidRPr="008B5942">
        <w:rPr>
          <w:rFonts w:ascii="Times New Roman" w:eastAsia="Times New Roman" w:hAnsi="Times New Roman"/>
          <w:sz w:val="24"/>
          <w:szCs w:val="24"/>
          <w:lang w:val="lv-LV"/>
        </w:rPr>
        <w:t>uz 2 (divām) lapām;</w:t>
      </w:r>
    </w:p>
    <w:p w:rsidR="008B5942" w:rsidRPr="008B5942" w:rsidRDefault="008B5942" w:rsidP="008B5942">
      <w:pPr>
        <w:tabs>
          <w:tab w:val="left" w:pos="709"/>
        </w:tabs>
        <w:spacing w:after="0" w:line="240" w:lineRule="auto"/>
        <w:ind w:left="90" w:firstLine="450"/>
        <w:jc w:val="both"/>
        <w:rPr>
          <w:rFonts w:ascii="Times New Roman" w:eastAsia="Times New Roman" w:hAnsi="Times New Roman"/>
          <w:sz w:val="24"/>
          <w:szCs w:val="24"/>
          <w:lang w:val="lv-LV"/>
        </w:rPr>
      </w:pPr>
      <w:r w:rsidRPr="008B5942">
        <w:rPr>
          <w:rFonts w:ascii="Times New Roman" w:eastAsia="Times New Roman" w:hAnsi="Times New Roman"/>
          <w:sz w:val="24"/>
          <w:szCs w:val="24"/>
          <w:lang w:val="lv-LV"/>
        </w:rPr>
        <w:t>8.pielikums –   Līguma projekts uz 7 (septiņām) lapām,</w:t>
      </w:r>
    </w:p>
    <w:p w:rsidR="008B5942" w:rsidRPr="008B5942" w:rsidRDefault="008B5942" w:rsidP="008B5942">
      <w:pPr>
        <w:spacing w:after="0"/>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r w:rsidRPr="00F96F18">
        <w:rPr>
          <w:rFonts w:ascii="Times New Roman" w:hAnsi="Times New Roman"/>
          <w:sz w:val="24"/>
          <w:szCs w:val="24"/>
          <w:lang w:val="lv-LV"/>
        </w:rPr>
        <w:t>Iepirkumu komisijas priekšsēdētāja __________________________ /</w:t>
      </w:r>
      <w:proofErr w:type="spellStart"/>
      <w:r w:rsidRPr="00F96F18">
        <w:rPr>
          <w:rFonts w:ascii="Times New Roman" w:hAnsi="Times New Roman"/>
          <w:sz w:val="24"/>
          <w:szCs w:val="24"/>
          <w:lang w:val="lv-LV"/>
        </w:rPr>
        <w:t>B.Buša</w:t>
      </w:r>
      <w:proofErr w:type="spellEnd"/>
      <w:r w:rsidRPr="00F96F18">
        <w:rPr>
          <w:rFonts w:ascii="Times New Roman" w:hAnsi="Times New Roman"/>
          <w:sz w:val="24"/>
          <w:szCs w:val="24"/>
          <w:lang w:val="lv-LV"/>
        </w:rPr>
        <w:t>/</w:t>
      </w: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F96F18" w:rsidRDefault="00335EF1" w:rsidP="004E4A64">
      <w:pPr>
        <w:jc w:val="both"/>
        <w:rPr>
          <w:rFonts w:ascii="Times New Roman" w:hAnsi="Times New Roman"/>
          <w:sz w:val="24"/>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Default="00335EF1"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F96F18" w:rsidRDefault="00F96F18" w:rsidP="004E4A64">
      <w:pPr>
        <w:shd w:val="clear" w:color="auto" w:fill="FFFFFF"/>
        <w:ind w:left="3402"/>
        <w:jc w:val="right"/>
        <w:rPr>
          <w:rFonts w:ascii="Times New Roman" w:hAnsi="Times New Roman"/>
          <w:b/>
          <w:spacing w:val="-3"/>
          <w:szCs w:val="24"/>
          <w:lang w:val="lv-LV"/>
        </w:rPr>
      </w:pPr>
    </w:p>
    <w:p w:rsidR="009B1DA4" w:rsidRDefault="009B1DA4" w:rsidP="004E4A64">
      <w:pPr>
        <w:shd w:val="clear" w:color="auto" w:fill="FFFFFF"/>
        <w:ind w:left="3402"/>
        <w:jc w:val="right"/>
        <w:rPr>
          <w:rFonts w:ascii="Times New Roman" w:hAnsi="Times New Roman"/>
          <w:b/>
          <w:spacing w:val="-3"/>
          <w:szCs w:val="24"/>
          <w:lang w:val="lv-LV"/>
        </w:rPr>
      </w:pPr>
    </w:p>
    <w:p w:rsidR="009B1DA4" w:rsidRDefault="009B1DA4" w:rsidP="004E4A64">
      <w:pPr>
        <w:shd w:val="clear" w:color="auto" w:fill="FFFFFF"/>
        <w:ind w:left="3402"/>
        <w:jc w:val="right"/>
        <w:rPr>
          <w:rFonts w:ascii="Times New Roman" w:hAnsi="Times New Roman"/>
          <w:b/>
          <w:spacing w:val="-3"/>
          <w:szCs w:val="24"/>
          <w:lang w:val="lv-LV"/>
        </w:rPr>
      </w:pPr>
    </w:p>
    <w:p w:rsidR="009B1DA4" w:rsidRDefault="009B1DA4" w:rsidP="004E4A64">
      <w:pPr>
        <w:shd w:val="clear" w:color="auto" w:fill="FFFFFF"/>
        <w:ind w:left="3402"/>
        <w:jc w:val="right"/>
        <w:rPr>
          <w:rFonts w:ascii="Times New Roman" w:hAnsi="Times New Roman"/>
          <w:b/>
          <w:spacing w:val="-3"/>
          <w:szCs w:val="24"/>
          <w:lang w:val="lv-LV"/>
        </w:rPr>
      </w:pPr>
    </w:p>
    <w:p w:rsidR="009B1DA4" w:rsidRDefault="009B1DA4" w:rsidP="004E4A64">
      <w:pPr>
        <w:shd w:val="clear" w:color="auto" w:fill="FFFFFF"/>
        <w:ind w:left="3402"/>
        <w:jc w:val="right"/>
        <w:rPr>
          <w:rFonts w:ascii="Times New Roman" w:hAnsi="Times New Roman"/>
          <w:b/>
          <w:spacing w:val="-3"/>
          <w:szCs w:val="24"/>
          <w:lang w:val="lv-LV"/>
        </w:rPr>
      </w:pPr>
    </w:p>
    <w:p w:rsidR="009B1DA4" w:rsidRDefault="009B1DA4" w:rsidP="004E4A64">
      <w:pPr>
        <w:shd w:val="clear" w:color="auto" w:fill="FFFFFF"/>
        <w:ind w:left="3402"/>
        <w:jc w:val="right"/>
        <w:rPr>
          <w:rFonts w:ascii="Times New Roman" w:hAnsi="Times New Roman"/>
          <w:b/>
          <w:spacing w:val="-3"/>
          <w:szCs w:val="24"/>
          <w:lang w:val="lv-LV"/>
        </w:rPr>
      </w:pPr>
    </w:p>
    <w:p w:rsidR="00335EF1" w:rsidRPr="006B47B2" w:rsidRDefault="00335EF1" w:rsidP="00C6404A">
      <w:pPr>
        <w:shd w:val="clear" w:color="auto" w:fill="FFFFFF"/>
        <w:ind w:left="3402"/>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r w:rsidRPr="006B47B2">
        <w:rPr>
          <w:rFonts w:ascii="Times New Roman" w:hAnsi="Times New Roman"/>
          <w:b/>
          <w:spacing w:val="-3"/>
          <w:szCs w:val="24"/>
          <w:lang w:val="lv-LV"/>
        </w:rPr>
        <w:lastRenderedPageBreak/>
        <w:t>1.pielikums</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 xml:space="preserve">(ID </w:t>
      </w:r>
      <w:r w:rsidR="00BF1849">
        <w:rPr>
          <w:rFonts w:ascii="Times New Roman" w:hAnsi="Times New Roman"/>
          <w:spacing w:val="-3"/>
          <w:szCs w:val="24"/>
          <w:lang w:val="lv-LV"/>
        </w:rPr>
        <w:t>Nr. VSIA NRC „Vaivari” 2018/53</w:t>
      </w:r>
      <w:r w:rsidRPr="006B47B2">
        <w:rPr>
          <w:rFonts w:ascii="Times New Roman" w:hAnsi="Times New Roman"/>
          <w:spacing w:val="-3"/>
          <w:szCs w:val="24"/>
          <w:lang w:val="lv-LV"/>
        </w:rPr>
        <w:t>)</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335EF1" w:rsidRPr="006B47B2" w:rsidRDefault="00335EF1" w:rsidP="00453987">
      <w:pPr>
        <w:spacing w:before="120" w:after="120"/>
        <w:jc w:val="center"/>
        <w:rPr>
          <w:rFonts w:ascii="Times New Roman" w:hAnsi="Times New Roman"/>
          <w:b/>
          <w:sz w:val="24"/>
          <w:szCs w:val="24"/>
          <w:lang w:val="lv-LV"/>
        </w:rPr>
      </w:pPr>
      <w:r w:rsidRPr="006B47B2">
        <w:rPr>
          <w:rFonts w:ascii="Times New Roman" w:hAnsi="Times New Roman"/>
          <w:b/>
          <w:sz w:val="24"/>
          <w:szCs w:val="24"/>
          <w:lang w:val="lv-LV"/>
        </w:rPr>
        <w:t>A. Vispārējās prasības attiecībā uz iepirkuma priekšmetu</w:t>
      </w:r>
    </w:p>
    <w:p w:rsidR="00335EF1" w:rsidRPr="006B47B2" w:rsidRDefault="00335EF1" w:rsidP="00453987">
      <w:pPr>
        <w:jc w:val="both"/>
        <w:rPr>
          <w:rFonts w:ascii="Times New Roman" w:hAnsi="Times New Roman"/>
          <w:sz w:val="24"/>
          <w:u w:val="single"/>
          <w:lang w:val="lv-LV"/>
        </w:rPr>
      </w:pPr>
      <w:r w:rsidRPr="006B47B2">
        <w:rPr>
          <w:rFonts w:ascii="Times New Roman" w:hAnsi="Times New Roman"/>
          <w:szCs w:val="24"/>
          <w:u w:val="single"/>
          <w:lang w:val="lv-LV"/>
        </w:rPr>
        <w:t>1. Pretendentam jānodrošina:</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nodarbības pasūtītāja pacientiem darba dienās no plkst. 9.00 līdz plkst. 15.00.</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 xml:space="preserve">vienas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nodarbības ilgums vienai personai (pacientam) 20 līdz 30 minūtes;</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 xml:space="preserve">ar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sniegšanai nepieciešamajiem zirgiem, kuri ir atbilstoši apmācīti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sniegšanai;</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visi pasākumi, kas saistīti ar zirgu uzturēšanu (barības sagāde, veterinārie pakalpojumi u.t.t.) un nepieciešamo zirglietu iegādi, remontu un nomaiņu;</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zirgu staļļu, palīgtelpu un koplietošanas koridora nomāšana no pasūtītāja. Telpu nomas maksa (bez komunālajiem pakalpojumiem) ir noteikta sekojoša:</w:t>
      </w:r>
    </w:p>
    <w:p w:rsidR="00335EF1" w:rsidRPr="00FC481B" w:rsidRDefault="00335EF1" w:rsidP="00453987">
      <w:pPr>
        <w:spacing w:after="120"/>
        <w:ind w:left="567"/>
        <w:jc w:val="both"/>
        <w:rPr>
          <w:rFonts w:ascii="Times New Roman" w:hAnsi="Times New Roman"/>
          <w:szCs w:val="24"/>
          <w:lang w:val="lv-LV"/>
        </w:rPr>
      </w:pPr>
      <w:r w:rsidRPr="00FC481B">
        <w:rPr>
          <w:rFonts w:ascii="Times New Roman" w:hAnsi="Times New Roman"/>
          <w:szCs w:val="24"/>
          <w:lang w:val="lv-LV"/>
        </w:rPr>
        <w:t>Tieši izmatojamo telpu (zirgu staļļi un palīgtelpas) nomas maksa mēnesī = 179,3 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x 2.</w:t>
      </w:r>
      <w:r w:rsidR="00D2480C" w:rsidRPr="00FC481B">
        <w:rPr>
          <w:rFonts w:ascii="Times New Roman" w:hAnsi="Times New Roman"/>
          <w:szCs w:val="24"/>
          <w:lang w:val="lv-LV"/>
        </w:rPr>
        <w:t>25</w:t>
      </w:r>
      <w:r w:rsidRPr="00FC481B">
        <w:rPr>
          <w:rFonts w:ascii="Times New Roman" w:hAnsi="Times New Roman"/>
          <w:szCs w:val="24"/>
          <w:lang w:val="lv-LV"/>
        </w:rPr>
        <w:t xml:space="preserve"> EUR/m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 </w:t>
      </w:r>
      <w:r w:rsidR="00D2480C" w:rsidRPr="00FC481B">
        <w:rPr>
          <w:rFonts w:ascii="Times New Roman" w:hAnsi="Times New Roman"/>
          <w:szCs w:val="24"/>
          <w:lang w:val="lv-LV"/>
        </w:rPr>
        <w:t>403,42</w:t>
      </w:r>
      <w:r w:rsidRPr="00FC481B">
        <w:rPr>
          <w:rFonts w:ascii="Times New Roman" w:hAnsi="Times New Roman"/>
          <w:szCs w:val="24"/>
          <w:lang w:val="lv-LV"/>
        </w:rPr>
        <w:t xml:space="preserve"> EUR bez PVN.</w:t>
      </w:r>
    </w:p>
    <w:p w:rsidR="00335EF1" w:rsidRPr="00FC481B" w:rsidRDefault="00335EF1" w:rsidP="00453987">
      <w:pPr>
        <w:spacing w:after="120"/>
        <w:ind w:left="567"/>
        <w:jc w:val="both"/>
        <w:rPr>
          <w:rFonts w:ascii="Times New Roman" w:hAnsi="Times New Roman"/>
          <w:szCs w:val="24"/>
          <w:lang w:val="lv-LV"/>
        </w:rPr>
      </w:pPr>
      <w:r w:rsidRPr="00FC481B">
        <w:rPr>
          <w:rFonts w:ascii="Times New Roman" w:hAnsi="Times New Roman"/>
          <w:szCs w:val="24"/>
          <w:lang w:val="lv-LV"/>
        </w:rPr>
        <w:t>Koplietošanas telpas (koridors) nomas maksa mēnesī = 144,9 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x 0.50 EUR/m</w:t>
      </w:r>
      <w:r w:rsidRPr="00FC481B">
        <w:rPr>
          <w:rFonts w:ascii="Times New Roman" w:hAnsi="Times New Roman"/>
          <w:szCs w:val="24"/>
          <w:vertAlign w:val="superscript"/>
          <w:lang w:val="lv-LV"/>
        </w:rPr>
        <w:t>2</w:t>
      </w:r>
      <w:r w:rsidRPr="00FC481B">
        <w:rPr>
          <w:rFonts w:ascii="Times New Roman" w:hAnsi="Times New Roman"/>
          <w:szCs w:val="24"/>
          <w:lang w:val="lv-LV"/>
        </w:rPr>
        <w:t xml:space="preserve"> = 72.17 EUR bez PVN.</w:t>
      </w:r>
    </w:p>
    <w:p w:rsidR="00335EF1" w:rsidRPr="006B47B2" w:rsidRDefault="00335EF1" w:rsidP="00453987">
      <w:pPr>
        <w:spacing w:after="120"/>
        <w:ind w:left="567"/>
        <w:jc w:val="both"/>
        <w:rPr>
          <w:rFonts w:ascii="Times New Roman" w:hAnsi="Times New Roman"/>
          <w:szCs w:val="24"/>
          <w:lang w:val="lv-LV"/>
        </w:rPr>
      </w:pPr>
      <w:r w:rsidRPr="00FC481B">
        <w:rPr>
          <w:rFonts w:ascii="Times New Roman" w:hAnsi="Times New Roman"/>
          <w:szCs w:val="24"/>
          <w:lang w:val="lv-LV"/>
        </w:rPr>
        <w:t xml:space="preserve">KOPĀ telpu nomas maksa mēnesī: </w:t>
      </w:r>
      <w:r w:rsidR="00D2480C" w:rsidRPr="00FC481B">
        <w:rPr>
          <w:rFonts w:ascii="Times New Roman" w:hAnsi="Times New Roman"/>
          <w:szCs w:val="24"/>
          <w:lang w:val="lv-LV"/>
        </w:rPr>
        <w:t>475,59</w:t>
      </w:r>
      <w:r w:rsidRPr="00FC481B">
        <w:rPr>
          <w:rFonts w:ascii="Times New Roman" w:hAnsi="Times New Roman"/>
          <w:szCs w:val="24"/>
          <w:lang w:val="lv-LV"/>
        </w:rPr>
        <w:t xml:space="preserve"> EUR bez PVN + komunālie maksājumi (elektroenerģija, ūdens un kanalizācija).</w:t>
      </w:r>
    </w:p>
    <w:p w:rsidR="00335EF1" w:rsidRPr="00844B02" w:rsidRDefault="00335EF1" w:rsidP="00435008">
      <w:pPr>
        <w:pStyle w:val="ListParagraph"/>
        <w:spacing w:after="120"/>
        <w:jc w:val="both"/>
        <w:rPr>
          <w:rFonts w:ascii="Times New Roman" w:hAnsi="Times New Roman"/>
          <w:szCs w:val="24"/>
          <w:lang w:val="lv-LV"/>
        </w:rPr>
      </w:pPr>
      <w:r w:rsidRPr="00844B02">
        <w:rPr>
          <w:rFonts w:ascii="Times New Roman" w:hAnsi="Times New Roman"/>
          <w:szCs w:val="24"/>
          <w:lang w:val="lv-LV"/>
        </w:rPr>
        <w:t>Papildus jāmaksā  zemes un īpašuma nodoklis proporcionāli iznomātajai platībai (iepriekšējā perioda izmaksas 716.63 EUR gadā* (Nekustamā īpašum</w:t>
      </w:r>
      <w:r w:rsidR="00844B02" w:rsidRPr="00844B02">
        <w:rPr>
          <w:rFonts w:ascii="Times New Roman" w:hAnsi="Times New Roman"/>
          <w:szCs w:val="24"/>
          <w:lang w:val="lv-LV"/>
        </w:rPr>
        <w:t>a nodoklis ēkai 613.02.EUR gadā</w:t>
      </w:r>
      <w:r w:rsidRPr="00844B02">
        <w:rPr>
          <w:rFonts w:ascii="Times New Roman" w:hAnsi="Times New Roman"/>
          <w:szCs w:val="24"/>
          <w:lang w:val="lv-LV"/>
        </w:rPr>
        <w:t xml:space="preserve">* </w:t>
      </w:r>
      <w:r w:rsidR="00844B02" w:rsidRPr="00844B02">
        <w:rPr>
          <w:rFonts w:ascii="Times New Roman" w:hAnsi="Times New Roman"/>
          <w:szCs w:val="24"/>
          <w:lang w:val="lv-LV"/>
        </w:rPr>
        <w:t xml:space="preserve">; </w:t>
      </w:r>
      <w:r w:rsidRPr="00844B02">
        <w:rPr>
          <w:rFonts w:ascii="Times New Roman" w:hAnsi="Times New Roman"/>
          <w:szCs w:val="24"/>
          <w:lang w:val="lv-LV"/>
        </w:rPr>
        <w:t>Nekustamā īpašuma</w:t>
      </w:r>
      <w:r w:rsidR="00844B02" w:rsidRPr="00844B02">
        <w:rPr>
          <w:rFonts w:ascii="Times New Roman" w:hAnsi="Times New Roman"/>
          <w:szCs w:val="24"/>
          <w:lang w:val="lv-LV"/>
        </w:rPr>
        <w:t xml:space="preserve"> nodoklis zemei 103.61 EUR gadā</w:t>
      </w:r>
      <w:r w:rsidRPr="00844B02">
        <w:rPr>
          <w:rFonts w:ascii="Times New Roman" w:hAnsi="Times New Roman"/>
          <w:szCs w:val="24"/>
          <w:lang w:val="lv-LV"/>
        </w:rPr>
        <w:t>*</w:t>
      </w:r>
      <w:r w:rsidR="00844B02" w:rsidRPr="00844B02">
        <w:rPr>
          <w:rFonts w:ascii="Times New Roman" w:hAnsi="Times New Roman"/>
          <w:szCs w:val="24"/>
          <w:lang w:val="lv-LV"/>
        </w:rPr>
        <w:t>).</w:t>
      </w:r>
    </w:p>
    <w:p w:rsidR="00335EF1" w:rsidRPr="00844B02" w:rsidRDefault="00335EF1" w:rsidP="00435008">
      <w:pPr>
        <w:pStyle w:val="ListParagraph"/>
        <w:spacing w:after="120"/>
        <w:jc w:val="both"/>
        <w:rPr>
          <w:rFonts w:ascii="Times New Roman" w:hAnsi="Times New Roman"/>
          <w:szCs w:val="24"/>
          <w:lang w:val="lv-LV"/>
        </w:rPr>
      </w:pPr>
      <w:r w:rsidRPr="00844B02">
        <w:rPr>
          <w:rFonts w:ascii="Times New Roman" w:hAnsi="Times New Roman"/>
          <w:szCs w:val="24"/>
          <w:lang w:val="lv-LV"/>
        </w:rPr>
        <w:t>*bez piešķirtās Jūrmalas pilsētas domes atlaides</w:t>
      </w:r>
    </w:p>
    <w:p w:rsidR="00335EF1" w:rsidRPr="00844B02" w:rsidRDefault="00335EF1" w:rsidP="00AA0C08">
      <w:pPr>
        <w:pStyle w:val="ListParagraph"/>
        <w:spacing w:after="120"/>
        <w:jc w:val="both"/>
        <w:rPr>
          <w:rFonts w:ascii="Times New Roman" w:hAnsi="Times New Roman"/>
          <w:szCs w:val="24"/>
          <w:lang w:val="lv-LV"/>
        </w:rPr>
      </w:pPr>
      <w:r w:rsidRPr="00844B02">
        <w:rPr>
          <w:rFonts w:ascii="Times New Roman" w:hAnsi="Times New Roman"/>
          <w:szCs w:val="24"/>
          <w:lang w:val="lv-LV"/>
        </w:rPr>
        <w:t>30.26 EUR gadā ** (Nekustamā īpašuma nodoklis ēkai 0.00EUR gadā)** (Nekustamā īpašuma nodoklis zemei 30.26 EUR gadā)**</w:t>
      </w:r>
    </w:p>
    <w:p w:rsidR="00335EF1" w:rsidRPr="00844B02" w:rsidRDefault="00335EF1" w:rsidP="00435008">
      <w:pPr>
        <w:pStyle w:val="ListParagraph"/>
        <w:spacing w:after="120"/>
        <w:jc w:val="both"/>
        <w:rPr>
          <w:rFonts w:ascii="Times New Roman" w:hAnsi="Times New Roman"/>
          <w:szCs w:val="24"/>
          <w:lang w:val="lv-LV"/>
        </w:rPr>
      </w:pPr>
      <w:r w:rsidRPr="00844B02">
        <w:rPr>
          <w:rFonts w:ascii="Times New Roman" w:hAnsi="Times New Roman"/>
          <w:szCs w:val="24"/>
          <w:lang w:val="lv-LV"/>
        </w:rPr>
        <w:t>** ar piešķirto Jūrmalas pilsētas domes atlaidi</w:t>
      </w:r>
      <w:r w:rsidR="00844B02" w:rsidRPr="00844B02">
        <w:rPr>
          <w:rFonts w:ascii="Times New Roman" w:hAnsi="Times New Roman"/>
          <w:szCs w:val="24"/>
          <w:lang w:val="lv-LV"/>
        </w:rPr>
        <w:t>.</w:t>
      </w:r>
    </w:p>
    <w:p w:rsidR="00335EF1" w:rsidRPr="00844B02" w:rsidRDefault="00335EF1" w:rsidP="00D938E6">
      <w:pPr>
        <w:pStyle w:val="ListParagraph"/>
        <w:spacing w:after="120"/>
        <w:jc w:val="both"/>
        <w:rPr>
          <w:rFonts w:ascii="Times New Roman" w:hAnsi="Times New Roman"/>
          <w:b/>
          <w:szCs w:val="24"/>
          <w:lang w:val="lv-LV"/>
        </w:rPr>
      </w:pPr>
      <w:r w:rsidRPr="00844B02">
        <w:rPr>
          <w:rFonts w:ascii="Times New Roman" w:hAnsi="Times New Roman"/>
          <w:szCs w:val="24"/>
          <w:lang w:val="lv-LV"/>
        </w:rPr>
        <w:t>Nekustamā īpašuma nodoklis gan ēkai gan zemei var mainīties, ja ir izmaiņas nekustamā īpašuma kadastra vērtībā vai  likumā “Par nekustamā īpašuma nodokli”.</w:t>
      </w:r>
    </w:p>
    <w:p w:rsidR="00335EF1" w:rsidRPr="00844B02" w:rsidRDefault="00335EF1" w:rsidP="00D938E6">
      <w:pPr>
        <w:pStyle w:val="ListParagraph"/>
        <w:spacing w:after="120"/>
        <w:jc w:val="both"/>
        <w:rPr>
          <w:rFonts w:ascii="Times New Roman" w:hAnsi="Times New Roman"/>
          <w:szCs w:val="24"/>
          <w:lang w:val="lv-LV"/>
        </w:rPr>
      </w:pPr>
      <w:r w:rsidRPr="00844B02">
        <w:rPr>
          <w:rFonts w:ascii="Times New Roman" w:hAnsi="Times New Roman"/>
          <w:szCs w:val="24"/>
          <w:lang w:val="lv-LV"/>
        </w:rPr>
        <w:t xml:space="preserve"> </w:t>
      </w:r>
      <w:r w:rsidR="00844B02" w:rsidRPr="00844B02">
        <w:rPr>
          <w:rFonts w:ascii="Times New Roman" w:hAnsi="Times New Roman"/>
          <w:szCs w:val="24"/>
          <w:lang w:val="lv-LV"/>
        </w:rPr>
        <w:t>K</w:t>
      </w:r>
      <w:r w:rsidRPr="00844B02">
        <w:rPr>
          <w:rFonts w:ascii="Times New Roman" w:hAnsi="Times New Roman"/>
          <w:szCs w:val="24"/>
          <w:lang w:val="lv-LV"/>
        </w:rPr>
        <w:t xml:space="preserve">omunālie un elektroenerģijas patēriņa maksājumi – </w:t>
      </w:r>
    </w:p>
    <w:p w:rsidR="00335EF1" w:rsidRPr="00844B02" w:rsidRDefault="00335EF1" w:rsidP="00D938E6">
      <w:pPr>
        <w:pStyle w:val="ListParagraph"/>
        <w:spacing w:after="120"/>
        <w:jc w:val="both"/>
        <w:rPr>
          <w:rFonts w:ascii="Times New Roman" w:hAnsi="Times New Roman"/>
          <w:szCs w:val="24"/>
          <w:lang w:val="lv-LV"/>
        </w:rPr>
      </w:pPr>
      <w:r w:rsidRPr="00844B02">
        <w:rPr>
          <w:rFonts w:ascii="Times New Roman" w:hAnsi="Times New Roman"/>
          <w:szCs w:val="24"/>
          <w:lang w:val="lv-LV"/>
        </w:rPr>
        <w:t>Maksa par ūdeni un kanalizācijas pak</w:t>
      </w:r>
      <w:r w:rsidR="00844B02" w:rsidRPr="00844B02">
        <w:rPr>
          <w:rFonts w:ascii="Times New Roman" w:hAnsi="Times New Roman"/>
          <w:szCs w:val="24"/>
          <w:lang w:val="lv-LV"/>
        </w:rPr>
        <w:t>alpojumiem ir noteikta pēc faktiskā patēriņa</w:t>
      </w:r>
      <w:r w:rsidRPr="00844B02">
        <w:rPr>
          <w:rFonts w:ascii="Times New Roman" w:hAnsi="Times New Roman"/>
          <w:szCs w:val="24"/>
          <w:lang w:val="lv-LV"/>
        </w:rPr>
        <w:t xml:space="preserve"> </w:t>
      </w:r>
      <w:r w:rsidR="00844B02" w:rsidRPr="00844B02">
        <w:rPr>
          <w:rFonts w:ascii="Times New Roman" w:hAnsi="Times New Roman"/>
          <w:szCs w:val="24"/>
          <w:lang w:val="lv-LV"/>
        </w:rPr>
        <w:t>pēc tarifa</w:t>
      </w:r>
      <w:r w:rsidRPr="00844B02">
        <w:rPr>
          <w:rFonts w:ascii="Times New Roman" w:hAnsi="Times New Roman"/>
          <w:szCs w:val="24"/>
          <w:lang w:val="lv-LV"/>
        </w:rPr>
        <w:t xml:space="preserve"> 4.00 EUR bez PVN par vienu m3 (ievērojot līguma 3.7. punktu).</w:t>
      </w:r>
    </w:p>
    <w:p w:rsidR="00335EF1" w:rsidRPr="00844B02" w:rsidRDefault="00844B02" w:rsidP="00D938E6">
      <w:pPr>
        <w:pStyle w:val="ListParagraph"/>
        <w:spacing w:after="120"/>
        <w:jc w:val="both"/>
        <w:rPr>
          <w:rFonts w:ascii="Times New Roman" w:hAnsi="Times New Roman"/>
          <w:szCs w:val="24"/>
          <w:lang w:val="lv-LV"/>
        </w:rPr>
      </w:pPr>
      <w:r w:rsidRPr="00844B02">
        <w:rPr>
          <w:rFonts w:ascii="Times New Roman" w:hAnsi="Times New Roman"/>
          <w:szCs w:val="24"/>
          <w:lang w:val="lv-LV"/>
        </w:rPr>
        <w:t>Maksa par elektroenerģiju – par faktisko patēriņu, saskaņā kontrolskaitītāja rādījumu, pieskaitot 5% administratīvos  izdevumus</w:t>
      </w:r>
      <w:r w:rsidR="00335EF1" w:rsidRPr="00844B02">
        <w:rPr>
          <w:rFonts w:ascii="Times New Roman" w:hAnsi="Times New Roman"/>
          <w:szCs w:val="24"/>
          <w:lang w:val="lv-LV"/>
        </w:rPr>
        <w:t>.</w:t>
      </w:r>
    </w:p>
    <w:p w:rsidR="00335EF1" w:rsidRPr="006B47B2" w:rsidRDefault="00335EF1" w:rsidP="00453987">
      <w:pPr>
        <w:numPr>
          <w:ilvl w:val="0"/>
          <w:numId w:val="13"/>
        </w:numPr>
        <w:spacing w:after="120" w:line="240" w:lineRule="auto"/>
        <w:ind w:left="567" w:hanging="567"/>
        <w:jc w:val="both"/>
        <w:rPr>
          <w:rFonts w:ascii="Times New Roman" w:hAnsi="Times New Roman"/>
          <w:szCs w:val="20"/>
          <w:lang w:val="lv-LV"/>
        </w:rPr>
      </w:pPr>
      <w:r w:rsidRPr="00844B02">
        <w:rPr>
          <w:rFonts w:ascii="Times New Roman" w:hAnsi="Times New Roman"/>
          <w:szCs w:val="24"/>
          <w:lang w:val="lv-LV"/>
        </w:rPr>
        <w:t xml:space="preserve">papildus </w:t>
      </w:r>
      <w:r w:rsidRPr="006B47B2">
        <w:rPr>
          <w:rFonts w:ascii="Times New Roman" w:hAnsi="Times New Roman"/>
          <w:szCs w:val="24"/>
          <w:lang w:val="lv-LV"/>
        </w:rPr>
        <w:t>speciālistu piesaistīšana (nepieciešamības gadījumā) un jāmaksā tiem atalgojums no saviem līdzekļiem.</w:t>
      </w:r>
    </w:p>
    <w:p w:rsidR="00335EF1" w:rsidRPr="006B47B2" w:rsidRDefault="00335EF1" w:rsidP="00453987">
      <w:pPr>
        <w:jc w:val="both"/>
        <w:rPr>
          <w:rFonts w:ascii="Times New Roman" w:hAnsi="Times New Roman"/>
          <w:szCs w:val="24"/>
          <w:u w:val="single"/>
          <w:lang w:val="lv-LV"/>
        </w:rPr>
      </w:pPr>
      <w:r w:rsidRPr="006B47B2">
        <w:rPr>
          <w:rFonts w:ascii="Times New Roman" w:hAnsi="Times New Roman"/>
          <w:szCs w:val="24"/>
          <w:u w:val="single"/>
          <w:lang w:val="lv-LV"/>
        </w:rPr>
        <w:t>2. Pasūtītājs nodrošina:</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 xml:space="preserve">ar pacientiem, kuriem nepieciešami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pakalpojumi (nolikumā plānotajā apjomā);</w:t>
      </w:r>
    </w:p>
    <w:p w:rsidR="00335EF1"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pacientu nogādāšanu līdz pakalpojumu sniegšanas vietai un atpakaļ;</w:t>
      </w:r>
    </w:p>
    <w:p w:rsidR="007E77DD" w:rsidRPr="006B47B2" w:rsidRDefault="007E77DD" w:rsidP="00453987">
      <w:pPr>
        <w:numPr>
          <w:ilvl w:val="0"/>
          <w:numId w:val="12"/>
        </w:numPr>
        <w:spacing w:after="120" w:line="240" w:lineRule="auto"/>
        <w:ind w:left="567" w:hanging="567"/>
        <w:jc w:val="both"/>
        <w:rPr>
          <w:rFonts w:ascii="Times New Roman" w:hAnsi="Times New Roman"/>
          <w:szCs w:val="24"/>
          <w:lang w:val="lv-LV"/>
        </w:rPr>
      </w:pPr>
      <w:r>
        <w:rPr>
          <w:rFonts w:ascii="Times New Roman" w:hAnsi="Times New Roman"/>
          <w:szCs w:val="24"/>
          <w:lang w:val="lv-LV"/>
        </w:rPr>
        <w:t xml:space="preserve">divus </w:t>
      </w:r>
      <w:proofErr w:type="spellStart"/>
      <w:r>
        <w:rPr>
          <w:rFonts w:ascii="Times New Roman" w:hAnsi="Times New Roman"/>
          <w:szCs w:val="24"/>
          <w:lang w:val="lv-LV"/>
        </w:rPr>
        <w:t>reitterapijas</w:t>
      </w:r>
      <w:proofErr w:type="spellEnd"/>
      <w:r>
        <w:rPr>
          <w:rFonts w:ascii="Times New Roman" w:hAnsi="Times New Roman"/>
          <w:szCs w:val="24"/>
          <w:lang w:val="lv-LV"/>
        </w:rPr>
        <w:t xml:space="preserve"> speciālistus pakalpojuma nodrošināšanai;</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lastRenderedPageBreak/>
        <w:t>līdzenu laukumu, norobežotu ar koka sētu, nodarbībām siltā gadalaikā un labos laika apstākļos, bet aukstā laikā – ar slēgto manēžu;</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4"/>
          <w:lang w:val="lv-LV"/>
        </w:rPr>
        <w:t>ar zirgu staļļiem un palīgtelpām, kuras iepirkuma uzvarētājs (piegādātājs) par Tehniskajā specifikācijā noteikto nomas maksu nomā no pasūtītāja;</w:t>
      </w:r>
    </w:p>
    <w:p w:rsidR="00335EF1" w:rsidRPr="006B47B2" w:rsidRDefault="00335EF1" w:rsidP="00453987">
      <w:pPr>
        <w:numPr>
          <w:ilvl w:val="0"/>
          <w:numId w:val="12"/>
        </w:numPr>
        <w:spacing w:after="120" w:line="240" w:lineRule="auto"/>
        <w:ind w:left="567" w:hanging="567"/>
        <w:jc w:val="both"/>
        <w:rPr>
          <w:rFonts w:ascii="Times New Roman" w:hAnsi="Times New Roman"/>
          <w:szCs w:val="24"/>
          <w:lang w:val="lv-LV"/>
        </w:rPr>
      </w:pPr>
      <w:r w:rsidRPr="006B47B2">
        <w:rPr>
          <w:rFonts w:ascii="Times New Roman" w:hAnsi="Times New Roman"/>
          <w:szCs w:val="26"/>
          <w:lang w:val="lv-LV"/>
        </w:rPr>
        <w:t>iespēju iepirkuma uzvarētāja (piegādātāja) personālam izmatot telpu pacientu apskatei, garderobi, WC un dušu.</w:t>
      </w:r>
    </w:p>
    <w:p w:rsidR="00335EF1" w:rsidRPr="006B47B2" w:rsidRDefault="00335EF1" w:rsidP="00453987">
      <w:pPr>
        <w:spacing w:before="120" w:after="120"/>
        <w:jc w:val="center"/>
        <w:rPr>
          <w:rFonts w:ascii="Times New Roman" w:hAnsi="Times New Roman"/>
          <w:b/>
          <w:sz w:val="24"/>
          <w:szCs w:val="24"/>
          <w:lang w:val="lv-LV"/>
        </w:rPr>
      </w:pPr>
      <w:r w:rsidRPr="006B47B2">
        <w:rPr>
          <w:rFonts w:ascii="Times New Roman" w:hAnsi="Times New Roman"/>
          <w:b/>
          <w:sz w:val="24"/>
          <w:szCs w:val="24"/>
          <w:lang w:val="lv-LV"/>
        </w:rPr>
        <w:t>B. Pakalpojumu plānotais apjoms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
        <w:gridCol w:w="2827"/>
        <w:gridCol w:w="1893"/>
        <w:gridCol w:w="1889"/>
        <w:gridCol w:w="1893"/>
      </w:tblGrid>
      <w:tr w:rsidR="00335EF1" w:rsidRPr="006B47B2" w:rsidTr="005361B7">
        <w:tc>
          <w:tcPr>
            <w:tcW w:w="959" w:type="dxa"/>
          </w:tcPr>
          <w:p w:rsidR="00335EF1" w:rsidRPr="006B47B2" w:rsidRDefault="00335EF1" w:rsidP="005361B7">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Nr. p.k.</w:t>
            </w:r>
          </w:p>
        </w:tc>
        <w:tc>
          <w:tcPr>
            <w:tcW w:w="2869" w:type="dxa"/>
          </w:tcPr>
          <w:p w:rsidR="00335EF1" w:rsidRPr="006B47B2" w:rsidRDefault="00335EF1" w:rsidP="005361B7">
            <w:pPr>
              <w:spacing w:before="120" w:after="120"/>
              <w:rPr>
                <w:rFonts w:ascii="Times New Roman" w:hAnsi="Times New Roman"/>
                <w:b/>
                <w:sz w:val="24"/>
                <w:szCs w:val="24"/>
                <w:lang w:val="lv-LV" w:eastAsia="lv-LV"/>
              </w:rPr>
            </w:pPr>
            <w:r w:rsidRPr="006B47B2">
              <w:rPr>
                <w:rFonts w:ascii="Times New Roman" w:hAnsi="Times New Roman"/>
                <w:b/>
                <w:szCs w:val="24"/>
                <w:lang w:val="lv-LV"/>
              </w:rPr>
              <w:t>Pakalpojumu nosaukums</w:t>
            </w:r>
          </w:p>
        </w:tc>
        <w:tc>
          <w:tcPr>
            <w:tcW w:w="1914" w:type="dxa"/>
          </w:tcPr>
          <w:p w:rsidR="00335EF1" w:rsidRPr="006B47B2" w:rsidRDefault="00335EF1" w:rsidP="005361B7">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 Plānotais nodarbību skaits vidēji mēnesī</w:t>
            </w:r>
          </w:p>
        </w:tc>
        <w:tc>
          <w:tcPr>
            <w:tcW w:w="1914" w:type="dxa"/>
          </w:tcPr>
          <w:p w:rsidR="00335EF1" w:rsidRPr="006B47B2" w:rsidRDefault="00335EF1" w:rsidP="005361B7">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Plānotais mēnešu skaits līguma izpildes laikā</w:t>
            </w:r>
          </w:p>
        </w:tc>
        <w:tc>
          <w:tcPr>
            <w:tcW w:w="1914" w:type="dxa"/>
          </w:tcPr>
          <w:p w:rsidR="00335EF1" w:rsidRPr="006B47B2" w:rsidRDefault="00335EF1" w:rsidP="00AE2181">
            <w:pPr>
              <w:spacing w:before="120" w:after="120"/>
              <w:jc w:val="center"/>
              <w:rPr>
                <w:rFonts w:ascii="Times New Roman" w:hAnsi="Times New Roman"/>
                <w:b/>
                <w:sz w:val="24"/>
                <w:szCs w:val="24"/>
                <w:lang w:val="lv-LV" w:eastAsia="lv-LV"/>
              </w:rPr>
            </w:pPr>
            <w:r w:rsidRPr="006B47B2">
              <w:rPr>
                <w:rFonts w:ascii="Times New Roman" w:hAnsi="Times New Roman"/>
                <w:b/>
                <w:szCs w:val="24"/>
                <w:lang w:val="lv-LV"/>
              </w:rPr>
              <w:t xml:space="preserve">* Plānotais nodarbību skaits </w:t>
            </w:r>
            <w:r w:rsidR="00AE2181" w:rsidRPr="00AE2181">
              <w:rPr>
                <w:rFonts w:ascii="Times New Roman" w:hAnsi="Times New Roman"/>
                <w:b/>
                <w:color w:val="FF0000"/>
                <w:szCs w:val="24"/>
                <w:lang w:val="lv-LV"/>
              </w:rPr>
              <w:t>līguma izpildes laikā</w:t>
            </w:r>
          </w:p>
        </w:tc>
      </w:tr>
      <w:tr w:rsidR="00335EF1" w:rsidRPr="006B47B2" w:rsidTr="005361B7">
        <w:tc>
          <w:tcPr>
            <w:tcW w:w="959" w:type="dxa"/>
          </w:tcPr>
          <w:p w:rsidR="00335EF1" w:rsidRPr="006B47B2" w:rsidRDefault="00335EF1" w:rsidP="005361B7">
            <w:pPr>
              <w:spacing w:before="120" w:after="120"/>
              <w:jc w:val="center"/>
              <w:rPr>
                <w:rFonts w:ascii="Times New Roman" w:hAnsi="Times New Roman"/>
                <w:sz w:val="24"/>
                <w:szCs w:val="24"/>
                <w:lang w:val="lv-LV" w:eastAsia="lv-LV"/>
              </w:rPr>
            </w:pPr>
            <w:r w:rsidRPr="006B47B2">
              <w:rPr>
                <w:rFonts w:ascii="Times New Roman" w:hAnsi="Times New Roman"/>
                <w:szCs w:val="24"/>
                <w:lang w:val="lv-LV"/>
              </w:rPr>
              <w:t>1.</w:t>
            </w:r>
          </w:p>
        </w:tc>
        <w:tc>
          <w:tcPr>
            <w:tcW w:w="2869" w:type="dxa"/>
          </w:tcPr>
          <w:p w:rsidR="00335EF1" w:rsidRPr="006B47B2" w:rsidRDefault="00335EF1" w:rsidP="005361B7">
            <w:pPr>
              <w:spacing w:before="120" w:after="120"/>
              <w:rPr>
                <w:rFonts w:ascii="Times New Roman" w:hAnsi="Times New Roman"/>
                <w:sz w:val="24"/>
                <w:lang w:val="lv-LV" w:eastAsia="lv-LV"/>
              </w:rPr>
            </w:pPr>
            <w:proofErr w:type="spellStart"/>
            <w:r w:rsidRPr="006B47B2">
              <w:rPr>
                <w:rFonts w:ascii="Times New Roman" w:hAnsi="Times New Roman"/>
                <w:spacing w:val="2"/>
                <w:szCs w:val="24"/>
                <w:lang w:val="lv-LV"/>
              </w:rPr>
              <w:t>Reitterapijas</w:t>
            </w:r>
            <w:proofErr w:type="spellEnd"/>
            <w:r w:rsidRPr="006B47B2">
              <w:rPr>
                <w:rFonts w:ascii="Times New Roman" w:hAnsi="Times New Roman"/>
                <w:spacing w:val="2"/>
                <w:szCs w:val="24"/>
                <w:lang w:val="lv-LV"/>
              </w:rPr>
              <w:t xml:space="preserve"> pakalpojumi</w:t>
            </w:r>
          </w:p>
        </w:tc>
        <w:tc>
          <w:tcPr>
            <w:tcW w:w="1914" w:type="dxa"/>
          </w:tcPr>
          <w:p w:rsidR="00335EF1" w:rsidRPr="006B47B2" w:rsidRDefault="00335EF1" w:rsidP="005361B7">
            <w:pPr>
              <w:spacing w:before="120" w:after="120"/>
              <w:jc w:val="center"/>
              <w:rPr>
                <w:rFonts w:ascii="Times New Roman" w:hAnsi="Times New Roman"/>
                <w:sz w:val="24"/>
                <w:szCs w:val="24"/>
                <w:lang w:val="lv-LV" w:eastAsia="lv-LV"/>
              </w:rPr>
            </w:pPr>
            <w:r w:rsidRPr="006B47B2">
              <w:rPr>
                <w:rFonts w:ascii="Times New Roman" w:hAnsi="Times New Roman"/>
                <w:szCs w:val="24"/>
                <w:lang w:val="lv-LV"/>
              </w:rPr>
              <w:t>330</w:t>
            </w:r>
          </w:p>
        </w:tc>
        <w:tc>
          <w:tcPr>
            <w:tcW w:w="1914" w:type="dxa"/>
          </w:tcPr>
          <w:p w:rsidR="00335EF1" w:rsidRPr="006B47B2" w:rsidRDefault="00CC7834" w:rsidP="005361B7">
            <w:pPr>
              <w:spacing w:before="120" w:after="120"/>
              <w:jc w:val="center"/>
              <w:rPr>
                <w:rFonts w:ascii="Times New Roman" w:hAnsi="Times New Roman"/>
                <w:sz w:val="24"/>
                <w:szCs w:val="24"/>
                <w:lang w:val="lv-LV" w:eastAsia="lv-LV"/>
              </w:rPr>
            </w:pPr>
            <w:r>
              <w:rPr>
                <w:rFonts w:ascii="Times New Roman" w:hAnsi="Times New Roman"/>
                <w:szCs w:val="24"/>
                <w:lang w:val="lv-LV"/>
              </w:rPr>
              <w:t>24</w:t>
            </w:r>
          </w:p>
        </w:tc>
        <w:tc>
          <w:tcPr>
            <w:tcW w:w="1914" w:type="dxa"/>
          </w:tcPr>
          <w:p w:rsidR="00335EF1" w:rsidRPr="006B47B2" w:rsidRDefault="00CC7834" w:rsidP="005361B7">
            <w:pPr>
              <w:spacing w:before="120" w:after="120"/>
              <w:jc w:val="center"/>
              <w:rPr>
                <w:rFonts w:ascii="Times New Roman" w:hAnsi="Times New Roman"/>
                <w:sz w:val="24"/>
                <w:szCs w:val="24"/>
                <w:lang w:val="lv-LV" w:eastAsia="lv-LV"/>
              </w:rPr>
            </w:pPr>
            <w:r>
              <w:rPr>
                <w:rFonts w:ascii="Times New Roman" w:hAnsi="Times New Roman"/>
                <w:szCs w:val="24"/>
                <w:lang w:val="lv-LV"/>
              </w:rPr>
              <w:t>7920</w:t>
            </w:r>
          </w:p>
        </w:tc>
      </w:tr>
    </w:tbl>
    <w:p w:rsidR="00335EF1" w:rsidRPr="006B47B2" w:rsidRDefault="00335EF1" w:rsidP="00453987">
      <w:pPr>
        <w:spacing w:before="60"/>
        <w:jc w:val="both"/>
        <w:rPr>
          <w:rFonts w:ascii="Times New Roman" w:hAnsi="Times New Roman"/>
          <w:sz w:val="24"/>
          <w:szCs w:val="24"/>
          <w:lang w:val="lv-LV" w:eastAsia="lv-LV"/>
        </w:rPr>
      </w:pPr>
      <w:r w:rsidRPr="006B47B2">
        <w:rPr>
          <w:rFonts w:ascii="Times New Roman" w:hAnsi="Times New Roman"/>
          <w:szCs w:val="24"/>
          <w:lang w:val="lv-LV"/>
        </w:rPr>
        <w:t>* Apjoms ir norādīts orientējošs, un tas var mainīties (+ vai –) 15% robežās atkarībā no valsts budžeta piešķirtā finansējuma un pacientu skaita.</w:t>
      </w: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BD417F" w:rsidRDefault="00335EF1" w:rsidP="004E4A64">
      <w:pPr>
        <w:shd w:val="clear" w:color="auto" w:fill="FFFFFF"/>
        <w:ind w:firstLine="567"/>
        <w:rPr>
          <w:rFonts w:ascii="Times New Roman" w:hAnsi="Times New Roman"/>
          <w:color w:val="FF0000"/>
          <w:szCs w:val="24"/>
          <w:u w:val="single"/>
          <w:lang w:val="lv-LV"/>
        </w:rPr>
      </w:pPr>
    </w:p>
    <w:p w:rsidR="00335EF1" w:rsidRPr="00BD417F" w:rsidRDefault="00BD417F" w:rsidP="004E4A64">
      <w:pPr>
        <w:shd w:val="clear" w:color="auto" w:fill="FFFFFF"/>
        <w:ind w:firstLine="567"/>
        <w:rPr>
          <w:rFonts w:ascii="Times New Roman" w:hAnsi="Times New Roman"/>
          <w:color w:val="FF0000"/>
          <w:szCs w:val="24"/>
          <w:u w:val="single"/>
          <w:lang w:val="lv-LV"/>
        </w:rPr>
      </w:pPr>
      <w:r w:rsidRPr="00BD417F">
        <w:rPr>
          <w:rFonts w:ascii="Times New Roman" w:hAnsi="Times New Roman"/>
          <w:color w:val="FF0000"/>
          <w:szCs w:val="24"/>
          <w:u w:val="single"/>
          <w:lang w:val="lv-LV"/>
        </w:rPr>
        <w:t xml:space="preserve">Tehniskā piedāvājuma iesniegšanai pretendents apliecina, ka tiks </w:t>
      </w:r>
      <w:proofErr w:type="spellStart"/>
      <w:r w:rsidRPr="00BD417F">
        <w:rPr>
          <w:rFonts w:ascii="Times New Roman" w:hAnsi="Times New Roman"/>
          <w:color w:val="FF0000"/>
          <w:szCs w:val="24"/>
          <w:u w:val="single"/>
          <w:lang w:val="lv-LV"/>
        </w:rPr>
        <w:t>izspildīts</w:t>
      </w:r>
      <w:proofErr w:type="spellEnd"/>
      <w:r w:rsidRPr="00BD417F">
        <w:rPr>
          <w:rFonts w:ascii="Times New Roman" w:hAnsi="Times New Roman"/>
          <w:color w:val="FF0000"/>
          <w:szCs w:val="24"/>
          <w:u w:val="single"/>
          <w:lang w:val="lv-LV"/>
        </w:rPr>
        <w:t xml:space="preserve"> Tehniskajā  specifikācijā minētais un tā tekstu apliecina ar parakstu.</w:t>
      </w: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firstLine="567"/>
        <w:rPr>
          <w:rFonts w:ascii="Times New Roman" w:hAnsi="Times New Roman"/>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r w:rsidRPr="006B47B2">
        <w:rPr>
          <w:rFonts w:ascii="Times New Roman" w:hAnsi="Times New Roman"/>
          <w:b/>
          <w:spacing w:val="-3"/>
          <w:szCs w:val="24"/>
          <w:lang w:val="lv-LV"/>
        </w:rPr>
        <w:t>2.pielikums</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sidR="00F96F18">
        <w:rPr>
          <w:rFonts w:ascii="Times New Roman" w:hAnsi="Times New Roman"/>
          <w:spacing w:val="-3"/>
          <w:szCs w:val="24"/>
          <w:lang w:val="lv-LV"/>
        </w:rPr>
        <w:t xml:space="preserve"> Nr. VSIA NRC „Vaivari” </w:t>
      </w:r>
      <w:r w:rsidR="00BF1849">
        <w:rPr>
          <w:rFonts w:ascii="Times New Roman" w:hAnsi="Times New Roman"/>
          <w:spacing w:val="-3"/>
          <w:szCs w:val="24"/>
          <w:lang w:val="lv-LV"/>
        </w:rPr>
        <w:t>2018/53</w:t>
      </w:r>
      <w:r w:rsidRPr="006B47B2">
        <w:rPr>
          <w:rFonts w:ascii="Times New Roman" w:hAnsi="Times New Roman"/>
          <w:spacing w:val="-3"/>
          <w:szCs w:val="24"/>
          <w:lang w:val="lv-LV"/>
        </w:rPr>
        <w:t>)</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335EF1" w:rsidRPr="006B47B2" w:rsidRDefault="00335EF1" w:rsidP="004E4A64">
      <w:pPr>
        <w:spacing w:before="180"/>
        <w:jc w:val="center"/>
        <w:rPr>
          <w:rFonts w:ascii="Times New Roman" w:hAnsi="Times New Roman"/>
          <w:szCs w:val="24"/>
          <w:lang w:val="lv-LV"/>
        </w:rPr>
      </w:pPr>
      <w:r w:rsidRPr="006B47B2">
        <w:rPr>
          <w:rFonts w:ascii="Times New Roman" w:hAnsi="Times New Roman"/>
          <w:szCs w:val="24"/>
          <w:lang w:val="lv-LV"/>
        </w:rPr>
        <w:t>_______________________________________________________</w:t>
      </w:r>
    </w:p>
    <w:p w:rsidR="00335EF1" w:rsidRPr="006B47B2" w:rsidRDefault="00335EF1" w:rsidP="004E4A64">
      <w:pPr>
        <w:jc w:val="center"/>
        <w:rPr>
          <w:rFonts w:ascii="Times New Roman" w:hAnsi="Times New Roman"/>
          <w:sz w:val="20"/>
          <w:szCs w:val="24"/>
          <w:lang w:val="lv-LV"/>
        </w:rPr>
      </w:pPr>
      <w:r w:rsidRPr="006B47B2">
        <w:rPr>
          <w:rFonts w:ascii="Times New Roman" w:hAnsi="Times New Roman"/>
          <w:sz w:val="20"/>
          <w:szCs w:val="24"/>
          <w:lang w:val="lv-LV"/>
        </w:rPr>
        <w:t>(pretendenta pilns nosaukums)</w:t>
      </w:r>
    </w:p>
    <w:p w:rsidR="00335EF1" w:rsidRPr="006B47B2" w:rsidRDefault="00335EF1" w:rsidP="004E4A64">
      <w:pPr>
        <w:spacing w:before="180"/>
        <w:jc w:val="center"/>
        <w:rPr>
          <w:rFonts w:ascii="Times New Roman" w:hAnsi="Times New Roman"/>
          <w:szCs w:val="24"/>
          <w:lang w:val="lv-LV"/>
        </w:rPr>
      </w:pPr>
      <w:r w:rsidRPr="006B47B2">
        <w:rPr>
          <w:rFonts w:ascii="Times New Roman" w:hAnsi="Times New Roman"/>
          <w:szCs w:val="24"/>
          <w:lang w:val="lv-LV"/>
        </w:rPr>
        <w:t>_______________________________</w:t>
      </w:r>
    </w:p>
    <w:p w:rsidR="00335EF1" w:rsidRPr="006B47B2" w:rsidRDefault="00335EF1" w:rsidP="004E4A64">
      <w:pPr>
        <w:jc w:val="center"/>
        <w:rPr>
          <w:rFonts w:ascii="Times New Roman" w:hAnsi="Times New Roman"/>
          <w:sz w:val="20"/>
          <w:szCs w:val="24"/>
          <w:lang w:val="lv-LV"/>
        </w:rPr>
      </w:pPr>
      <w:r w:rsidRPr="006B47B2">
        <w:rPr>
          <w:rFonts w:ascii="Times New Roman" w:hAnsi="Times New Roman"/>
          <w:sz w:val="20"/>
          <w:szCs w:val="24"/>
          <w:lang w:val="lv-LV"/>
        </w:rPr>
        <w:t>(pretendenta vienotais reģistrācijas Nr.)</w:t>
      </w:r>
    </w:p>
    <w:p w:rsidR="00335EF1" w:rsidRPr="006B47B2" w:rsidRDefault="00335EF1" w:rsidP="004E4A64">
      <w:pPr>
        <w:spacing w:before="180"/>
        <w:jc w:val="center"/>
        <w:rPr>
          <w:rFonts w:ascii="Times New Roman" w:hAnsi="Times New Roman"/>
          <w:szCs w:val="24"/>
          <w:lang w:val="lv-LV"/>
        </w:rPr>
      </w:pPr>
      <w:r w:rsidRPr="006B47B2">
        <w:rPr>
          <w:rFonts w:ascii="Times New Roman" w:hAnsi="Times New Roman"/>
          <w:szCs w:val="24"/>
          <w:lang w:val="lv-LV"/>
        </w:rPr>
        <w:t>_______________________________________________________</w:t>
      </w:r>
    </w:p>
    <w:p w:rsidR="00335EF1" w:rsidRPr="006B47B2" w:rsidRDefault="00335EF1" w:rsidP="004E4A64">
      <w:pPr>
        <w:jc w:val="center"/>
        <w:rPr>
          <w:rFonts w:ascii="Times New Roman" w:hAnsi="Times New Roman"/>
          <w:sz w:val="20"/>
          <w:szCs w:val="24"/>
          <w:lang w:val="lv-LV"/>
        </w:rPr>
      </w:pPr>
      <w:r w:rsidRPr="006B47B2">
        <w:rPr>
          <w:rFonts w:ascii="Times New Roman" w:hAnsi="Times New Roman"/>
          <w:sz w:val="20"/>
          <w:szCs w:val="24"/>
          <w:lang w:val="lv-LV"/>
        </w:rPr>
        <w:t>(pretendenta juridiskā adrese)</w:t>
      </w:r>
    </w:p>
    <w:p w:rsidR="00335EF1" w:rsidRPr="006B47B2" w:rsidRDefault="00335EF1" w:rsidP="004E4A64">
      <w:pPr>
        <w:spacing w:before="240"/>
        <w:jc w:val="right"/>
        <w:rPr>
          <w:rFonts w:ascii="Times New Roman" w:hAnsi="Times New Roman"/>
          <w:szCs w:val="24"/>
          <w:lang w:val="lv-LV"/>
        </w:rPr>
      </w:pPr>
      <w:r w:rsidRPr="006B47B2">
        <w:rPr>
          <w:rFonts w:ascii="Times New Roman" w:hAnsi="Times New Roman"/>
          <w:szCs w:val="24"/>
          <w:lang w:val="lv-LV"/>
        </w:rPr>
        <w:t xml:space="preserve">VSIA „NRC „Vaivari”” </w:t>
      </w:r>
    </w:p>
    <w:p w:rsidR="00335EF1" w:rsidRPr="006B47B2" w:rsidRDefault="00335EF1" w:rsidP="004E4A64">
      <w:pPr>
        <w:jc w:val="right"/>
        <w:rPr>
          <w:rFonts w:ascii="Times New Roman" w:hAnsi="Times New Roman"/>
          <w:szCs w:val="24"/>
          <w:lang w:val="lv-LV"/>
        </w:rPr>
      </w:pPr>
      <w:r w:rsidRPr="006B47B2">
        <w:rPr>
          <w:rFonts w:ascii="Times New Roman" w:hAnsi="Times New Roman"/>
          <w:szCs w:val="24"/>
          <w:lang w:val="lv-LV"/>
        </w:rPr>
        <w:t>Iepirkumu komisijai</w:t>
      </w:r>
    </w:p>
    <w:p w:rsidR="00335EF1" w:rsidRPr="006B47B2" w:rsidRDefault="00335EF1" w:rsidP="004E4A64">
      <w:pPr>
        <w:spacing w:before="240" w:after="240"/>
        <w:jc w:val="both"/>
        <w:rPr>
          <w:rFonts w:ascii="Times New Roman" w:hAnsi="Times New Roman"/>
          <w:szCs w:val="24"/>
          <w:lang w:val="lv-LV"/>
        </w:rPr>
      </w:pPr>
      <w:r w:rsidRPr="006B47B2">
        <w:rPr>
          <w:rFonts w:ascii="Times New Roman" w:hAnsi="Times New Roman"/>
          <w:szCs w:val="24"/>
          <w:lang w:val="lv-LV"/>
        </w:rPr>
        <w:t>Par piedalīšanos iepirkuma procedūrā</w:t>
      </w:r>
    </w:p>
    <w:p w:rsidR="00335EF1" w:rsidRPr="006B47B2" w:rsidRDefault="00335EF1" w:rsidP="004E4A64">
      <w:pPr>
        <w:ind w:firstLine="567"/>
        <w:jc w:val="both"/>
        <w:rPr>
          <w:rFonts w:ascii="Times New Roman" w:hAnsi="Times New Roman"/>
          <w:szCs w:val="24"/>
          <w:lang w:val="lv-LV"/>
        </w:rPr>
      </w:pPr>
      <w:r w:rsidRPr="006B47B2">
        <w:rPr>
          <w:rFonts w:ascii="Times New Roman" w:hAnsi="Times New Roman"/>
          <w:szCs w:val="24"/>
          <w:lang w:val="lv-LV"/>
        </w:rPr>
        <w:t>Piesakām _____________________________________________ (turpmāk – Pretendents)</w:t>
      </w:r>
    </w:p>
    <w:p w:rsidR="00335EF1" w:rsidRPr="006B47B2" w:rsidRDefault="00335EF1" w:rsidP="004E4A64">
      <w:pPr>
        <w:spacing w:line="360" w:lineRule="auto"/>
        <w:ind w:left="2880" w:firstLine="720"/>
        <w:jc w:val="both"/>
        <w:rPr>
          <w:rFonts w:ascii="Times New Roman" w:hAnsi="Times New Roman"/>
          <w:sz w:val="20"/>
          <w:szCs w:val="24"/>
          <w:lang w:val="lv-LV"/>
        </w:rPr>
      </w:pPr>
      <w:r w:rsidRPr="006B47B2">
        <w:rPr>
          <w:rFonts w:ascii="Times New Roman" w:hAnsi="Times New Roman"/>
          <w:sz w:val="20"/>
          <w:szCs w:val="24"/>
          <w:lang w:val="lv-LV"/>
        </w:rPr>
        <w:t>(pretendenta nosaukums)</w:t>
      </w:r>
    </w:p>
    <w:p w:rsidR="00335EF1" w:rsidRPr="006B47B2" w:rsidRDefault="00335EF1" w:rsidP="004E4A64">
      <w:pPr>
        <w:spacing w:line="360" w:lineRule="auto"/>
        <w:jc w:val="both"/>
        <w:rPr>
          <w:rFonts w:ascii="Times New Roman" w:hAnsi="Times New Roman"/>
          <w:szCs w:val="24"/>
          <w:lang w:val="lv-LV"/>
        </w:rPr>
      </w:pPr>
      <w:r w:rsidRPr="006B47B2">
        <w:rPr>
          <w:rFonts w:ascii="Times New Roman" w:hAnsi="Times New Roman"/>
          <w:szCs w:val="24"/>
          <w:lang w:val="lv-LV"/>
        </w:rPr>
        <w:t xml:space="preserve">piedalīšanos valsts SIA „Nacionālais rehabilitācijas centrs „Vaivari”” organizētajā atklātajā konkursā, ID </w:t>
      </w:r>
      <w:r w:rsidR="00CC7834">
        <w:rPr>
          <w:rFonts w:ascii="Times New Roman" w:hAnsi="Times New Roman"/>
          <w:szCs w:val="24"/>
          <w:lang w:val="lv-LV"/>
        </w:rPr>
        <w:t xml:space="preserve">Nr. VSIA NRC „Vaivari” </w:t>
      </w:r>
      <w:r w:rsidR="00BF1849">
        <w:rPr>
          <w:rFonts w:ascii="Times New Roman" w:hAnsi="Times New Roman"/>
          <w:spacing w:val="-3"/>
          <w:szCs w:val="24"/>
          <w:lang w:val="lv-LV"/>
        </w:rPr>
        <w:t>2018/53</w:t>
      </w:r>
      <w:r w:rsidRPr="006B47B2">
        <w:rPr>
          <w:rFonts w:ascii="Times New Roman" w:hAnsi="Times New Roman"/>
          <w:szCs w:val="24"/>
          <w:lang w:val="lv-LV"/>
        </w:rPr>
        <w:t>,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 un apliecinām, ka:</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Pretendents ir iepazinies ar konkursa nolikumu un to pilnībā akceptē;</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uz Pretendentu neattiecas Publisko iepirkumu likuma</w:t>
      </w:r>
      <w:r w:rsidR="009B1DA4">
        <w:rPr>
          <w:rFonts w:ascii="Times New Roman" w:hAnsi="Times New Roman"/>
          <w:szCs w:val="24"/>
          <w:lang w:val="lv-LV"/>
        </w:rPr>
        <w:t xml:space="preserve"> </w:t>
      </w:r>
      <w:r w:rsidR="009B1DA4" w:rsidRPr="009B1DA4">
        <w:rPr>
          <w:rFonts w:ascii="Times New Roman" w:hAnsi="Times New Roman"/>
          <w:szCs w:val="24"/>
          <w:lang w:val="lv-LV"/>
        </w:rPr>
        <w:t>42</w:t>
      </w:r>
      <w:r w:rsidRPr="009B1DA4">
        <w:rPr>
          <w:rFonts w:ascii="Times New Roman" w:hAnsi="Times New Roman"/>
          <w:szCs w:val="24"/>
          <w:lang w:val="lv-LV"/>
        </w:rPr>
        <w:t>.</w:t>
      </w:r>
      <w:r w:rsidRPr="006B47B2">
        <w:rPr>
          <w:rFonts w:ascii="Times New Roman" w:hAnsi="Times New Roman"/>
          <w:szCs w:val="24"/>
          <w:lang w:val="lv-LV"/>
        </w:rPr>
        <w:t>panta pirmajā daļā minētie gadījumi;</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Pretendents atbilst konkursa nolikumā minētajām Pretendentu atlases prasībām;</w:t>
      </w:r>
    </w:p>
    <w:p w:rsidR="00335EF1" w:rsidRPr="006B47B2" w:rsidRDefault="00335EF1" w:rsidP="004E4A64">
      <w:pPr>
        <w:numPr>
          <w:ilvl w:val="0"/>
          <w:numId w:val="4"/>
        </w:numPr>
        <w:spacing w:after="120" w:line="240" w:lineRule="auto"/>
        <w:jc w:val="both"/>
        <w:rPr>
          <w:rFonts w:ascii="Times New Roman" w:hAnsi="Times New Roman"/>
          <w:szCs w:val="24"/>
          <w:lang w:val="lv-LV"/>
        </w:rPr>
      </w:pPr>
      <w:r w:rsidRPr="006B47B2">
        <w:rPr>
          <w:rFonts w:ascii="Times New Roman" w:hAnsi="Times New Roman"/>
          <w:szCs w:val="24"/>
          <w:lang w:val="lv-LV"/>
        </w:rPr>
        <w:t>Pretendenta piedāvājums atbilst visām konkursa nolikumā un Tehniskajā specifikācijā noteiktajām prasībām;</w:t>
      </w:r>
    </w:p>
    <w:p w:rsidR="00335EF1" w:rsidRPr="006B47B2" w:rsidRDefault="00335EF1" w:rsidP="004E4A64">
      <w:pPr>
        <w:numPr>
          <w:ilvl w:val="0"/>
          <w:numId w:val="4"/>
        </w:numPr>
        <w:spacing w:after="120" w:line="240" w:lineRule="auto"/>
        <w:rPr>
          <w:rFonts w:ascii="Times New Roman" w:hAnsi="Times New Roman"/>
          <w:szCs w:val="24"/>
          <w:lang w:val="lv-LV"/>
        </w:rPr>
      </w:pPr>
      <w:r w:rsidRPr="006B47B2">
        <w:rPr>
          <w:rFonts w:ascii="Times New Roman" w:hAnsi="Times New Roman"/>
          <w:szCs w:val="24"/>
          <w:lang w:val="lv-LV"/>
        </w:rPr>
        <w:t>visas piedāvājumā sniegtās ziņas par Pretendentu ir patiesas.</w:t>
      </w:r>
    </w:p>
    <w:p w:rsidR="00335EF1" w:rsidRPr="006B47B2" w:rsidRDefault="00335EF1" w:rsidP="004E4A64">
      <w:pPr>
        <w:spacing w:before="120"/>
        <w:jc w:val="both"/>
        <w:rPr>
          <w:rFonts w:ascii="Times New Roman" w:hAnsi="Times New Roman"/>
          <w:szCs w:val="24"/>
          <w:lang w:val="lv-LV"/>
        </w:rPr>
      </w:pPr>
    </w:p>
    <w:p w:rsidR="00335EF1" w:rsidRPr="006B47B2" w:rsidRDefault="00335EF1" w:rsidP="004E4A64">
      <w:pPr>
        <w:spacing w:before="120"/>
        <w:jc w:val="both"/>
        <w:rPr>
          <w:rFonts w:ascii="Times New Roman" w:hAnsi="Times New Roman"/>
          <w:szCs w:val="24"/>
          <w:lang w:val="lv-LV"/>
        </w:rPr>
      </w:pPr>
      <w:r w:rsidRPr="006B47B2">
        <w:rPr>
          <w:rFonts w:ascii="Times New Roman" w:hAnsi="Times New Roman"/>
          <w:szCs w:val="24"/>
          <w:lang w:val="lv-LV"/>
        </w:rPr>
        <w:t>__________________________________________________________________</w:t>
      </w:r>
    </w:p>
    <w:p w:rsidR="00335EF1" w:rsidRPr="006B47B2" w:rsidRDefault="00335EF1" w:rsidP="004E4A64">
      <w:pPr>
        <w:rPr>
          <w:rFonts w:ascii="Times New Roman" w:hAnsi="Times New Roman"/>
          <w:sz w:val="20"/>
          <w:szCs w:val="24"/>
          <w:lang w:val="lv-LV"/>
        </w:rPr>
      </w:pPr>
      <w:r w:rsidRPr="006B47B2">
        <w:rPr>
          <w:rFonts w:ascii="Times New Roman" w:hAnsi="Times New Roman"/>
          <w:sz w:val="20"/>
          <w:szCs w:val="24"/>
          <w:lang w:val="lv-LV"/>
        </w:rPr>
        <w:t>(pretendenta amatpersonas ar pārstāvības tiesībām amats, paraksts, vārds un uzvārds)</w:t>
      </w:r>
    </w:p>
    <w:p w:rsidR="00335EF1" w:rsidRPr="006B47B2" w:rsidRDefault="00335EF1" w:rsidP="004E4A64">
      <w:pPr>
        <w:pStyle w:val="BodyTextIndent2"/>
        <w:spacing w:before="240"/>
        <w:rPr>
          <w:szCs w:val="24"/>
          <w:lang w:val="lv-LV"/>
        </w:rPr>
      </w:pPr>
      <w:r w:rsidRPr="006B47B2">
        <w:rPr>
          <w:szCs w:val="24"/>
          <w:lang w:val="lv-LV"/>
        </w:rPr>
        <w:t>20__.gada __.___________</w:t>
      </w:r>
    </w:p>
    <w:p w:rsidR="00335EF1" w:rsidRPr="006B47B2" w:rsidRDefault="00335EF1" w:rsidP="004E4A64">
      <w:pPr>
        <w:pStyle w:val="BodyTextIndent2"/>
        <w:rPr>
          <w:szCs w:val="24"/>
          <w:lang w:val="lv-LV"/>
        </w:rPr>
      </w:pPr>
    </w:p>
    <w:p w:rsidR="00335EF1" w:rsidRPr="006B47B2" w:rsidRDefault="00335EF1" w:rsidP="004E4A64">
      <w:pPr>
        <w:pStyle w:val="BodyTextIndent2"/>
        <w:rPr>
          <w:szCs w:val="24"/>
          <w:lang w:val="lv-LV"/>
        </w:rPr>
      </w:pPr>
    </w:p>
    <w:p w:rsidR="00335EF1" w:rsidRPr="006B47B2" w:rsidRDefault="00335EF1" w:rsidP="004E4A64">
      <w:pPr>
        <w:shd w:val="clear" w:color="auto" w:fill="FFFFFF"/>
        <w:ind w:left="3402"/>
        <w:jc w:val="right"/>
        <w:rPr>
          <w:rFonts w:ascii="Times New Roman" w:hAnsi="Times New Roman"/>
          <w:b/>
          <w:spacing w:val="-3"/>
          <w:sz w:val="20"/>
          <w:szCs w:val="20"/>
          <w:lang w:val="lv-LV"/>
        </w:rPr>
      </w:pPr>
      <w:r w:rsidRPr="006B47B2">
        <w:rPr>
          <w:rFonts w:ascii="Times New Roman" w:hAnsi="Times New Roman"/>
          <w:b/>
          <w:spacing w:val="-3"/>
          <w:sz w:val="20"/>
          <w:szCs w:val="20"/>
          <w:lang w:val="lv-LV"/>
        </w:rPr>
        <w:t>3.pielikums</w:t>
      </w:r>
    </w:p>
    <w:p w:rsidR="00335EF1" w:rsidRPr="006B47B2" w:rsidRDefault="00335EF1" w:rsidP="004E4A64">
      <w:pPr>
        <w:shd w:val="clear" w:color="auto" w:fill="FFFFFF"/>
        <w:ind w:left="3402"/>
        <w:jc w:val="right"/>
        <w:rPr>
          <w:rFonts w:ascii="Times New Roman" w:hAnsi="Times New Roman"/>
          <w:spacing w:val="-3"/>
          <w:sz w:val="20"/>
          <w:szCs w:val="20"/>
          <w:lang w:val="lv-LV"/>
        </w:rPr>
      </w:pPr>
      <w:r w:rsidRPr="006B47B2">
        <w:rPr>
          <w:rFonts w:ascii="Times New Roman" w:hAnsi="Times New Roman"/>
          <w:spacing w:val="-3"/>
          <w:sz w:val="20"/>
          <w:szCs w:val="20"/>
          <w:lang w:val="lv-LV"/>
        </w:rPr>
        <w:t>atklāta konkursa</w:t>
      </w:r>
      <w:r w:rsidRPr="006B47B2">
        <w:rPr>
          <w:rFonts w:ascii="Times New Roman" w:hAnsi="Times New Roman"/>
          <w:spacing w:val="2"/>
          <w:sz w:val="20"/>
          <w:szCs w:val="20"/>
          <w:lang w:val="lv-LV"/>
        </w:rPr>
        <w:t xml:space="preserve"> „</w:t>
      </w:r>
      <w:proofErr w:type="spellStart"/>
      <w:r w:rsidRPr="006B47B2">
        <w:rPr>
          <w:rFonts w:ascii="Times New Roman" w:hAnsi="Times New Roman"/>
          <w:sz w:val="20"/>
          <w:szCs w:val="20"/>
          <w:lang w:val="lv-LV"/>
        </w:rPr>
        <w:t>Reitterapijas</w:t>
      </w:r>
      <w:proofErr w:type="spellEnd"/>
      <w:r w:rsidRPr="006B47B2">
        <w:rPr>
          <w:rFonts w:ascii="Times New Roman" w:hAnsi="Times New Roman"/>
          <w:sz w:val="20"/>
          <w:szCs w:val="20"/>
          <w:lang w:val="lv-LV"/>
        </w:rPr>
        <w:t xml:space="preserve"> pakalpojumu sniegšana”</w:t>
      </w:r>
    </w:p>
    <w:p w:rsidR="00335EF1" w:rsidRPr="006B47B2" w:rsidRDefault="00335EF1" w:rsidP="004E4A64">
      <w:pPr>
        <w:shd w:val="clear" w:color="auto" w:fill="FFFFFF"/>
        <w:ind w:left="3402"/>
        <w:jc w:val="right"/>
        <w:rPr>
          <w:rFonts w:ascii="Times New Roman" w:hAnsi="Times New Roman"/>
          <w:spacing w:val="-3"/>
          <w:sz w:val="20"/>
          <w:szCs w:val="20"/>
          <w:lang w:val="lv-LV"/>
        </w:rPr>
      </w:pPr>
      <w:r w:rsidRPr="006B47B2">
        <w:rPr>
          <w:rFonts w:ascii="Times New Roman" w:hAnsi="Times New Roman"/>
          <w:spacing w:val="-3"/>
          <w:sz w:val="20"/>
          <w:szCs w:val="20"/>
          <w:lang w:val="lv-LV"/>
        </w:rPr>
        <w:t xml:space="preserve">(ID </w:t>
      </w:r>
      <w:r w:rsidR="00CC7834">
        <w:rPr>
          <w:rFonts w:ascii="Times New Roman" w:hAnsi="Times New Roman"/>
          <w:spacing w:val="-3"/>
          <w:sz w:val="20"/>
          <w:szCs w:val="20"/>
          <w:lang w:val="lv-LV"/>
        </w:rPr>
        <w:t xml:space="preserve">Nr. VSIA NRC „Vaivari” </w:t>
      </w:r>
      <w:r w:rsidR="00BF1849">
        <w:rPr>
          <w:rFonts w:ascii="Times New Roman" w:hAnsi="Times New Roman"/>
          <w:spacing w:val="-3"/>
          <w:szCs w:val="24"/>
          <w:lang w:val="lv-LV"/>
        </w:rPr>
        <w:t>2018/53</w:t>
      </w:r>
      <w:r w:rsidRPr="006B47B2">
        <w:rPr>
          <w:rFonts w:ascii="Times New Roman" w:hAnsi="Times New Roman"/>
          <w:spacing w:val="-3"/>
          <w:sz w:val="20"/>
          <w:szCs w:val="20"/>
          <w:lang w:val="lv-LV"/>
        </w:rPr>
        <w:t>)</w:t>
      </w:r>
    </w:p>
    <w:p w:rsidR="00335EF1" w:rsidRPr="006B47B2" w:rsidRDefault="00335EF1" w:rsidP="004E4A64">
      <w:pPr>
        <w:shd w:val="clear" w:color="auto" w:fill="FFFFFF"/>
        <w:ind w:left="4147"/>
        <w:jc w:val="right"/>
        <w:rPr>
          <w:rFonts w:ascii="Times New Roman" w:hAnsi="Times New Roman"/>
          <w:spacing w:val="-3"/>
          <w:sz w:val="20"/>
          <w:szCs w:val="20"/>
          <w:lang w:val="lv-LV"/>
        </w:rPr>
      </w:pPr>
      <w:r w:rsidRPr="006B47B2">
        <w:rPr>
          <w:rFonts w:ascii="Times New Roman" w:hAnsi="Times New Roman"/>
          <w:spacing w:val="-3"/>
          <w:sz w:val="20"/>
          <w:szCs w:val="20"/>
          <w:lang w:val="lv-LV"/>
        </w:rPr>
        <w:t>NOLIKUMAM</w:t>
      </w:r>
    </w:p>
    <w:p w:rsidR="00C6404A" w:rsidRPr="00C6404A" w:rsidRDefault="00C6404A" w:rsidP="00C6404A">
      <w:pPr>
        <w:spacing w:after="0" w:line="240" w:lineRule="auto"/>
        <w:jc w:val="center"/>
        <w:rPr>
          <w:rFonts w:ascii="Times New Roman" w:hAnsi="Times New Roman"/>
          <w:b/>
          <w:noProof/>
          <w:sz w:val="24"/>
          <w:szCs w:val="24"/>
          <w:lang w:val="lv-LV"/>
        </w:rPr>
      </w:pPr>
      <w:r w:rsidRPr="00C6404A">
        <w:rPr>
          <w:rFonts w:ascii="Times New Roman" w:hAnsi="Times New Roman"/>
          <w:b/>
          <w:noProof/>
          <w:sz w:val="24"/>
          <w:szCs w:val="24"/>
          <w:lang w:val="lv-LV"/>
        </w:rPr>
        <w:t>Informācija par Pretendenta pieredzi iepriekšējo 3 (trīs) gadu laikā</w:t>
      </w:r>
    </w:p>
    <w:p w:rsidR="00C6404A" w:rsidRPr="00C6404A" w:rsidRDefault="00C6404A" w:rsidP="00C6404A">
      <w:pPr>
        <w:spacing w:after="0" w:line="240" w:lineRule="auto"/>
        <w:jc w:val="center"/>
        <w:rPr>
          <w:rFonts w:ascii="Times New Roman" w:hAnsi="Times New Roman"/>
          <w:iCs/>
          <w:sz w:val="24"/>
          <w:szCs w:val="24"/>
          <w:lang w:val="lv-LV"/>
        </w:rPr>
      </w:pPr>
    </w:p>
    <w:tbl>
      <w:tblPr>
        <w:tblW w:w="93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2076"/>
        <w:gridCol w:w="1894"/>
        <w:gridCol w:w="1134"/>
        <w:gridCol w:w="1559"/>
      </w:tblGrid>
      <w:tr w:rsidR="00C6404A" w:rsidRPr="00C6404A" w:rsidTr="00D2480C">
        <w:tc>
          <w:tcPr>
            <w:tcW w:w="709" w:type="dxa"/>
            <w:shd w:val="clear" w:color="auto" w:fill="auto"/>
          </w:tcPr>
          <w:p w:rsidR="00C6404A" w:rsidRPr="00C6404A" w:rsidRDefault="00C6404A" w:rsidP="00C6404A">
            <w:pPr>
              <w:spacing w:line="360" w:lineRule="auto"/>
              <w:ind w:left="360" w:right="42" w:hanging="473"/>
              <w:jc w:val="center"/>
              <w:rPr>
                <w:rFonts w:ascii="Times New Roman" w:hAnsi="Times New Roman"/>
                <w:noProof/>
                <w:sz w:val="24"/>
                <w:szCs w:val="24"/>
                <w:lang w:val="lv-LV"/>
              </w:rPr>
            </w:pPr>
            <w:r w:rsidRPr="00C6404A">
              <w:rPr>
                <w:rFonts w:ascii="Times New Roman" w:hAnsi="Times New Roman"/>
                <w:noProof/>
                <w:sz w:val="24"/>
                <w:szCs w:val="24"/>
                <w:lang w:val="lv-LV"/>
              </w:rPr>
              <w:t>N.p.k.</w:t>
            </w:r>
          </w:p>
        </w:tc>
        <w:tc>
          <w:tcPr>
            <w:tcW w:w="1985" w:type="dxa"/>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Pasūtītājs (nosaukums, adrese un kontaktpersona, tālr.nr., e pasts) </w:t>
            </w:r>
          </w:p>
          <w:p w:rsidR="00C6404A" w:rsidRPr="00C6404A" w:rsidRDefault="00C6404A" w:rsidP="00C6404A">
            <w:pPr>
              <w:spacing w:line="360" w:lineRule="auto"/>
              <w:ind w:right="42"/>
              <w:jc w:val="center"/>
              <w:rPr>
                <w:rFonts w:ascii="Times New Roman" w:hAnsi="Times New Roman"/>
                <w:noProof/>
                <w:sz w:val="24"/>
                <w:szCs w:val="24"/>
                <w:lang w:val="lv-LV"/>
              </w:rPr>
            </w:pPr>
          </w:p>
        </w:tc>
        <w:tc>
          <w:tcPr>
            <w:tcW w:w="2076" w:type="dxa"/>
            <w:shd w:val="clear" w:color="auto" w:fill="auto"/>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Pretendenta statuss līguma izpildes laikā (līguma izpildītājs vai apakšuzņēmējs) </w:t>
            </w:r>
          </w:p>
        </w:tc>
        <w:tc>
          <w:tcPr>
            <w:tcW w:w="1894" w:type="dxa"/>
          </w:tcPr>
          <w:p w:rsidR="00C6404A" w:rsidRPr="00C6404A" w:rsidRDefault="00C6404A" w:rsidP="00C6404A">
            <w:pPr>
              <w:jc w:val="center"/>
              <w:rPr>
                <w:rFonts w:ascii="Times New Roman" w:hAnsi="Times New Roman"/>
                <w:bCs/>
                <w:color w:val="000000"/>
                <w:sz w:val="24"/>
                <w:szCs w:val="24"/>
                <w:lang w:val="lv-LV"/>
              </w:rPr>
            </w:pPr>
            <w:r w:rsidRPr="00C6404A">
              <w:rPr>
                <w:rFonts w:ascii="Times New Roman" w:hAnsi="Times New Roman"/>
                <w:bCs/>
                <w:color w:val="000000"/>
                <w:sz w:val="24"/>
                <w:szCs w:val="24"/>
                <w:lang w:val="lv-LV"/>
              </w:rPr>
              <w:t xml:space="preserve">Veikto pakalpojumu apraksts </w:t>
            </w:r>
          </w:p>
        </w:tc>
        <w:tc>
          <w:tcPr>
            <w:tcW w:w="1134" w:type="dxa"/>
            <w:shd w:val="clear" w:color="auto" w:fill="auto"/>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Līguma summa, EUR        (bez PVN) </w:t>
            </w:r>
          </w:p>
          <w:p w:rsidR="00C6404A" w:rsidRPr="00C6404A" w:rsidRDefault="00C6404A" w:rsidP="00C6404A">
            <w:pPr>
              <w:spacing w:line="360" w:lineRule="auto"/>
              <w:ind w:right="42"/>
              <w:jc w:val="center"/>
              <w:rPr>
                <w:rFonts w:ascii="Times New Roman" w:hAnsi="Times New Roman"/>
                <w:noProof/>
                <w:sz w:val="24"/>
                <w:szCs w:val="24"/>
                <w:lang w:val="lv-LV"/>
              </w:rPr>
            </w:pPr>
          </w:p>
        </w:tc>
        <w:tc>
          <w:tcPr>
            <w:tcW w:w="1559" w:type="dxa"/>
            <w:shd w:val="clear" w:color="auto" w:fill="auto"/>
          </w:tcPr>
          <w:p w:rsidR="00C6404A" w:rsidRPr="00C6404A" w:rsidRDefault="00C6404A" w:rsidP="00C6404A">
            <w:pPr>
              <w:jc w:val="center"/>
              <w:rPr>
                <w:rFonts w:ascii="Times New Roman" w:hAnsi="Times New Roman"/>
                <w:color w:val="000000"/>
                <w:sz w:val="24"/>
                <w:szCs w:val="24"/>
                <w:lang w:val="lv-LV"/>
              </w:rPr>
            </w:pPr>
            <w:r w:rsidRPr="00C6404A">
              <w:rPr>
                <w:rFonts w:ascii="Times New Roman" w:hAnsi="Times New Roman"/>
                <w:bCs/>
                <w:color w:val="000000"/>
                <w:sz w:val="24"/>
                <w:szCs w:val="24"/>
                <w:lang w:val="lv-LV"/>
              </w:rPr>
              <w:t xml:space="preserve">Līguma izpildes uzsākšanas un pabeigšanas gads un mēnesis </w:t>
            </w:r>
          </w:p>
          <w:p w:rsidR="00C6404A" w:rsidRPr="00C6404A" w:rsidRDefault="00C6404A" w:rsidP="00C6404A">
            <w:pPr>
              <w:spacing w:line="360" w:lineRule="auto"/>
              <w:ind w:right="42"/>
              <w:jc w:val="center"/>
              <w:rPr>
                <w:rFonts w:ascii="Times New Roman" w:hAnsi="Times New Roman"/>
                <w:noProof/>
                <w:sz w:val="24"/>
                <w:szCs w:val="24"/>
                <w:lang w:val="lv-LV"/>
              </w:rPr>
            </w:pPr>
          </w:p>
        </w:tc>
      </w:tr>
      <w:tr w:rsidR="00C6404A" w:rsidRPr="00C6404A" w:rsidTr="00D2480C">
        <w:tc>
          <w:tcPr>
            <w:tcW w:w="70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985"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2076"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894"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134"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55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r>
      <w:tr w:rsidR="00C6404A" w:rsidRPr="00C6404A" w:rsidTr="00D2480C">
        <w:tc>
          <w:tcPr>
            <w:tcW w:w="70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985"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2076"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894" w:type="dxa"/>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134"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c>
          <w:tcPr>
            <w:tcW w:w="1559" w:type="dxa"/>
            <w:shd w:val="clear" w:color="auto" w:fill="auto"/>
          </w:tcPr>
          <w:p w:rsidR="00C6404A" w:rsidRPr="00C6404A" w:rsidRDefault="00C6404A" w:rsidP="00C6404A">
            <w:pPr>
              <w:spacing w:line="360" w:lineRule="auto"/>
              <w:ind w:right="42"/>
              <w:jc w:val="center"/>
              <w:rPr>
                <w:rFonts w:ascii="Times New Roman" w:hAnsi="Times New Roman"/>
                <w:noProof/>
                <w:sz w:val="24"/>
                <w:szCs w:val="24"/>
                <w:lang w:val="lv-LV"/>
              </w:rPr>
            </w:pPr>
          </w:p>
        </w:tc>
      </w:tr>
    </w:tbl>
    <w:p w:rsidR="00C6404A" w:rsidRPr="00C6404A" w:rsidRDefault="00C6404A" w:rsidP="00C6404A">
      <w:pPr>
        <w:spacing w:after="0" w:line="240" w:lineRule="auto"/>
        <w:jc w:val="both"/>
        <w:rPr>
          <w:rFonts w:ascii="Times New Roman" w:hAnsi="Times New Roman"/>
          <w:b/>
          <w:sz w:val="24"/>
          <w:szCs w:val="24"/>
          <w:lang w:val="lv-LV"/>
        </w:rPr>
      </w:pPr>
      <w:r w:rsidRPr="00C6404A">
        <w:rPr>
          <w:rFonts w:ascii="Times New Roman" w:hAnsi="Times New Roman"/>
          <w:b/>
          <w:color w:val="000000"/>
          <w:sz w:val="24"/>
          <w:szCs w:val="24"/>
          <w:lang w:val="lv-LV" w:eastAsia="lv-LV"/>
        </w:rPr>
        <w:t xml:space="preserve">Pielikumā </w:t>
      </w:r>
      <w:r w:rsidRPr="00C6404A">
        <w:rPr>
          <w:rFonts w:ascii="Times New Roman" w:hAnsi="Times New Roman"/>
          <w:b/>
          <w:sz w:val="24"/>
          <w:szCs w:val="24"/>
          <w:lang w:val="lv-LV"/>
        </w:rPr>
        <w:t xml:space="preserve"> jāpievieno atsauksmes par izpildītajiem  līgumiem, saskaņā ar norādīto informāciju.</w:t>
      </w:r>
    </w:p>
    <w:p w:rsidR="00C6404A" w:rsidRPr="00C6404A" w:rsidRDefault="00C6404A" w:rsidP="00C6404A">
      <w:pPr>
        <w:jc w:val="both"/>
        <w:rPr>
          <w:rFonts w:ascii="Times New Roman" w:hAnsi="Times New Roman"/>
          <w:color w:val="000000"/>
          <w:sz w:val="24"/>
          <w:szCs w:val="24"/>
          <w:lang w:val="lv-LV"/>
        </w:rPr>
      </w:pPr>
      <w:r w:rsidRPr="00C6404A">
        <w:rPr>
          <w:rFonts w:ascii="Times New Roman" w:hAnsi="Times New Roman"/>
          <w:color w:val="000000"/>
          <w:sz w:val="24"/>
          <w:szCs w:val="24"/>
          <w:lang w:val="lv-LV"/>
        </w:rPr>
        <w:t>* Ja Pretendents balstās uz apakšuzņēmēju pieredzi, tad tabulā jāsniedz informācija arī par apakšuzņēmējiem.</w:t>
      </w:r>
    </w:p>
    <w:p w:rsidR="00C6404A" w:rsidRPr="00C6404A" w:rsidRDefault="00C6404A" w:rsidP="00C6404A">
      <w:pPr>
        <w:tabs>
          <w:tab w:val="center" w:pos="4820"/>
        </w:tabs>
        <w:ind w:right="-6"/>
        <w:jc w:val="both"/>
        <w:rPr>
          <w:rFonts w:ascii="Times New Roman" w:hAnsi="Times New Roman"/>
          <w:sz w:val="24"/>
          <w:szCs w:val="24"/>
          <w:lang w:val="lv-LV"/>
        </w:rPr>
      </w:pPr>
    </w:p>
    <w:p w:rsidR="00C6404A" w:rsidRPr="00C6404A" w:rsidRDefault="00C6404A" w:rsidP="00C6404A">
      <w:pPr>
        <w:spacing w:after="0" w:line="240" w:lineRule="auto"/>
        <w:rPr>
          <w:rFonts w:ascii="Times New Roman" w:hAnsi="Times New Roman"/>
          <w:sz w:val="24"/>
          <w:szCs w:val="24"/>
          <w:lang w:val="lv-LV"/>
        </w:rPr>
      </w:pP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hAnsi="Times New Roman"/>
          <w:sz w:val="24"/>
          <w:szCs w:val="24"/>
          <w:lang w:val="lv-LV" w:eastAsia="lv-LV"/>
        </w:rPr>
      </w:pPr>
    </w:p>
    <w:p w:rsidR="00C6404A" w:rsidRPr="00C6404A" w:rsidRDefault="00C6404A" w:rsidP="00C6404A">
      <w:pPr>
        <w:tabs>
          <w:tab w:val="center" w:pos="4820"/>
        </w:tabs>
        <w:ind w:right="-6"/>
        <w:jc w:val="both"/>
        <w:rPr>
          <w:rFonts w:ascii="Times New Roman" w:hAnsi="Times New Roman"/>
          <w:sz w:val="24"/>
          <w:szCs w:val="24"/>
          <w:lang w:val="lv-LV"/>
        </w:rPr>
      </w:pPr>
      <w:r w:rsidRPr="00C6404A">
        <w:rPr>
          <w:rFonts w:ascii="Times New Roman" w:hAnsi="Times New Roman"/>
          <w:sz w:val="24"/>
          <w:szCs w:val="24"/>
          <w:lang w:val="lv-LV"/>
        </w:rPr>
        <w:t xml:space="preserve">_____________________________        </w:t>
      </w:r>
      <w:r w:rsidRPr="00C6404A">
        <w:rPr>
          <w:rFonts w:ascii="Times New Roman" w:hAnsi="Times New Roman"/>
          <w:sz w:val="24"/>
          <w:szCs w:val="24"/>
          <w:lang w:val="lv-LV"/>
        </w:rPr>
        <w:tab/>
        <w:t xml:space="preserve">               ______________          </w:t>
      </w:r>
      <w:r w:rsidRPr="00C6404A">
        <w:rPr>
          <w:rFonts w:ascii="Times New Roman" w:hAnsi="Times New Roman"/>
          <w:sz w:val="24"/>
          <w:szCs w:val="24"/>
          <w:lang w:val="lv-LV"/>
        </w:rPr>
        <w:tab/>
        <w:t>_____________</w:t>
      </w:r>
    </w:p>
    <w:p w:rsidR="00C6404A" w:rsidRPr="00C6404A" w:rsidRDefault="00C6404A" w:rsidP="00C6404A">
      <w:pPr>
        <w:tabs>
          <w:tab w:val="center" w:pos="4820"/>
        </w:tabs>
        <w:ind w:right="-6"/>
        <w:jc w:val="both"/>
        <w:rPr>
          <w:rFonts w:ascii="Times New Roman" w:hAnsi="Times New Roman"/>
          <w:sz w:val="24"/>
          <w:szCs w:val="24"/>
          <w:lang w:val="lv-LV"/>
        </w:rPr>
      </w:pPr>
      <w:r w:rsidRPr="00C6404A">
        <w:rPr>
          <w:rFonts w:ascii="Times New Roman" w:hAnsi="Times New Roman"/>
          <w:sz w:val="24"/>
          <w:szCs w:val="24"/>
          <w:lang w:val="lv-LV"/>
        </w:rPr>
        <w:t>(Pretendenta vai tā pilnvarotās personas amats))             (paraksts)</w:t>
      </w:r>
      <w:r w:rsidRPr="00C6404A">
        <w:rPr>
          <w:rFonts w:ascii="Times New Roman" w:hAnsi="Times New Roman"/>
          <w:sz w:val="24"/>
          <w:szCs w:val="24"/>
          <w:lang w:val="lv-LV"/>
        </w:rPr>
        <w:tab/>
        <w:t xml:space="preserve">               (vārds, uzvārds)</w:t>
      </w:r>
    </w:p>
    <w:p w:rsidR="00C6404A" w:rsidRPr="00C6404A" w:rsidRDefault="00C6404A" w:rsidP="00C6404A">
      <w:pPr>
        <w:ind w:right="-6" w:firstLine="284"/>
        <w:jc w:val="both"/>
        <w:rPr>
          <w:rFonts w:ascii="Times New Roman" w:hAnsi="Times New Roman"/>
          <w:sz w:val="24"/>
          <w:szCs w:val="24"/>
          <w:lang w:val="lv-LV"/>
        </w:rPr>
      </w:pPr>
    </w:p>
    <w:p w:rsidR="00C6404A" w:rsidRPr="00C6404A" w:rsidRDefault="00C6404A" w:rsidP="00C6404A">
      <w:pPr>
        <w:spacing w:line="360" w:lineRule="auto"/>
        <w:ind w:right="-6"/>
        <w:jc w:val="both"/>
        <w:rPr>
          <w:rFonts w:ascii="Times New Roman" w:hAnsi="Times New Roman"/>
          <w:noProof/>
          <w:sz w:val="24"/>
          <w:szCs w:val="24"/>
          <w:lang w:val="lv-LV"/>
        </w:rPr>
      </w:pPr>
      <w:r w:rsidRPr="00C6404A">
        <w:rPr>
          <w:rFonts w:ascii="Times New Roman" w:hAnsi="Times New Roman"/>
          <w:noProof/>
          <w:sz w:val="24"/>
          <w:szCs w:val="24"/>
          <w:lang w:val="lv-LV"/>
        </w:rPr>
        <w:t xml:space="preserve">    _________________________</w:t>
      </w:r>
    </w:p>
    <w:p w:rsidR="00C6404A" w:rsidRPr="00C6404A" w:rsidRDefault="00C6404A" w:rsidP="00C6404A">
      <w:pPr>
        <w:spacing w:after="0" w:line="240" w:lineRule="auto"/>
        <w:jc w:val="both"/>
        <w:rPr>
          <w:rFonts w:ascii="Times New Roman" w:hAnsi="Times New Roman"/>
          <w:sz w:val="24"/>
          <w:szCs w:val="24"/>
          <w:lang w:val="lv-LV"/>
        </w:rPr>
      </w:pPr>
      <w:r w:rsidRPr="00C6404A">
        <w:rPr>
          <w:rFonts w:ascii="Times New Roman" w:hAnsi="Times New Roman"/>
          <w:noProof/>
          <w:sz w:val="24"/>
          <w:szCs w:val="24"/>
          <w:lang w:val="lv-LV"/>
        </w:rPr>
        <w:t>(Dokumenta aizpildīšanas datums)</w:t>
      </w:r>
      <w:r w:rsidRPr="00C6404A">
        <w:rPr>
          <w:noProof/>
          <w:lang w:val="lv-LV"/>
        </w:rPr>
        <w:tab/>
      </w: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C6404A" w:rsidRPr="00C6404A" w:rsidRDefault="00C6404A" w:rsidP="00C6404A">
      <w:pPr>
        <w:widowControl w:val="0"/>
        <w:shd w:val="clear" w:color="auto" w:fill="FFFFFF"/>
        <w:autoSpaceDE w:val="0"/>
        <w:autoSpaceDN w:val="0"/>
        <w:adjustRightInd w:val="0"/>
        <w:spacing w:after="0" w:line="240" w:lineRule="auto"/>
        <w:jc w:val="both"/>
        <w:rPr>
          <w:rFonts w:ascii="Times New Roman" w:eastAsia="Times New Roman" w:hAnsi="Times New Roman"/>
          <w:sz w:val="24"/>
          <w:szCs w:val="24"/>
          <w:lang w:val="lv-LV" w:eastAsia="lv-LV"/>
        </w:rPr>
      </w:pPr>
    </w:p>
    <w:p w:rsidR="00335EF1" w:rsidRPr="006B47B2" w:rsidRDefault="00335EF1" w:rsidP="004E4A64">
      <w:pPr>
        <w:pStyle w:val="BodyTextIndent2"/>
        <w:rPr>
          <w:szCs w:val="24"/>
          <w:lang w:val="lv-LV"/>
        </w:rPr>
      </w:pPr>
    </w:p>
    <w:p w:rsidR="00335EF1" w:rsidRPr="006B47B2" w:rsidRDefault="00335EF1" w:rsidP="00C6404A">
      <w:pPr>
        <w:pStyle w:val="BodyTextIndent2"/>
        <w:ind w:left="0"/>
        <w:rPr>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r w:rsidRPr="006B47B2">
        <w:rPr>
          <w:rFonts w:ascii="Times New Roman" w:hAnsi="Times New Roman"/>
          <w:b/>
          <w:spacing w:val="-3"/>
          <w:szCs w:val="24"/>
          <w:lang w:val="lv-LV"/>
        </w:rPr>
        <w:lastRenderedPageBreak/>
        <w:t>4.pielikums</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sidR="00CC7834">
        <w:rPr>
          <w:rFonts w:ascii="Times New Roman" w:hAnsi="Times New Roman"/>
          <w:spacing w:val="-3"/>
          <w:szCs w:val="24"/>
          <w:lang w:val="lv-LV"/>
        </w:rPr>
        <w:t xml:space="preserve"> Nr. VSIA NRC „Vaivari” </w:t>
      </w:r>
      <w:r w:rsidR="00BF1849">
        <w:rPr>
          <w:rFonts w:ascii="Times New Roman" w:hAnsi="Times New Roman"/>
          <w:spacing w:val="-3"/>
          <w:szCs w:val="24"/>
          <w:lang w:val="lv-LV"/>
        </w:rPr>
        <w:t>2018/53</w:t>
      </w:r>
      <w:r w:rsidRPr="006B47B2">
        <w:rPr>
          <w:rFonts w:ascii="Times New Roman" w:hAnsi="Times New Roman"/>
          <w:spacing w:val="-3"/>
          <w:szCs w:val="24"/>
          <w:lang w:val="lv-LV"/>
        </w:rPr>
        <w:t>)</w:t>
      </w:r>
    </w:p>
    <w:p w:rsidR="00335EF1" w:rsidRPr="006B47B2" w:rsidRDefault="00335EF1" w:rsidP="004E4A64">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335EF1" w:rsidRPr="006B47B2" w:rsidRDefault="00335EF1" w:rsidP="004E4A64">
      <w:pPr>
        <w:pStyle w:val="Title"/>
        <w:jc w:val="left"/>
        <w:rPr>
          <w:rFonts w:ascii="Times New Roman" w:hAnsi="Times New Roman"/>
          <w:b w:val="0"/>
        </w:rPr>
      </w:pPr>
    </w:p>
    <w:p w:rsidR="00B227D0" w:rsidRPr="00B227D0" w:rsidRDefault="00B227D0" w:rsidP="00B227D0">
      <w:pPr>
        <w:suppressAutoHyphens/>
        <w:jc w:val="center"/>
        <w:rPr>
          <w:rFonts w:ascii="Times New Roman" w:eastAsia="Times New Roman" w:hAnsi="Times New Roman"/>
          <w:b/>
          <w:sz w:val="26"/>
          <w:szCs w:val="26"/>
          <w:u w:val="single"/>
          <w:lang w:val="lv-LV" w:eastAsia="ar-SA"/>
        </w:rPr>
      </w:pPr>
      <w:r w:rsidRPr="00B227D0">
        <w:rPr>
          <w:rFonts w:ascii="Times New Roman" w:eastAsia="Times New Roman" w:hAnsi="Times New Roman"/>
          <w:b/>
          <w:sz w:val="26"/>
          <w:szCs w:val="26"/>
          <w:u w:val="single"/>
          <w:lang w:val="lv-LV" w:eastAsia="ar-SA"/>
        </w:rPr>
        <w:t>Informācija par līguma izpildi</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sz w:val="24"/>
          <w:szCs w:val="24"/>
          <w:lang w:val="lv-LV"/>
        </w:rPr>
        <w:t>Ar šo apliecinām, ka Pretendenta rīcībā ir visi nepieciešamie resursi savlaicīgai un kvalitatīvai līguma izpildei un līguma izpildi paredzēts organizēt atbilstoši turpmāk norādītajai informācijai:</w:t>
      </w:r>
    </w:p>
    <w:p w:rsidR="00B227D0" w:rsidRPr="00B227D0" w:rsidRDefault="00B227D0" w:rsidP="00B227D0">
      <w:pPr>
        <w:spacing w:after="0" w:line="240" w:lineRule="auto"/>
        <w:rPr>
          <w:rFonts w:ascii="Times New Roman" w:hAnsi="Times New Roman"/>
          <w:sz w:val="24"/>
          <w:szCs w:val="24"/>
          <w:lang w:val="lv-LV"/>
        </w:rPr>
      </w:pPr>
    </w:p>
    <w:p w:rsidR="00B227D0" w:rsidRPr="00B227D0" w:rsidRDefault="00B227D0" w:rsidP="00B227D0">
      <w:pPr>
        <w:spacing w:after="0" w:line="240" w:lineRule="auto"/>
        <w:rPr>
          <w:rFonts w:ascii="Times New Roman" w:hAnsi="Times New Roman"/>
          <w:sz w:val="24"/>
          <w:szCs w:val="24"/>
          <w:lang w:val="lv-LV"/>
        </w:rPr>
      </w:pPr>
      <w:r w:rsidRPr="00B227D0">
        <w:rPr>
          <w:rFonts w:ascii="Times New Roman" w:hAnsi="Times New Roman"/>
          <w:b/>
          <w:color w:val="0070C0"/>
          <w:sz w:val="24"/>
          <w:szCs w:val="24"/>
          <w:lang w:val="lv-LV"/>
        </w:rPr>
        <w:t>PRETENDENTS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B227D0" w:rsidRPr="00B227D0" w:rsidTr="00D2480C">
        <w:tc>
          <w:tcPr>
            <w:tcW w:w="1966"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Pretendents nosaukums, reģistrācijas numurs</w:t>
            </w:r>
          </w:p>
        </w:tc>
        <w:tc>
          <w:tcPr>
            <w:tcW w:w="1859"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Veicamo darbu apjoms %</w:t>
            </w:r>
          </w:p>
        </w:tc>
        <w:tc>
          <w:tcPr>
            <w:tcW w:w="1887"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Veicamo darbu apjoms EUR bez PVN</w:t>
            </w:r>
          </w:p>
        </w:tc>
        <w:tc>
          <w:tcPr>
            <w:tcW w:w="3757" w:type="dxa"/>
            <w:shd w:val="clear" w:color="auto" w:fill="auto"/>
          </w:tcPr>
          <w:p w:rsidR="00B227D0" w:rsidRPr="00B227D0" w:rsidRDefault="00B227D0" w:rsidP="00B227D0">
            <w:pPr>
              <w:spacing w:after="0" w:line="240" w:lineRule="auto"/>
              <w:jc w:val="center"/>
              <w:rPr>
                <w:rFonts w:ascii="Times New Roman" w:hAnsi="Times New Roman"/>
                <w:b/>
                <w:i/>
                <w:sz w:val="24"/>
                <w:szCs w:val="24"/>
                <w:lang w:val="lv-LV"/>
              </w:rPr>
            </w:pPr>
            <w:r w:rsidRPr="00B227D0">
              <w:rPr>
                <w:rFonts w:ascii="Times New Roman" w:hAnsi="Times New Roman"/>
                <w:b/>
                <w:i/>
                <w:sz w:val="24"/>
                <w:szCs w:val="24"/>
                <w:lang w:val="lv-LV"/>
              </w:rPr>
              <w:t>Veicamo darbu raksturojums</w:t>
            </w:r>
          </w:p>
        </w:tc>
      </w:tr>
      <w:tr w:rsidR="00B227D0" w:rsidRPr="00B227D0" w:rsidTr="00D2480C">
        <w:tc>
          <w:tcPr>
            <w:tcW w:w="1966"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c>
          <w:tcPr>
            <w:tcW w:w="1859"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c>
          <w:tcPr>
            <w:tcW w:w="1887"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c>
          <w:tcPr>
            <w:tcW w:w="3757"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r>
    </w:tbl>
    <w:p w:rsidR="00B227D0" w:rsidRPr="00B227D0" w:rsidRDefault="00B227D0" w:rsidP="00B227D0">
      <w:pPr>
        <w:spacing w:after="0" w:line="240" w:lineRule="auto"/>
        <w:rPr>
          <w:rFonts w:ascii="Times New Roman" w:hAnsi="Times New Roman"/>
          <w:sz w:val="24"/>
          <w:szCs w:val="24"/>
          <w:lang w:val="lv-LV"/>
        </w:rPr>
      </w:pPr>
    </w:p>
    <w:p w:rsidR="00B227D0" w:rsidRPr="00B227D0" w:rsidRDefault="00B227D0" w:rsidP="00B227D0">
      <w:pPr>
        <w:spacing w:after="0" w:line="240" w:lineRule="auto"/>
        <w:jc w:val="both"/>
        <w:rPr>
          <w:rFonts w:ascii="Times New Roman" w:hAnsi="Times New Roman"/>
          <w:b/>
          <w:color w:val="0070C0"/>
          <w:sz w:val="24"/>
          <w:szCs w:val="24"/>
          <w:lang w:val="lv-LV"/>
        </w:rPr>
      </w:pPr>
      <w:r w:rsidRPr="00B227D0">
        <w:rPr>
          <w:rFonts w:ascii="Times New Roman" w:hAnsi="Times New Roman"/>
          <w:b/>
          <w:color w:val="0070C0"/>
          <w:sz w:val="24"/>
          <w:szCs w:val="24"/>
          <w:lang w:val="lv-LV"/>
        </w:rPr>
        <w:t xml:space="preserve">APAKŠUZŅĒMĒJI (norāda </w:t>
      </w:r>
      <w:r w:rsidRPr="00B227D0">
        <w:rPr>
          <w:rFonts w:ascii="Times New Roman" w:hAnsi="Times New Roman"/>
          <w:b/>
          <w:color w:val="0070C0"/>
          <w:sz w:val="24"/>
          <w:szCs w:val="24"/>
          <w:u w:val="single"/>
          <w:lang w:val="lv-LV"/>
        </w:rPr>
        <w:t>visus</w:t>
      </w:r>
      <w:r w:rsidRPr="00B227D0">
        <w:rPr>
          <w:rFonts w:ascii="Times New Roman" w:hAnsi="Times New Roman"/>
          <w:b/>
          <w:color w:val="0070C0"/>
          <w:sz w:val="24"/>
          <w:szCs w:val="24"/>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B227D0" w:rsidRPr="00B227D0" w:rsidTr="00D2480C">
        <w:tc>
          <w:tcPr>
            <w:tcW w:w="9072" w:type="dxa"/>
            <w:tcBorders>
              <w:top w:val="nil"/>
              <w:left w:val="nil"/>
              <w:bottom w:val="nil"/>
            </w:tcBorders>
            <w:shd w:val="clear" w:color="auto" w:fill="auto"/>
          </w:tcPr>
          <w:p w:rsidR="00B227D0" w:rsidRPr="00B227D0" w:rsidRDefault="00B227D0" w:rsidP="00B227D0">
            <w:pPr>
              <w:spacing w:after="0" w:line="240" w:lineRule="auto"/>
              <w:ind w:left="-108"/>
              <w:rPr>
                <w:rFonts w:ascii="Times New Roman" w:hAnsi="Times New Roman"/>
                <w:sz w:val="24"/>
                <w:szCs w:val="24"/>
                <w:lang w:val="lv-LV"/>
              </w:rPr>
            </w:pPr>
            <w:r w:rsidRPr="00B227D0">
              <w:rPr>
                <w:rFonts w:ascii="Times New Roman" w:hAnsi="Times New Roman"/>
                <w:sz w:val="24"/>
                <w:szCs w:val="24"/>
                <w:lang w:val="lv-LV"/>
              </w:rPr>
              <w:t xml:space="preserve">Apakšuzņēmējus līguma izpildē piesaistīt </w:t>
            </w:r>
            <w:r w:rsidRPr="00B227D0">
              <w:rPr>
                <w:rFonts w:ascii="Times New Roman" w:hAnsi="Times New Roman"/>
                <w:sz w:val="24"/>
                <w:szCs w:val="24"/>
                <w:u w:val="single"/>
                <w:lang w:val="lv-LV"/>
              </w:rPr>
              <w:t>nav paredzēts</w:t>
            </w:r>
          </w:p>
        </w:tc>
        <w:tc>
          <w:tcPr>
            <w:tcW w:w="426"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r>
    </w:tbl>
    <w:p w:rsidR="00B227D0" w:rsidRPr="00B227D0" w:rsidRDefault="00B227D0" w:rsidP="00B227D0">
      <w:pPr>
        <w:spacing w:after="0" w:line="240" w:lineRule="auto"/>
        <w:rPr>
          <w:rFonts w:ascii="Times New Roman" w:hAnsi="Times New Roman"/>
          <w:i/>
          <w:sz w:val="24"/>
          <w:szCs w:val="24"/>
          <w:lang w:val="lv-LV"/>
        </w:rPr>
      </w:pPr>
      <w:r w:rsidRPr="00B227D0">
        <w:rPr>
          <w:rFonts w:ascii="Times New Roman" w:hAnsi="Times New Roman"/>
          <w:i/>
          <w:sz w:val="24"/>
          <w:szCs w:val="24"/>
          <w:lang w:val="lv-LV"/>
        </w:rPr>
        <w:t xml:space="preserve">(ja apakšuzņēmējus līguma izpildē piesaistīt nav paredzēts, izdara attiecīgu atzīmi un tabulu par apakšuzņēmējiem nododamo darbu apjomu nav nepieciešams aizpildīt) </w:t>
      </w:r>
    </w:p>
    <w:p w:rsidR="00B227D0" w:rsidRPr="00B227D0" w:rsidRDefault="00B227D0" w:rsidP="00B227D0">
      <w:pPr>
        <w:spacing w:after="0" w:line="240" w:lineRule="auto"/>
        <w:rPr>
          <w:rFonts w:ascii="Times New Roman" w:hAnsi="Times New Roman"/>
          <w:sz w:val="24"/>
          <w:szCs w:val="24"/>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B227D0" w:rsidRPr="00B227D0" w:rsidTr="00D2480C">
        <w:tc>
          <w:tcPr>
            <w:tcW w:w="8931" w:type="dxa"/>
            <w:tcBorders>
              <w:top w:val="nil"/>
              <w:left w:val="nil"/>
              <w:bottom w:val="nil"/>
            </w:tcBorders>
            <w:shd w:val="clear" w:color="auto" w:fill="auto"/>
          </w:tcPr>
          <w:p w:rsidR="00B227D0" w:rsidRPr="00B227D0" w:rsidRDefault="00B227D0" w:rsidP="00B227D0">
            <w:pPr>
              <w:spacing w:after="0" w:line="240" w:lineRule="auto"/>
              <w:ind w:left="-74"/>
              <w:rPr>
                <w:rFonts w:ascii="Times New Roman" w:hAnsi="Times New Roman"/>
                <w:sz w:val="24"/>
                <w:szCs w:val="24"/>
                <w:lang w:val="lv-LV"/>
              </w:rPr>
            </w:pPr>
            <w:r w:rsidRPr="00B227D0">
              <w:rPr>
                <w:rFonts w:ascii="Times New Roman" w:hAnsi="Times New Roman"/>
                <w:sz w:val="24"/>
                <w:szCs w:val="24"/>
                <w:lang w:val="lv-LV"/>
              </w:rPr>
              <w:t xml:space="preserve">Apakšuzņēmējus līguma izpildē </w:t>
            </w:r>
            <w:r w:rsidRPr="00B227D0">
              <w:rPr>
                <w:rFonts w:ascii="Times New Roman" w:hAnsi="Times New Roman"/>
                <w:sz w:val="24"/>
                <w:szCs w:val="24"/>
                <w:u w:val="single"/>
                <w:lang w:val="lv-LV"/>
              </w:rPr>
              <w:t>ir paredzēts</w:t>
            </w:r>
            <w:r w:rsidRPr="00B227D0">
              <w:rPr>
                <w:rFonts w:ascii="Times New Roman" w:hAnsi="Times New Roman"/>
                <w:sz w:val="24"/>
                <w:szCs w:val="24"/>
                <w:lang w:val="lv-LV"/>
              </w:rPr>
              <w:t xml:space="preserve"> piesaistīt</w:t>
            </w:r>
          </w:p>
        </w:tc>
        <w:tc>
          <w:tcPr>
            <w:tcW w:w="425" w:type="dxa"/>
            <w:shd w:val="clear" w:color="auto" w:fill="auto"/>
          </w:tcPr>
          <w:p w:rsidR="00B227D0" w:rsidRPr="00B227D0" w:rsidRDefault="00B227D0" w:rsidP="00B227D0">
            <w:pPr>
              <w:spacing w:after="0" w:line="240" w:lineRule="auto"/>
              <w:rPr>
                <w:rFonts w:ascii="Times New Roman" w:hAnsi="Times New Roman"/>
                <w:sz w:val="24"/>
                <w:szCs w:val="24"/>
                <w:lang w:val="lv-LV"/>
              </w:rPr>
            </w:pPr>
          </w:p>
        </w:tc>
      </w:tr>
    </w:tbl>
    <w:p w:rsidR="00B227D0" w:rsidRPr="00B227D0" w:rsidRDefault="00B227D0" w:rsidP="00B227D0">
      <w:pPr>
        <w:spacing w:after="0" w:line="240" w:lineRule="auto"/>
        <w:rPr>
          <w:rFonts w:ascii="Times New Roman" w:hAnsi="Times New Roman"/>
          <w:i/>
          <w:sz w:val="24"/>
          <w:szCs w:val="24"/>
          <w:lang w:val="lv-LV"/>
        </w:rPr>
      </w:pPr>
      <w:r w:rsidRPr="00B227D0">
        <w:rPr>
          <w:rFonts w:ascii="Times New Roman" w:hAnsi="Times New Roman"/>
          <w:i/>
          <w:sz w:val="24"/>
          <w:szCs w:val="24"/>
          <w:lang w:val="lv-LV"/>
        </w:rPr>
        <w:t xml:space="preserve"> (tabulā norāda </w:t>
      </w:r>
      <w:proofErr w:type="spellStart"/>
      <w:r w:rsidRPr="00B227D0">
        <w:rPr>
          <w:rFonts w:ascii="Times New Roman" w:hAnsi="Times New Roman"/>
          <w:i/>
          <w:sz w:val="24"/>
          <w:szCs w:val="24"/>
          <w:lang w:val="lv-LV"/>
        </w:rPr>
        <w:t>apakšuzņēmējiem,apakšizņēmēju</w:t>
      </w:r>
      <w:proofErr w:type="spellEnd"/>
      <w:r w:rsidRPr="00B227D0">
        <w:rPr>
          <w:rFonts w:ascii="Times New Roman" w:hAnsi="Times New Roman"/>
          <w:i/>
          <w:sz w:val="24"/>
          <w:szCs w:val="24"/>
          <w:lang w:val="lv-LV"/>
        </w:rPr>
        <w:t xml:space="preserve"> apakšuzņēmējiem nododamo darbu apjomu un veidus)</w:t>
      </w:r>
    </w:p>
    <w:p w:rsidR="00B227D0" w:rsidRPr="00B227D0" w:rsidRDefault="00B227D0" w:rsidP="00B227D0">
      <w:pPr>
        <w:spacing w:after="0" w:line="240" w:lineRule="auto"/>
        <w:rPr>
          <w:rFonts w:ascii="Times New Roman" w:hAnsi="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B227D0" w:rsidRPr="00B227D0" w:rsidTr="00D2480C">
        <w:tc>
          <w:tcPr>
            <w:tcW w:w="2864"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Apakšuzņēmēja nosaukums, reģistrācijas numurs</w:t>
            </w:r>
          </w:p>
        </w:tc>
        <w:tc>
          <w:tcPr>
            <w:tcW w:w="1843" w:type="dxa"/>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 xml:space="preserve">Vai uzņēmums atbilst mazā vai vidējā uzņēmuma statusam </w:t>
            </w:r>
            <w:r w:rsidRPr="00B227D0">
              <w:rPr>
                <w:rFonts w:ascii="Times New Roman" w:hAnsi="Times New Roman"/>
                <w:b/>
                <w:i/>
                <w:sz w:val="24"/>
                <w:szCs w:val="24"/>
                <w:vertAlign w:val="superscript"/>
                <w:lang w:val="lv-LV" w:eastAsia="ar-SA"/>
              </w:rPr>
              <w:footnoteReference w:id="2"/>
            </w:r>
          </w:p>
        </w:tc>
        <w:tc>
          <w:tcPr>
            <w:tcW w:w="1418"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Veicamo darbu apjoms %</w:t>
            </w:r>
          </w:p>
        </w:tc>
        <w:tc>
          <w:tcPr>
            <w:tcW w:w="1559"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Veicamo darbu apjoms EUR bez PVN</w:t>
            </w:r>
          </w:p>
        </w:tc>
        <w:tc>
          <w:tcPr>
            <w:tcW w:w="1701" w:type="dxa"/>
            <w:shd w:val="clear" w:color="auto" w:fill="auto"/>
          </w:tcPr>
          <w:p w:rsidR="00B227D0" w:rsidRPr="00B227D0" w:rsidRDefault="00B227D0" w:rsidP="00B227D0">
            <w:pPr>
              <w:suppressAutoHyphens/>
              <w:jc w:val="center"/>
              <w:rPr>
                <w:rFonts w:ascii="Times New Roman" w:eastAsia="Times New Roman" w:hAnsi="Times New Roman"/>
                <w:b/>
                <w:i/>
                <w:sz w:val="24"/>
                <w:szCs w:val="24"/>
                <w:lang w:val="lv-LV" w:eastAsia="ar-SA"/>
              </w:rPr>
            </w:pPr>
            <w:r w:rsidRPr="00B227D0">
              <w:rPr>
                <w:rFonts w:ascii="Times New Roman" w:eastAsia="Times New Roman" w:hAnsi="Times New Roman"/>
                <w:b/>
                <w:i/>
                <w:sz w:val="24"/>
                <w:szCs w:val="24"/>
                <w:lang w:val="lv-LV" w:eastAsia="ar-SA"/>
              </w:rPr>
              <w:t>Veicamo darbu raksturojums</w:t>
            </w:r>
          </w:p>
        </w:tc>
      </w:tr>
      <w:tr w:rsidR="00B227D0" w:rsidRPr="00B227D0" w:rsidTr="00D2480C">
        <w:tc>
          <w:tcPr>
            <w:tcW w:w="2864"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843" w:type="dxa"/>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418"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559"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c>
          <w:tcPr>
            <w:tcW w:w="1701" w:type="dxa"/>
            <w:shd w:val="clear" w:color="auto" w:fill="auto"/>
          </w:tcPr>
          <w:p w:rsidR="00B227D0" w:rsidRPr="00B227D0" w:rsidRDefault="00B227D0" w:rsidP="00B227D0">
            <w:pPr>
              <w:suppressAutoHyphens/>
              <w:jc w:val="both"/>
              <w:rPr>
                <w:rFonts w:ascii="Times New Roman" w:eastAsia="Times New Roman" w:hAnsi="Times New Roman"/>
                <w:sz w:val="24"/>
                <w:szCs w:val="24"/>
                <w:lang w:val="lv-LV" w:eastAsia="ar-SA"/>
              </w:rPr>
            </w:pPr>
          </w:p>
        </w:tc>
      </w:tr>
    </w:tbl>
    <w:p w:rsidR="00B227D0" w:rsidRPr="00B227D0" w:rsidRDefault="00B227D0" w:rsidP="00B227D0">
      <w:pPr>
        <w:spacing w:after="0" w:line="240" w:lineRule="auto"/>
        <w:ind w:right="-42"/>
        <w:jc w:val="both"/>
        <w:rPr>
          <w:rFonts w:ascii="Times New Roman" w:hAnsi="Times New Roman"/>
          <w:sz w:val="24"/>
          <w:szCs w:val="24"/>
          <w:lang w:val="lv-LV"/>
        </w:rPr>
      </w:pPr>
      <w:r w:rsidRPr="00B227D0">
        <w:rPr>
          <w:rFonts w:ascii="Times New Roman" w:hAnsi="Times New Roman"/>
          <w:sz w:val="24"/>
          <w:szCs w:val="24"/>
          <w:lang w:val="lv-LV"/>
        </w:rPr>
        <w:t>Piedāvājumam pievieno vienošanos ar katru apakšuzņēmēju par konkrētu darbu izpildi vai apakšuzņēmēja apliecinājumu (</w:t>
      </w:r>
      <w:r w:rsidRPr="00B227D0">
        <w:rPr>
          <w:rFonts w:ascii="Times New Roman" w:hAnsi="Times New Roman"/>
          <w:i/>
          <w:sz w:val="24"/>
          <w:szCs w:val="24"/>
          <w:lang w:val="lv-LV"/>
        </w:rPr>
        <w:t xml:space="preserve"> nolikuma pielikums Nr.</w:t>
      </w:r>
      <w:r>
        <w:rPr>
          <w:rFonts w:ascii="Times New Roman" w:hAnsi="Times New Roman"/>
          <w:i/>
          <w:sz w:val="24"/>
          <w:szCs w:val="24"/>
          <w:lang w:val="lv-LV"/>
        </w:rPr>
        <w:t>5</w:t>
      </w:r>
      <w:r w:rsidRPr="00B227D0">
        <w:rPr>
          <w:rFonts w:ascii="Times New Roman" w:hAnsi="Times New Roman"/>
          <w:sz w:val="24"/>
          <w:szCs w:val="24"/>
          <w:lang w:val="lv-LV"/>
        </w:rPr>
        <w:t>) par dalību līguma izpildē, ja līgums tiktu piešķirts pretendentam.</w:t>
      </w:r>
    </w:p>
    <w:p w:rsidR="00B227D0" w:rsidRPr="00B227D0" w:rsidRDefault="00B227D0" w:rsidP="00B227D0">
      <w:pPr>
        <w:spacing w:after="0" w:line="240" w:lineRule="auto"/>
        <w:rPr>
          <w:rFonts w:ascii="Times New Roman" w:hAnsi="Times New Roman"/>
          <w:sz w:val="24"/>
          <w:szCs w:val="24"/>
          <w:lang w:val="lv-LV"/>
        </w:rPr>
      </w:pP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lastRenderedPageBreak/>
        <w:t xml:space="preserve">_____________________________        </w:t>
      </w:r>
      <w:r w:rsidRPr="00B227D0">
        <w:rPr>
          <w:rFonts w:ascii="Times New Roman" w:hAnsi="Times New Roman"/>
          <w:sz w:val="24"/>
          <w:szCs w:val="24"/>
          <w:lang w:val="lv-LV"/>
        </w:rPr>
        <w:tab/>
        <w:t xml:space="preserve">               ______________          </w:t>
      </w:r>
      <w:r w:rsidRPr="00B227D0">
        <w:rPr>
          <w:rFonts w:ascii="Times New Roman" w:hAnsi="Times New Roman"/>
          <w:sz w:val="24"/>
          <w:szCs w:val="24"/>
          <w:lang w:val="lv-LV"/>
        </w:rPr>
        <w:tab/>
        <w:t>_____________</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(Pretendenta vai tā pilnvarotās personas amats))             (paraksts)</w:t>
      </w:r>
      <w:r w:rsidRPr="00B227D0">
        <w:rPr>
          <w:rFonts w:ascii="Times New Roman" w:hAnsi="Times New Roman"/>
          <w:sz w:val="24"/>
          <w:szCs w:val="24"/>
          <w:lang w:val="lv-LV"/>
        </w:rPr>
        <w:tab/>
        <w:t xml:space="preserve">               (vārds, uzvārds)</w:t>
      </w:r>
    </w:p>
    <w:p w:rsidR="00B227D0" w:rsidRPr="00B227D0" w:rsidRDefault="00B227D0" w:rsidP="00B227D0">
      <w:pPr>
        <w:spacing w:line="360" w:lineRule="auto"/>
        <w:ind w:right="-6"/>
        <w:jc w:val="both"/>
        <w:rPr>
          <w:rFonts w:ascii="Times New Roman" w:hAnsi="Times New Roman"/>
          <w:noProof/>
          <w:sz w:val="24"/>
          <w:szCs w:val="24"/>
          <w:lang w:val="lv-LV"/>
        </w:rPr>
      </w:pPr>
      <w:r w:rsidRPr="00B227D0">
        <w:rPr>
          <w:rFonts w:ascii="Times New Roman" w:hAnsi="Times New Roman"/>
          <w:noProof/>
          <w:sz w:val="24"/>
          <w:szCs w:val="24"/>
          <w:lang w:val="lv-LV"/>
        </w:rPr>
        <w:t xml:space="preserve">    _________________________</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noProof/>
          <w:sz w:val="24"/>
          <w:szCs w:val="24"/>
          <w:lang w:val="lv-LV"/>
        </w:rPr>
        <w:t>(Dokumenta aizpildīšanas datums)</w:t>
      </w:r>
      <w:r w:rsidRPr="00B227D0">
        <w:rPr>
          <w:noProof/>
          <w:lang w:val="lv-LV"/>
        </w:rPr>
        <w:tab/>
      </w:r>
    </w:p>
    <w:p w:rsidR="00B227D0" w:rsidRPr="00B227D0" w:rsidRDefault="00B227D0" w:rsidP="00B227D0">
      <w:pPr>
        <w:shd w:val="clear" w:color="auto" w:fill="FFFFFF"/>
        <w:spacing w:after="0" w:line="240" w:lineRule="auto"/>
        <w:ind w:left="2835"/>
        <w:jc w:val="right"/>
        <w:rPr>
          <w:rFonts w:ascii="Times New Roman" w:hAnsi="Times New Roman"/>
          <w:b/>
          <w:spacing w:val="-3"/>
          <w:sz w:val="24"/>
          <w:szCs w:val="24"/>
          <w:lang w:val="lv-LV" w:eastAsia="lv-LV"/>
        </w:rPr>
      </w:pPr>
      <w:r w:rsidRPr="00B227D0">
        <w:rPr>
          <w:b/>
          <w:bCs/>
          <w:lang w:val="lv-LV"/>
        </w:rPr>
        <w:br w:type="page"/>
      </w:r>
      <w:r w:rsidRPr="00B227D0">
        <w:rPr>
          <w:rFonts w:ascii="Times New Roman" w:hAnsi="Times New Roman"/>
          <w:b/>
          <w:spacing w:val="-3"/>
          <w:sz w:val="24"/>
          <w:szCs w:val="24"/>
          <w:lang w:val="lv-LV" w:eastAsia="lv-LV"/>
        </w:rPr>
        <w:lastRenderedPageBreak/>
        <w:t>5.pielikums</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sidR="00BF1849">
        <w:rPr>
          <w:rFonts w:ascii="Times New Roman" w:hAnsi="Times New Roman"/>
          <w:spacing w:val="-3"/>
          <w:szCs w:val="24"/>
          <w:lang w:val="lv-LV"/>
        </w:rPr>
        <w:t xml:space="preserve"> Nr. VSIA NRC „Vaivari” 2018/53</w:t>
      </w:r>
      <w:r w:rsidRPr="006B47B2">
        <w:rPr>
          <w:rFonts w:ascii="Times New Roman" w:hAnsi="Times New Roman"/>
          <w:spacing w:val="-3"/>
          <w:szCs w:val="24"/>
          <w:lang w:val="lv-LV"/>
        </w:rPr>
        <w:t>)</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NOLIKUMAM</w:t>
      </w:r>
    </w:p>
    <w:p w:rsidR="00B227D0" w:rsidRPr="00B227D0" w:rsidRDefault="00B227D0" w:rsidP="00B227D0">
      <w:pPr>
        <w:jc w:val="center"/>
        <w:rPr>
          <w:rFonts w:ascii="Times New Roman" w:hAnsi="Times New Roman"/>
          <w:b/>
          <w:bCs/>
          <w:color w:val="000000"/>
          <w:sz w:val="24"/>
          <w:szCs w:val="24"/>
          <w:u w:val="single"/>
          <w:lang w:val="lv-LV" w:eastAsia="lv-LV"/>
        </w:rPr>
      </w:pPr>
      <w:r w:rsidRPr="00B227D0">
        <w:rPr>
          <w:rFonts w:ascii="Times New Roman" w:hAnsi="Times New Roman"/>
          <w:b/>
          <w:bCs/>
          <w:color w:val="000000"/>
          <w:sz w:val="24"/>
          <w:szCs w:val="24"/>
          <w:u w:val="single"/>
          <w:lang w:val="lv-LV" w:eastAsia="lv-LV"/>
        </w:rPr>
        <w:t>Apakšuzņēmēja apliecinājums</w:t>
      </w:r>
    </w:p>
    <w:p w:rsidR="00B227D0" w:rsidRPr="00B227D0" w:rsidRDefault="00B227D0" w:rsidP="00B227D0">
      <w:pPr>
        <w:autoSpaceDE w:val="0"/>
        <w:autoSpaceDN w:val="0"/>
        <w:adjustRightInd w:val="0"/>
        <w:rPr>
          <w:rFonts w:ascii="Times New Roman" w:hAnsi="Times New Roman"/>
          <w:b/>
          <w:bCs/>
          <w:color w:val="000000"/>
          <w:sz w:val="24"/>
          <w:szCs w:val="24"/>
          <w:lang w:val="lv-LV" w:eastAsia="lv-LV"/>
        </w:rPr>
      </w:pPr>
    </w:p>
    <w:p w:rsidR="00B227D0" w:rsidRPr="00B227D0" w:rsidRDefault="00B227D0" w:rsidP="00B227D0">
      <w:pPr>
        <w:autoSpaceDE w:val="0"/>
        <w:autoSpaceDN w:val="0"/>
        <w:adjustRightInd w:val="0"/>
        <w:jc w:val="both"/>
        <w:rPr>
          <w:rFonts w:ascii="Times New Roman" w:hAnsi="Times New Roman"/>
          <w:sz w:val="24"/>
          <w:szCs w:val="24"/>
          <w:lang w:val="lv-LV"/>
        </w:rPr>
      </w:pPr>
      <w:r w:rsidRPr="00B227D0">
        <w:rPr>
          <w:rFonts w:ascii="Times New Roman" w:hAnsi="Times New Roman"/>
          <w:b/>
          <w:bCs/>
          <w:color w:val="000000"/>
          <w:sz w:val="24"/>
          <w:szCs w:val="24"/>
          <w:lang w:val="lv-LV" w:eastAsia="lv-LV"/>
        </w:rPr>
        <w:t xml:space="preserve">Atklātam konkursam </w:t>
      </w:r>
      <w:r w:rsidRPr="00B227D0">
        <w:rPr>
          <w:rFonts w:ascii="Times New Roman" w:hAnsi="Times New Roman"/>
          <w:b/>
          <w:sz w:val="24"/>
          <w:szCs w:val="24"/>
          <w:lang w:val="lv-LV"/>
        </w:rPr>
        <w:t>„</w:t>
      </w:r>
      <w:r w:rsidRPr="00B227D0">
        <w:rPr>
          <w:rFonts w:ascii="Times New Roman" w:hAnsi="Times New Roman"/>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r w:rsidRPr="00B227D0">
        <w:rPr>
          <w:rFonts w:ascii="Times New Roman" w:hAnsi="Times New Roman"/>
          <w:b/>
          <w:sz w:val="24"/>
          <w:szCs w:val="24"/>
          <w:lang w:val="lv-LV"/>
        </w:rPr>
        <w:t xml:space="preserve"> "</w:t>
      </w:r>
      <w:r w:rsidRPr="00B227D0">
        <w:rPr>
          <w:rFonts w:ascii="Times New Roman" w:eastAsia="Times New Roman" w:hAnsi="Times New Roman"/>
          <w:b/>
          <w:bCs/>
          <w:sz w:val="24"/>
          <w:szCs w:val="24"/>
          <w:lang w:val="lv-LV"/>
        </w:rPr>
        <w:t>,</w:t>
      </w:r>
      <w:r w:rsidRPr="00B227D0">
        <w:rPr>
          <w:rFonts w:ascii="Times New Roman" w:eastAsia="Times New Roman" w:hAnsi="Times New Roman"/>
          <w:bCs/>
          <w:sz w:val="24"/>
          <w:szCs w:val="24"/>
          <w:lang w:val="lv-LV"/>
        </w:rPr>
        <w:t xml:space="preserve"> identifikācijas Nr. </w:t>
      </w:r>
      <w:r w:rsidRPr="00B227D0">
        <w:rPr>
          <w:rFonts w:ascii="Times New Roman" w:hAnsi="Times New Roman"/>
          <w:sz w:val="24"/>
          <w:szCs w:val="24"/>
          <w:lang w:val="lv-LV"/>
        </w:rPr>
        <w:t xml:space="preserve">VSIA NRC “VAIVARI” </w:t>
      </w:r>
      <w:r w:rsidR="00BF1849">
        <w:rPr>
          <w:rFonts w:ascii="Times New Roman" w:hAnsi="Times New Roman"/>
          <w:spacing w:val="-3"/>
          <w:szCs w:val="24"/>
          <w:lang w:val="lv-LV"/>
        </w:rPr>
        <w:t>2018/53</w:t>
      </w:r>
      <w:r w:rsidRPr="00B227D0">
        <w:rPr>
          <w:rFonts w:ascii="Times New Roman" w:hAnsi="Times New Roman"/>
          <w:sz w:val="24"/>
          <w:szCs w:val="24"/>
          <w:lang w:val="lv-LV"/>
        </w:rPr>
        <w:t>.</w:t>
      </w:r>
    </w:p>
    <w:p w:rsidR="00B227D0" w:rsidRPr="00B227D0" w:rsidRDefault="00B227D0" w:rsidP="00B227D0">
      <w:pPr>
        <w:autoSpaceDE w:val="0"/>
        <w:autoSpaceDN w:val="0"/>
        <w:adjustRightInd w:val="0"/>
        <w:jc w:val="both"/>
        <w:rPr>
          <w:rFonts w:ascii="Times New Roman" w:hAnsi="Times New Roman"/>
          <w:color w:val="000000"/>
          <w:sz w:val="24"/>
          <w:szCs w:val="24"/>
          <w:lang w:val="lv-LV" w:eastAsia="lv-LV"/>
        </w:rPr>
      </w:pPr>
      <w:r w:rsidRPr="00B227D0">
        <w:rPr>
          <w:rFonts w:ascii="Times New Roman" w:hAnsi="Times New Roman"/>
          <w:color w:val="000000"/>
          <w:sz w:val="24"/>
          <w:szCs w:val="24"/>
          <w:lang w:val="lv-LV" w:eastAsia="lv-LV"/>
        </w:rPr>
        <w:t xml:space="preserve">Pretendents ______________________________________ </w:t>
      </w:r>
    </w:p>
    <w:p w:rsidR="00B227D0" w:rsidRPr="00B227D0" w:rsidRDefault="00B227D0" w:rsidP="00B227D0">
      <w:pPr>
        <w:autoSpaceDE w:val="0"/>
        <w:autoSpaceDN w:val="0"/>
        <w:adjustRightInd w:val="0"/>
        <w:jc w:val="both"/>
        <w:rPr>
          <w:rFonts w:ascii="Times New Roman" w:hAnsi="Times New Roman"/>
          <w:color w:val="000000"/>
          <w:sz w:val="24"/>
          <w:szCs w:val="24"/>
          <w:lang w:val="lv-LV" w:eastAsia="lv-LV"/>
        </w:rPr>
      </w:pPr>
      <w:proofErr w:type="spellStart"/>
      <w:r w:rsidRPr="00B227D0">
        <w:rPr>
          <w:rFonts w:ascii="Times New Roman" w:hAnsi="Times New Roman"/>
          <w:color w:val="000000"/>
          <w:sz w:val="24"/>
          <w:szCs w:val="24"/>
          <w:lang w:val="lv-LV" w:eastAsia="lv-LV"/>
        </w:rPr>
        <w:t>Reģ</w:t>
      </w:r>
      <w:proofErr w:type="spellEnd"/>
      <w:r w:rsidRPr="00B227D0">
        <w:rPr>
          <w:rFonts w:ascii="Times New Roman" w:hAnsi="Times New Roman"/>
          <w:color w:val="000000"/>
          <w:sz w:val="24"/>
          <w:szCs w:val="24"/>
          <w:lang w:val="lv-LV" w:eastAsia="lv-LV"/>
        </w:rPr>
        <w:t>. Nr. _________________________________________</w:t>
      </w:r>
    </w:p>
    <w:p w:rsidR="00B227D0" w:rsidRPr="00B227D0" w:rsidRDefault="00B227D0" w:rsidP="00B227D0">
      <w:pPr>
        <w:autoSpaceDE w:val="0"/>
        <w:autoSpaceDN w:val="0"/>
        <w:adjustRightInd w:val="0"/>
        <w:jc w:val="both"/>
        <w:rPr>
          <w:rFonts w:ascii="Times New Roman" w:hAnsi="Times New Roman"/>
          <w:sz w:val="24"/>
          <w:szCs w:val="24"/>
          <w:lang w:val="lv-LV" w:eastAsia="lv-LV"/>
        </w:rPr>
      </w:pP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 xml:space="preserve">Ar šo ____________ </w:t>
      </w:r>
      <w:r w:rsidRPr="00B227D0">
        <w:rPr>
          <w:rFonts w:ascii="Times New Roman" w:hAnsi="Times New Roman"/>
          <w:i/>
          <w:sz w:val="24"/>
          <w:szCs w:val="24"/>
          <w:lang w:val="lv-LV" w:eastAsia="lv-LV"/>
        </w:rPr>
        <w:t>/</w:t>
      </w:r>
      <w:r w:rsidRPr="00B227D0">
        <w:rPr>
          <w:rFonts w:ascii="Times New Roman" w:hAnsi="Times New Roman"/>
          <w:i/>
          <w:iCs/>
          <w:sz w:val="24"/>
          <w:szCs w:val="24"/>
          <w:lang w:val="lv-LV" w:eastAsia="lv-LV"/>
        </w:rPr>
        <w:t xml:space="preserve">Apakšuzņēmēja nosaukums, reģistrācijas numurs un adrese/ </w:t>
      </w:r>
      <w:r w:rsidRPr="00B227D0">
        <w:rPr>
          <w:rFonts w:ascii="Times New Roman" w:hAnsi="Times New Roman"/>
          <w:sz w:val="24"/>
          <w:szCs w:val="24"/>
          <w:lang w:val="lv-LV" w:eastAsia="lv-LV"/>
        </w:rPr>
        <w:t>apliecina, ka:</w:t>
      </w:r>
    </w:p>
    <w:p w:rsidR="00B227D0" w:rsidRPr="00B227D0" w:rsidRDefault="00B227D0" w:rsidP="00B227D0">
      <w:pPr>
        <w:autoSpaceDE w:val="0"/>
        <w:autoSpaceDN w:val="0"/>
        <w:adjustRightInd w:val="0"/>
        <w:jc w:val="both"/>
        <w:rPr>
          <w:rFonts w:ascii="Times New Roman" w:hAnsi="Times New Roman"/>
          <w:sz w:val="24"/>
          <w:szCs w:val="24"/>
          <w:lang w:val="lv-LV" w:eastAsia="lv-LV"/>
        </w:rPr>
      </w:pPr>
      <w:r w:rsidRPr="00B227D0">
        <w:rPr>
          <w:rFonts w:ascii="Times New Roman" w:hAnsi="Times New Roman"/>
          <w:sz w:val="24"/>
          <w:szCs w:val="24"/>
          <w:lang w:val="lv-LV" w:eastAsia="lv-LV"/>
        </w:rPr>
        <w:t>piekrīt piedalīties a</w:t>
      </w:r>
      <w:r w:rsidRPr="00B227D0">
        <w:rPr>
          <w:rFonts w:ascii="Times New Roman" w:eastAsia="Times New Roman" w:hAnsi="Times New Roman"/>
          <w:bCs/>
          <w:sz w:val="24"/>
          <w:szCs w:val="24"/>
          <w:lang w:val="lv-LV"/>
        </w:rPr>
        <w:t xml:space="preserve">tklātā konkursā </w:t>
      </w:r>
      <w:r w:rsidRPr="00B227D0">
        <w:rPr>
          <w:rFonts w:ascii="Times New Roman" w:hAnsi="Times New Roman"/>
          <w:sz w:val="24"/>
          <w:szCs w:val="24"/>
          <w:lang w:val="lv-LV"/>
        </w:rPr>
        <w:t>„</w:t>
      </w:r>
      <w:r w:rsidRPr="00B227D0">
        <w:rPr>
          <w:rFonts w:ascii="Times New Roman" w:hAnsi="Times New Roman"/>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r w:rsidRPr="00B227D0">
        <w:rPr>
          <w:rFonts w:ascii="Times New Roman" w:hAnsi="Times New Roman"/>
          <w:sz w:val="24"/>
          <w:szCs w:val="24"/>
          <w:lang w:val="lv-LV"/>
        </w:rPr>
        <w:t>”</w:t>
      </w:r>
      <w:r w:rsidRPr="00B227D0">
        <w:rPr>
          <w:rFonts w:ascii="Times New Roman" w:eastAsia="Times New Roman" w:hAnsi="Times New Roman"/>
          <w:bCs/>
          <w:sz w:val="24"/>
          <w:szCs w:val="24"/>
          <w:lang w:val="lv-LV"/>
        </w:rPr>
        <w:t>, identifikācijas Nr. </w:t>
      </w:r>
      <w:r w:rsidR="00BF1849">
        <w:rPr>
          <w:rFonts w:ascii="Times New Roman" w:hAnsi="Times New Roman"/>
          <w:sz w:val="24"/>
          <w:szCs w:val="24"/>
          <w:lang w:val="lv-LV"/>
        </w:rPr>
        <w:t>VSIA NRC “VAIVARI” 2018/53</w:t>
      </w:r>
      <w:r w:rsidRPr="00B227D0">
        <w:rPr>
          <w:rFonts w:ascii="Times New Roman" w:hAnsi="Times New Roman"/>
          <w:sz w:val="24"/>
          <w:szCs w:val="24"/>
          <w:lang w:val="lv-LV" w:eastAsia="lv-LV"/>
        </w:rPr>
        <w:t xml:space="preserve">, ietvaros kā _________ </w:t>
      </w:r>
      <w:r w:rsidRPr="00B227D0">
        <w:rPr>
          <w:rFonts w:ascii="Times New Roman" w:hAnsi="Times New Roman"/>
          <w:i/>
          <w:sz w:val="24"/>
          <w:szCs w:val="24"/>
          <w:lang w:val="lv-LV" w:eastAsia="lv-LV"/>
        </w:rPr>
        <w:t>/Pretendenta nosaukums/</w:t>
      </w:r>
      <w:r w:rsidRPr="00B227D0">
        <w:rPr>
          <w:rFonts w:ascii="Times New Roman" w:hAnsi="Times New Roman"/>
          <w:sz w:val="24"/>
          <w:szCs w:val="24"/>
          <w:lang w:val="lv-LV" w:eastAsia="lv-LV"/>
        </w:rPr>
        <w:t xml:space="preserve">, </w:t>
      </w:r>
      <w:r w:rsidRPr="00B227D0">
        <w:rPr>
          <w:rFonts w:ascii="Times New Roman" w:hAnsi="Times New Roman"/>
          <w:i/>
          <w:sz w:val="24"/>
          <w:szCs w:val="24"/>
          <w:lang w:val="lv-LV" w:eastAsia="lv-LV"/>
        </w:rPr>
        <w:t>/reģistrācijas numurs un adrese/</w:t>
      </w:r>
      <w:r w:rsidRPr="00B227D0">
        <w:rPr>
          <w:rFonts w:ascii="Times New Roman" w:hAnsi="Times New Roman"/>
          <w:sz w:val="24"/>
          <w:szCs w:val="24"/>
          <w:lang w:val="lv-LV" w:eastAsia="lv-LV"/>
        </w:rPr>
        <w:t xml:space="preserve"> (turpmāk – Pretendents) apakšuzņēmējs, kā arī, gadījumā, ja ar Pretendentu tiks noslēgts iepirkuma līgums, apņemas:</w:t>
      </w: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veikt šādus darbus:</w:t>
      </w: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w:t>
      </w:r>
      <w:r w:rsidRPr="00B227D0">
        <w:rPr>
          <w:rFonts w:ascii="Times New Roman" w:hAnsi="Times New Roman"/>
          <w:i/>
          <w:iCs/>
          <w:sz w:val="24"/>
          <w:szCs w:val="24"/>
          <w:lang w:val="lv-LV" w:eastAsia="lv-LV"/>
        </w:rPr>
        <w:t>īss darbu apraksts atbilstoši Apakšuzņēmējiem nododamo darbu sarakstā norādītajam</w:t>
      </w:r>
      <w:r w:rsidRPr="00B227D0">
        <w:rPr>
          <w:rFonts w:ascii="Times New Roman" w:hAnsi="Times New Roman"/>
          <w:sz w:val="24"/>
          <w:szCs w:val="24"/>
          <w:lang w:val="lv-LV" w:eastAsia="lv-LV"/>
        </w:rPr>
        <w:t xml:space="preserve">/ </w:t>
      </w:r>
    </w:p>
    <w:p w:rsidR="00B227D0" w:rsidRPr="00B227D0" w:rsidRDefault="00B227D0" w:rsidP="00B227D0">
      <w:pPr>
        <w:autoSpaceDE w:val="0"/>
        <w:autoSpaceDN w:val="0"/>
        <w:adjustRightInd w:val="0"/>
        <w:spacing w:line="360" w:lineRule="auto"/>
        <w:jc w:val="both"/>
        <w:rPr>
          <w:rFonts w:ascii="Times New Roman" w:hAnsi="Times New Roman"/>
          <w:sz w:val="24"/>
          <w:szCs w:val="24"/>
          <w:lang w:val="lv-LV" w:eastAsia="lv-LV"/>
        </w:rPr>
      </w:pPr>
      <w:r w:rsidRPr="00B227D0">
        <w:rPr>
          <w:rFonts w:ascii="Times New Roman" w:hAnsi="Times New Roman"/>
          <w:sz w:val="24"/>
          <w:szCs w:val="24"/>
          <w:lang w:val="lv-LV" w:eastAsia="lv-LV"/>
        </w:rPr>
        <w:t xml:space="preserve">un nodot pretendentam šādus resursus*: </w:t>
      </w:r>
    </w:p>
    <w:p w:rsidR="00B227D0" w:rsidRPr="00B227D0" w:rsidRDefault="00B227D0" w:rsidP="00B227D0">
      <w:pPr>
        <w:spacing w:after="200" w:line="360" w:lineRule="auto"/>
        <w:jc w:val="both"/>
        <w:rPr>
          <w:rFonts w:ascii="Times New Roman" w:eastAsia="Times New Roman" w:hAnsi="Times New Roman"/>
          <w:sz w:val="24"/>
          <w:szCs w:val="24"/>
          <w:lang w:val="lv-LV"/>
        </w:rPr>
      </w:pPr>
      <w:r w:rsidRPr="00B227D0">
        <w:rPr>
          <w:rFonts w:ascii="Times New Roman" w:eastAsia="Times New Roman" w:hAnsi="Times New Roman"/>
          <w:sz w:val="24"/>
          <w:szCs w:val="24"/>
          <w:lang w:val="lv-LV"/>
        </w:rPr>
        <w:t>/</w:t>
      </w:r>
      <w:r w:rsidRPr="00B227D0">
        <w:rPr>
          <w:rFonts w:ascii="Times New Roman" w:eastAsia="Times New Roman" w:hAnsi="Times New Roman"/>
          <w:i/>
          <w:iCs/>
          <w:sz w:val="24"/>
          <w:szCs w:val="24"/>
          <w:lang w:val="lv-LV"/>
        </w:rPr>
        <w:t>īss Pretendentam nododamo resursu (speciālistu un/vai tehniskā aprīkojuma) apraksts</w:t>
      </w:r>
      <w:r w:rsidRPr="00B227D0">
        <w:rPr>
          <w:rFonts w:ascii="Times New Roman" w:eastAsia="Times New Roman" w:hAnsi="Times New Roman"/>
          <w:sz w:val="24"/>
          <w:szCs w:val="24"/>
          <w:lang w:val="lv-LV"/>
        </w:rPr>
        <w:t xml:space="preserve">/. </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 xml:space="preserve">_____________________________        </w:t>
      </w:r>
      <w:r w:rsidRPr="00B227D0">
        <w:rPr>
          <w:rFonts w:ascii="Times New Roman" w:hAnsi="Times New Roman"/>
          <w:sz w:val="24"/>
          <w:szCs w:val="24"/>
          <w:lang w:val="lv-LV"/>
        </w:rPr>
        <w:tab/>
        <w:t xml:space="preserve">               ______________          </w:t>
      </w:r>
      <w:r w:rsidRPr="00B227D0">
        <w:rPr>
          <w:rFonts w:ascii="Times New Roman" w:hAnsi="Times New Roman"/>
          <w:sz w:val="24"/>
          <w:szCs w:val="24"/>
          <w:lang w:val="lv-LV"/>
        </w:rPr>
        <w:tab/>
        <w:t>_____________</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(Pretendenta vai tā pilnvarotās personas amats))             (paraksts)</w:t>
      </w:r>
      <w:r w:rsidRPr="00B227D0">
        <w:rPr>
          <w:rFonts w:ascii="Times New Roman" w:hAnsi="Times New Roman"/>
          <w:sz w:val="24"/>
          <w:szCs w:val="24"/>
          <w:lang w:val="lv-LV"/>
        </w:rPr>
        <w:tab/>
        <w:t xml:space="preserve">               (vārds, uzvārds)</w:t>
      </w:r>
    </w:p>
    <w:p w:rsidR="00B227D0" w:rsidRPr="00B227D0" w:rsidRDefault="00B227D0" w:rsidP="00B227D0">
      <w:pPr>
        <w:ind w:right="-6" w:firstLine="284"/>
        <w:jc w:val="both"/>
        <w:rPr>
          <w:rFonts w:ascii="Times New Roman" w:hAnsi="Times New Roman"/>
          <w:sz w:val="24"/>
          <w:szCs w:val="24"/>
          <w:lang w:val="lv-LV"/>
        </w:rPr>
      </w:pPr>
    </w:p>
    <w:p w:rsidR="00B227D0" w:rsidRPr="00B227D0" w:rsidRDefault="00B227D0" w:rsidP="00B227D0">
      <w:pPr>
        <w:spacing w:line="360" w:lineRule="auto"/>
        <w:ind w:right="-6"/>
        <w:jc w:val="both"/>
        <w:rPr>
          <w:rFonts w:ascii="Times New Roman" w:hAnsi="Times New Roman"/>
          <w:noProof/>
          <w:sz w:val="24"/>
          <w:szCs w:val="24"/>
          <w:lang w:val="lv-LV"/>
        </w:rPr>
      </w:pPr>
      <w:r w:rsidRPr="00B227D0">
        <w:rPr>
          <w:rFonts w:ascii="Times New Roman" w:hAnsi="Times New Roman"/>
          <w:noProof/>
          <w:sz w:val="24"/>
          <w:szCs w:val="24"/>
          <w:lang w:val="lv-LV"/>
        </w:rPr>
        <w:t xml:space="preserve">    _________________________</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noProof/>
          <w:sz w:val="24"/>
          <w:szCs w:val="24"/>
          <w:lang w:val="lv-LV"/>
        </w:rPr>
        <w:t>(Dokumenta aizpildīšanas datums)</w:t>
      </w:r>
      <w:r w:rsidRPr="00B227D0">
        <w:rPr>
          <w:rFonts w:ascii="Times New Roman" w:hAnsi="Times New Roman"/>
          <w:noProof/>
          <w:sz w:val="24"/>
          <w:szCs w:val="24"/>
          <w:lang w:val="lv-LV"/>
        </w:rPr>
        <w:tab/>
      </w:r>
    </w:p>
    <w:p w:rsidR="00B227D0" w:rsidRPr="00B227D0" w:rsidRDefault="00B227D0" w:rsidP="00B227D0">
      <w:pPr>
        <w:spacing w:after="200" w:line="360" w:lineRule="auto"/>
        <w:jc w:val="both"/>
        <w:rPr>
          <w:rFonts w:ascii="Times New Roman" w:eastAsia="Times New Roman" w:hAnsi="Times New Roman"/>
          <w:sz w:val="24"/>
          <w:szCs w:val="24"/>
          <w:lang w:val="lv-LV"/>
        </w:rPr>
      </w:pPr>
    </w:p>
    <w:p w:rsidR="00B227D0" w:rsidRPr="00B227D0" w:rsidRDefault="00B227D0" w:rsidP="00B227D0">
      <w:pPr>
        <w:spacing w:after="200" w:line="360" w:lineRule="auto"/>
        <w:jc w:val="both"/>
        <w:rPr>
          <w:rFonts w:ascii="Times New Roman" w:eastAsia="Times New Roman" w:hAnsi="Times New Roman"/>
          <w:sz w:val="24"/>
          <w:szCs w:val="24"/>
          <w:lang w:val="lv-LV"/>
        </w:rPr>
      </w:pPr>
    </w:p>
    <w:p w:rsidR="00335EF1" w:rsidRPr="006B47B2" w:rsidRDefault="00335EF1" w:rsidP="004E4A64">
      <w:pPr>
        <w:pStyle w:val="Title"/>
        <w:jc w:val="left"/>
        <w:rPr>
          <w:rFonts w:ascii="Times New Roman" w:hAnsi="Times New Roman"/>
          <w:b w:val="0"/>
        </w:rPr>
      </w:pPr>
    </w:p>
    <w:p w:rsidR="00B227D0" w:rsidRDefault="00B227D0" w:rsidP="00DF274D">
      <w:pPr>
        <w:pStyle w:val="Title"/>
        <w:spacing w:before="120" w:after="120"/>
        <w:rPr>
          <w:rFonts w:ascii="Times New Roman" w:hAnsi="Times New Roman"/>
          <w:b w:val="0"/>
          <w:caps/>
          <w:szCs w:val="24"/>
        </w:rPr>
      </w:pPr>
    </w:p>
    <w:p w:rsidR="00B227D0" w:rsidRPr="00B227D0" w:rsidRDefault="00B227D0" w:rsidP="00B227D0">
      <w:pPr>
        <w:shd w:val="clear" w:color="auto" w:fill="FFFFFF"/>
        <w:spacing w:after="0" w:line="240" w:lineRule="auto"/>
        <w:ind w:left="2835"/>
        <w:jc w:val="right"/>
        <w:rPr>
          <w:rFonts w:ascii="Times New Roman" w:hAnsi="Times New Roman"/>
          <w:b/>
          <w:spacing w:val="-3"/>
          <w:sz w:val="24"/>
          <w:szCs w:val="24"/>
          <w:lang w:val="lv-LV" w:eastAsia="lv-LV"/>
        </w:rPr>
      </w:pPr>
      <w:r>
        <w:rPr>
          <w:rFonts w:ascii="Times New Roman" w:hAnsi="Times New Roman"/>
          <w:b/>
          <w:spacing w:val="-3"/>
          <w:sz w:val="24"/>
          <w:szCs w:val="24"/>
          <w:lang w:val="lv-LV" w:eastAsia="lv-LV"/>
        </w:rPr>
        <w:lastRenderedPageBreak/>
        <w:t>6</w:t>
      </w:r>
      <w:r w:rsidRPr="00B227D0">
        <w:rPr>
          <w:rFonts w:ascii="Times New Roman" w:hAnsi="Times New Roman"/>
          <w:b/>
          <w:spacing w:val="-3"/>
          <w:sz w:val="24"/>
          <w:szCs w:val="24"/>
          <w:lang w:val="lv-LV" w:eastAsia="lv-LV"/>
        </w:rPr>
        <w:t>.pielikums</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atklāta konkursa</w:t>
      </w:r>
      <w:r w:rsidRPr="006B47B2">
        <w:rPr>
          <w:rFonts w:ascii="Times New Roman" w:hAnsi="Times New Roman"/>
          <w:spacing w:val="2"/>
          <w:szCs w:val="24"/>
          <w:lang w:val="lv-LV"/>
        </w:rPr>
        <w:t xml:space="preserve"> „</w:t>
      </w:r>
      <w:proofErr w:type="spellStart"/>
      <w:r w:rsidRPr="006B47B2">
        <w:rPr>
          <w:rFonts w:ascii="Times New Roman" w:hAnsi="Times New Roman"/>
          <w:szCs w:val="24"/>
          <w:lang w:val="lv-LV"/>
        </w:rPr>
        <w:t>Reitterapijas</w:t>
      </w:r>
      <w:proofErr w:type="spellEnd"/>
      <w:r w:rsidRPr="006B47B2">
        <w:rPr>
          <w:rFonts w:ascii="Times New Roman" w:hAnsi="Times New Roman"/>
          <w:szCs w:val="24"/>
          <w:lang w:val="lv-LV"/>
        </w:rPr>
        <w:t xml:space="preserve"> pakalpojumu sniegšana”</w:t>
      </w:r>
    </w:p>
    <w:p w:rsidR="00B227D0" w:rsidRPr="006B47B2" w:rsidRDefault="00B227D0" w:rsidP="00B227D0">
      <w:pPr>
        <w:shd w:val="clear" w:color="auto" w:fill="FFFFFF"/>
        <w:ind w:left="3402"/>
        <w:jc w:val="right"/>
        <w:rPr>
          <w:rFonts w:ascii="Times New Roman" w:hAnsi="Times New Roman"/>
          <w:spacing w:val="-3"/>
          <w:szCs w:val="24"/>
          <w:lang w:val="lv-LV"/>
        </w:rPr>
      </w:pPr>
      <w:r w:rsidRPr="006B47B2">
        <w:rPr>
          <w:rFonts w:ascii="Times New Roman" w:hAnsi="Times New Roman"/>
          <w:spacing w:val="-3"/>
          <w:szCs w:val="24"/>
          <w:lang w:val="lv-LV"/>
        </w:rPr>
        <w:t>(ID</w:t>
      </w:r>
      <w:r w:rsidR="00BF1849">
        <w:rPr>
          <w:rFonts w:ascii="Times New Roman" w:hAnsi="Times New Roman"/>
          <w:spacing w:val="-3"/>
          <w:szCs w:val="24"/>
          <w:lang w:val="lv-LV"/>
        </w:rPr>
        <w:t xml:space="preserve"> Nr. VSIA NRC „Vaivari” 2018/53</w:t>
      </w:r>
      <w:r w:rsidRPr="006B47B2">
        <w:rPr>
          <w:rFonts w:ascii="Times New Roman" w:hAnsi="Times New Roman"/>
          <w:spacing w:val="-3"/>
          <w:szCs w:val="24"/>
          <w:lang w:val="lv-LV"/>
        </w:rPr>
        <w:t>)</w:t>
      </w:r>
    </w:p>
    <w:p w:rsidR="00B227D0" w:rsidRDefault="00B227D0" w:rsidP="00B227D0">
      <w:pPr>
        <w:pStyle w:val="Title"/>
        <w:spacing w:before="120" w:after="120"/>
        <w:rPr>
          <w:rFonts w:ascii="Times New Roman" w:hAnsi="Times New Roman"/>
          <w:b w:val="0"/>
          <w:caps/>
          <w:szCs w:val="24"/>
        </w:rPr>
      </w:pPr>
      <w:r w:rsidRPr="006B47B2">
        <w:rPr>
          <w:rFonts w:ascii="Times New Roman" w:hAnsi="Times New Roman"/>
          <w:spacing w:val="-3"/>
          <w:szCs w:val="24"/>
        </w:rPr>
        <w:t>NOLIKUMAM</w:t>
      </w:r>
    </w:p>
    <w:p w:rsidR="00335EF1" w:rsidRPr="00CC7834" w:rsidRDefault="00335EF1" w:rsidP="00DF274D">
      <w:pPr>
        <w:pStyle w:val="Title"/>
        <w:spacing w:before="120" w:after="120"/>
        <w:rPr>
          <w:rFonts w:ascii="Times New Roman" w:hAnsi="Times New Roman"/>
          <w:b w:val="0"/>
          <w:caps/>
          <w:szCs w:val="24"/>
        </w:rPr>
      </w:pPr>
      <w:r w:rsidRPr="00CC7834">
        <w:rPr>
          <w:rFonts w:ascii="Times New Roman" w:hAnsi="Times New Roman"/>
          <w:b w:val="0"/>
          <w:caps/>
          <w:szCs w:val="24"/>
        </w:rPr>
        <w:t>PRETENDENTS Aizpilda un noformē uz savas veidlapas</w:t>
      </w:r>
    </w:p>
    <w:p w:rsidR="00335EF1" w:rsidRPr="00CC7834" w:rsidRDefault="00335EF1" w:rsidP="00DF274D">
      <w:pPr>
        <w:pStyle w:val="Title"/>
        <w:spacing w:before="120"/>
        <w:rPr>
          <w:rFonts w:ascii="Times New Roman Bold" w:hAnsi="Times New Roman Bold"/>
          <w:caps/>
          <w:szCs w:val="24"/>
        </w:rPr>
      </w:pPr>
      <w:r w:rsidRPr="00CC7834">
        <w:rPr>
          <w:rFonts w:ascii="Times New Roman Bold" w:hAnsi="Times New Roman Bold"/>
          <w:caps/>
          <w:szCs w:val="24"/>
        </w:rPr>
        <w:t>FinaNšu piedāvājums</w:t>
      </w:r>
    </w:p>
    <w:p w:rsidR="00335EF1" w:rsidRPr="00CC7834" w:rsidRDefault="00335EF1" w:rsidP="00DF274D">
      <w:pPr>
        <w:pStyle w:val="Title"/>
        <w:spacing w:after="120"/>
        <w:rPr>
          <w:rFonts w:ascii="Times New Roman" w:hAnsi="Times New Roman"/>
          <w:b w:val="0"/>
        </w:rPr>
      </w:pPr>
      <w:r w:rsidRPr="00CC7834">
        <w:rPr>
          <w:rFonts w:ascii="Times New Roman" w:hAnsi="Times New Roman"/>
          <w:b w:val="0"/>
        </w:rPr>
        <w:t xml:space="preserve">Iepirkumam </w:t>
      </w:r>
      <w:r w:rsidRPr="00CC7834">
        <w:rPr>
          <w:rFonts w:ascii="Times New Roman" w:hAnsi="Times New Roman"/>
          <w:b w:val="0"/>
          <w:szCs w:val="24"/>
        </w:rPr>
        <w:t>„</w:t>
      </w:r>
      <w:proofErr w:type="spellStart"/>
      <w:r w:rsidRPr="00CC7834">
        <w:rPr>
          <w:rFonts w:ascii="Times New Roman" w:hAnsi="Times New Roman"/>
          <w:szCs w:val="24"/>
        </w:rPr>
        <w:t>Reitterapijas</w:t>
      </w:r>
      <w:proofErr w:type="spellEnd"/>
      <w:r w:rsidRPr="00CC7834">
        <w:rPr>
          <w:rFonts w:ascii="Times New Roman" w:hAnsi="Times New Roman"/>
          <w:szCs w:val="24"/>
        </w:rPr>
        <w:t xml:space="preserve"> pakalpojumu sniegšana</w:t>
      </w:r>
      <w:r w:rsidRPr="00CC7834">
        <w:rPr>
          <w:rFonts w:ascii="Times New Roman" w:hAnsi="Times New Roman"/>
          <w:b w:val="0"/>
          <w:bCs/>
          <w:szCs w:val="24"/>
        </w:rPr>
        <w:t>”</w:t>
      </w:r>
    </w:p>
    <w:p w:rsidR="00335EF1" w:rsidRPr="006B47B2" w:rsidRDefault="00335EF1" w:rsidP="00DF274D">
      <w:pPr>
        <w:pStyle w:val="Title"/>
        <w:rPr>
          <w:rFonts w:ascii="Times New Roman" w:hAnsi="Times New Roman"/>
          <w:spacing w:val="-3"/>
          <w:szCs w:val="24"/>
        </w:rPr>
      </w:pPr>
      <w:r w:rsidRPr="00CC7834">
        <w:rPr>
          <w:rFonts w:ascii="Times New Roman" w:hAnsi="Times New Roman"/>
          <w:spacing w:val="-3"/>
          <w:szCs w:val="24"/>
        </w:rPr>
        <w:t xml:space="preserve">ID Nr. VSIA NRC „Vaivari” </w:t>
      </w:r>
      <w:r w:rsidR="00B227D0">
        <w:rPr>
          <w:rFonts w:ascii="Times New Roman" w:hAnsi="Times New Roman"/>
          <w:spacing w:val="-3"/>
          <w:szCs w:val="24"/>
        </w:rPr>
        <w:t>2018</w:t>
      </w:r>
      <w:r w:rsidR="00CC7834" w:rsidRPr="00CC7834">
        <w:rPr>
          <w:rFonts w:ascii="Times New Roman" w:hAnsi="Times New Roman"/>
          <w:spacing w:val="-3"/>
          <w:szCs w:val="24"/>
        </w:rPr>
        <w:t>/</w:t>
      </w:r>
      <w:r w:rsidR="00BF1849">
        <w:rPr>
          <w:rFonts w:ascii="Times New Roman" w:hAnsi="Times New Roman"/>
          <w:spacing w:val="-3"/>
          <w:szCs w:val="24"/>
        </w:rPr>
        <w:t>53</w:t>
      </w:r>
    </w:p>
    <w:p w:rsidR="00335EF1" w:rsidRPr="006B47B2" w:rsidRDefault="00335EF1" w:rsidP="00DF274D">
      <w:pPr>
        <w:pStyle w:val="Title"/>
        <w:rPr>
          <w:rFonts w:ascii="Times New Roman" w:hAnsi="Times New Roman"/>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456"/>
        <w:gridCol w:w="1583"/>
        <w:gridCol w:w="1564"/>
        <w:gridCol w:w="1595"/>
        <w:gridCol w:w="1581"/>
      </w:tblGrid>
      <w:tr w:rsidR="00335EF1" w:rsidRPr="00AE2181" w:rsidTr="005361B7">
        <w:tc>
          <w:tcPr>
            <w:tcW w:w="67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Nr.</w:t>
            </w:r>
          </w:p>
          <w:p w:rsidR="00335EF1" w:rsidRPr="006B47B2" w:rsidRDefault="00335EF1" w:rsidP="005361B7">
            <w:pPr>
              <w:pStyle w:val="Title"/>
              <w:spacing w:before="40" w:after="40"/>
              <w:rPr>
                <w:rFonts w:ascii="Times New Roman" w:hAnsi="Times New Roman"/>
              </w:rPr>
            </w:pPr>
            <w:r w:rsidRPr="006B47B2">
              <w:rPr>
                <w:rFonts w:ascii="Times New Roman" w:hAnsi="Times New Roman"/>
              </w:rPr>
              <w:t>p.k.</w:t>
            </w:r>
          </w:p>
        </w:tc>
        <w:tc>
          <w:tcPr>
            <w:tcW w:w="2515" w:type="dxa"/>
          </w:tcPr>
          <w:p w:rsidR="00335EF1" w:rsidRPr="006B47B2" w:rsidRDefault="00335EF1" w:rsidP="005361B7">
            <w:pPr>
              <w:pStyle w:val="Title"/>
              <w:spacing w:before="40" w:after="40"/>
              <w:jc w:val="left"/>
              <w:rPr>
                <w:rFonts w:ascii="Times New Roman" w:hAnsi="Times New Roman"/>
              </w:rPr>
            </w:pPr>
            <w:r w:rsidRPr="006B47B2">
              <w:rPr>
                <w:rFonts w:ascii="Times New Roman" w:hAnsi="Times New Roman"/>
              </w:rPr>
              <w:t>Pakalpojuma nosaukums</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Mērvienība</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Vienības cena bez PVN, EUR</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Plānotais pakalpojumu apjoms</w:t>
            </w:r>
          </w:p>
        </w:tc>
        <w:tc>
          <w:tcPr>
            <w:tcW w:w="1595" w:type="dxa"/>
          </w:tcPr>
          <w:p w:rsidR="00335EF1" w:rsidRPr="006B47B2" w:rsidRDefault="00335EF1" w:rsidP="005361B7">
            <w:pPr>
              <w:pStyle w:val="Title"/>
              <w:spacing w:before="40" w:after="40"/>
              <w:rPr>
                <w:rFonts w:ascii="Times New Roman" w:hAnsi="Times New Roman"/>
              </w:rPr>
            </w:pPr>
            <w:r w:rsidRPr="006B47B2">
              <w:rPr>
                <w:rFonts w:ascii="Times New Roman" w:hAnsi="Times New Roman"/>
              </w:rPr>
              <w:t>Līgumcena bez PVN par plānoto apjomu (24 mēnešiem), EUR</w:t>
            </w:r>
          </w:p>
        </w:tc>
      </w:tr>
      <w:tr w:rsidR="00335EF1" w:rsidRPr="006B47B2" w:rsidTr="005361B7">
        <w:tc>
          <w:tcPr>
            <w:tcW w:w="675" w:type="dxa"/>
          </w:tcPr>
          <w:p w:rsidR="00335EF1" w:rsidRPr="006B47B2" w:rsidRDefault="00335EF1" w:rsidP="005361B7">
            <w:pPr>
              <w:pStyle w:val="Title"/>
              <w:spacing w:before="120" w:after="120"/>
              <w:rPr>
                <w:rFonts w:ascii="Times New Roman" w:hAnsi="Times New Roman"/>
                <w:b w:val="0"/>
              </w:rPr>
            </w:pPr>
            <w:r w:rsidRPr="006B47B2">
              <w:rPr>
                <w:rFonts w:ascii="Times New Roman" w:hAnsi="Times New Roman"/>
                <w:b w:val="0"/>
              </w:rPr>
              <w:t>1.</w:t>
            </w:r>
          </w:p>
        </w:tc>
        <w:tc>
          <w:tcPr>
            <w:tcW w:w="2515" w:type="dxa"/>
          </w:tcPr>
          <w:p w:rsidR="00335EF1" w:rsidRPr="006B47B2" w:rsidRDefault="00335EF1" w:rsidP="005361B7">
            <w:pPr>
              <w:pStyle w:val="Title"/>
              <w:spacing w:before="120" w:after="120"/>
              <w:jc w:val="left"/>
              <w:rPr>
                <w:rFonts w:ascii="Times New Roman" w:hAnsi="Times New Roman"/>
                <w:b w:val="0"/>
              </w:rPr>
            </w:pPr>
            <w:proofErr w:type="spellStart"/>
            <w:r w:rsidRPr="006B47B2">
              <w:rPr>
                <w:rFonts w:ascii="Times New Roman" w:hAnsi="Times New Roman"/>
                <w:b w:val="0"/>
              </w:rPr>
              <w:t>Reitterapijas</w:t>
            </w:r>
            <w:proofErr w:type="spellEnd"/>
            <w:r w:rsidRPr="006B47B2">
              <w:rPr>
                <w:rFonts w:ascii="Times New Roman" w:hAnsi="Times New Roman"/>
                <w:b w:val="0"/>
              </w:rPr>
              <w:t xml:space="preserve"> pakalpojumi</w:t>
            </w:r>
          </w:p>
        </w:tc>
        <w:tc>
          <w:tcPr>
            <w:tcW w:w="1595" w:type="dxa"/>
          </w:tcPr>
          <w:p w:rsidR="00335EF1" w:rsidRPr="006B47B2" w:rsidRDefault="00335EF1" w:rsidP="005361B7">
            <w:pPr>
              <w:pStyle w:val="Title"/>
              <w:spacing w:before="120" w:after="120"/>
              <w:rPr>
                <w:rFonts w:ascii="Times New Roman" w:hAnsi="Times New Roman"/>
                <w:b w:val="0"/>
              </w:rPr>
            </w:pPr>
            <w:r w:rsidRPr="006B47B2">
              <w:rPr>
                <w:rFonts w:ascii="Times New Roman" w:hAnsi="Times New Roman"/>
                <w:b w:val="0"/>
              </w:rPr>
              <w:t>nodarbība</w:t>
            </w:r>
          </w:p>
        </w:tc>
        <w:tc>
          <w:tcPr>
            <w:tcW w:w="1595" w:type="dxa"/>
          </w:tcPr>
          <w:p w:rsidR="00335EF1" w:rsidRPr="006B47B2" w:rsidRDefault="00335EF1" w:rsidP="005361B7">
            <w:pPr>
              <w:pStyle w:val="Title"/>
              <w:spacing w:before="120" w:after="120"/>
              <w:rPr>
                <w:rFonts w:ascii="Times New Roman" w:hAnsi="Times New Roman"/>
                <w:b w:val="0"/>
              </w:rPr>
            </w:pPr>
          </w:p>
        </w:tc>
        <w:tc>
          <w:tcPr>
            <w:tcW w:w="1595" w:type="dxa"/>
          </w:tcPr>
          <w:p w:rsidR="00335EF1" w:rsidRPr="006B47B2" w:rsidRDefault="00335EF1" w:rsidP="005361B7">
            <w:pPr>
              <w:pStyle w:val="Title"/>
              <w:spacing w:before="120" w:after="120"/>
              <w:rPr>
                <w:rFonts w:ascii="Times New Roman" w:hAnsi="Times New Roman"/>
                <w:b w:val="0"/>
              </w:rPr>
            </w:pPr>
            <w:r w:rsidRPr="006B47B2">
              <w:rPr>
                <w:rFonts w:ascii="Times New Roman" w:hAnsi="Times New Roman"/>
                <w:b w:val="0"/>
              </w:rPr>
              <w:t>7920</w:t>
            </w:r>
          </w:p>
        </w:tc>
        <w:tc>
          <w:tcPr>
            <w:tcW w:w="1595" w:type="dxa"/>
          </w:tcPr>
          <w:p w:rsidR="00335EF1" w:rsidRPr="006B47B2" w:rsidRDefault="00335EF1" w:rsidP="005361B7">
            <w:pPr>
              <w:pStyle w:val="Title"/>
              <w:spacing w:before="120" w:after="120"/>
              <w:rPr>
                <w:rFonts w:ascii="Times New Roman" w:hAnsi="Times New Roman"/>
                <w:b w:val="0"/>
              </w:rPr>
            </w:pPr>
          </w:p>
        </w:tc>
      </w:tr>
    </w:tbl>
    <w:p w:rsidR="00335EF1" w:rsidRPr="006B47B2" w:rsidRDefault="00335EF1" w:rsidP="00DF274D">
      <w:pPr>
        <w:pStyle w:val="Title"/>
        <w:jc w:val="left"/>
        <w:rPr>
          <w:rFonts w:ascii="Times New Roman" w:hAnsi="Times New Roman"/>
          <w:b w:val="0"/>
        </w:rPr>
      </w:pPr>
    </w:p>
    <w:p w:rsidR="00335EF1" w:rsidRPr="006B47B2" w:rsidRDefault="00335EF1" w:rsidP="00DF274D">
      <w:pPr>
        <w:pStyle w:val="Title"/>
        <w:spacing w:after="60"/>
        <w:jc w:val="left"/>
        <w:rPr>
          <w:rFonts w:ascii="Times New Roman" w:hAnsi="Times New Roman"/>
          <w:b w:val="0"/>
          <w:u w:val="single"/>
        </w:rPr>
      </w:pPr>
    </w:p>
    <w:p w:rsidR="00335EF1" w:rsidRPr="006B47B2" w:rsidRDefault="00335EF1" w:rsidP="00DF274D">
      <w:pPr>
        <w:pStyle w:val="BodyTextIndent2"/>
        <w:rPr>
          <w:rFonts w:ascii="Times New Roman" w:hAnsi="Times New Roman"/>
          <w:sz w:val="20"/>
          <w:szCs w:val="20"/>
          <w:lang w:val="lv-LV"/>
        </w:rPr>
      </w:pPr>
      <w:r w:rsidRPr="006B47B2">
        <w:rPr>
          <w:rFonts w:ascii="Times New Roman" w:hAnsi="Times New Roman"/>
          <w:sz w:val="20"/>
          <w:szCs w:val="20"/>
          <w:lang w:val="lv-LV"/>
        </w:rPr>
        <w:t>_________________________________________________</w:t>
      </w:r>
      <w:r w:rsidRPr="006B47B2">
        <w:rPr>
          <w:rFonts w:ascii="Times New Roman" w:hAnsi="Times New Roman"/>
          <w:sz w:val="20"/>
          <w:szCs w:val="20"/>
          <w:lang w:val="lv-LV"/>
        </w:rPr>
        <w:tab/>
        <w:t>___________________</w:t>
      </w:r>
    </w:p>
    <w:p w:rsidR="00335EF1" w:rsidRPr="006B47B2" w:rsidRDefault="00335EF1" w:rsidP="00DF274D">
      <w:pPr>
        <w:pStyle w:val="BodyTextIndent2"/>
        <w:rPr>
          <w:rFonts w:ascii="Times New Roman" w:hAnsi="Times New Roman"/>
          <w:sz w:val="20"/>
          <w:szCs w:val="20"/>
          <w:lang w:val="lv-LV"/>
        </w:rPr>
      </w:pPr>
      <w:r w:rsidRPr="006B47B2">
        <w:rPr>
          <w:rFonts w:ascii="Times New Roman" w:hAnsi="Times New Roman"/>
          <w:sz w:val="20"/>
          <w:szCs w:val="20"/>
          <w:lang w:val="lv-LV"/>
        </w:rPr>
        <w:t>(pretendenta amatpersonas ar pārstāvības tiesībām amats, vārds, uzvārds)</w:t>
      </w:r>
      <w:r w:rsidRPr="006B47B2">
        <w:rPr>
          <w:rFonts w:ascii="Times New Roman" w:hAnsi="Times New Roman"/>
          <w:sz w:val="20"/>
          <w:szCs w:val="20"/>
          <w:lang w:val="lv-LV"/>
        </w:rPr>
        <w:tab/>
        <w:t>(paraksts)</w:t>
      </w:r>
    </w:p>
    <w:p w:rsidR="00335EF1" w:rsidRPr="006B47B2" w:rsidRDefault="00335EF1" w:rsidP="00DF274D">
      <w:pPr>
        <w:pStyle w:val="BodyTextIndent2"/>
        <w:rPr>
          <w:rFonts w:ascii="Times New Roman" w:hAnsi="Times New Roman"/>
          <w:sz w:val="24"/>
          <w:szCs w:val="24"/>
          <w:lang w:val="lv-LV"/>
        </w:rPr>
      </w:pPr>
    </w:p>
    <w:p w:rsidR="00335EF1" w:rsidRPr="006B47B2" w:rsidRDefault="00335EF1" w:rsidP="00DF274D">
      <w:pPr>
        <w:pStyle w:val="BodyTextIndent2"/>
        <w:rPr>
          <w:rFonts w:ascii="Times New Roman" w:hAnsi="Times New Roman"/>
          <w:sz w:val="24"/>
          <w:szCs w:val="24"/>
          <w:lang w:val="lv-LV"/>
        </w:rPr>
      </w:pPr>
      <w:r w:rsidRPr="006B47B2">
        <w:rPr>
          <w:rFonts w:ascii="Times New Roman" w:hAnsi="Times New Roman"/>
          <w:sz w:val="24"/>
          <w:szCs w:val="24"/>
          <w:lang w:val="lv-LV"/>
        </w:rPr>
        <w:t>________________________</w:t>
      </w:r>
      <w:r w:rsidRPr="006B47B2">
        <w:rPr>
          <w:rFonts w:ascii="Times New Roman" w:hAnsi="Times New Roman"/>
          <w:sz w:val="24"/>
          <w:szCs w:val="24"/>
          <w:lang w:val="lv-LV"/>
        </w:rPr>
        <w:tab/>
      </w:r>
      <w:r w:rsidRPr="006B47B2">
        <w:rPr>
          <w:rFonts w:ascii="Times New Roman" w:hAnsi="Times New Roman"/>
          <w:sz w:val="24"/>
          <w:szCs w:val="24"/>
          <w:lang w:val="lv-LV"/>
        </w:rPr>
        <w:tab/>
        <w:t>_______________</w:t>
      </w:r>
    </w:p>
    <w:p w:rsidR="00335EF1" w:rsidRPr="006B47B2" w:rsidRDefault="00335EF1" w:rsidP="00DF274D">
      <w:pPr>
        <w:pStyle w:val="BodyTextIndent2"/>
        <w:ind w:firstLine="720"/>
        <w:rPr>
          <w:rFonts w:ascii="Times New Roman" w:hAnsi="Times New Roman"/>
          <w:sz w:val="24"/>
          <w:szCs w:val="24"/>
          <w:lang w:val="lv-LV"/>
        </w:rPr>
      </w:pPr>
      <w:r w:rsidRPr="006B47B2">
        <w:rPr>
          <w:rFonts w:ascii="Times New Roman" w:hAnsi="Times New Roman"/>
          <w:sz w:val="24"/>
          <w:szCs w:val="24"/>
          <w:lang w:val="lv-LV"/>
        </w:rPr>
        <w:t>(parakstīšanas vieta)</w:t>
      </w:r>
      <w:r w:rsidRPr="006B47B2">
        <w:rPr>
          <w:rFonts w:ascii="Times New Roman" w:hAnsi="Times New Roman"/>
          <w:sz w:val="24"/>
          <w:szCs w:val="24"/>
          <w:lang w:val="lv-LV"/>
        </w:rPr>
        <w:tab/>
      </w:r>
      <w:r w:rsidRPr="006B47B2">
        <w:rPr>
          <w:rFonts w:ascii="Times New Roman" w:hAnsi="Times New Roman"/>
          <w:sz w:val="24"/>
          <w:szCs w:val="24"/>
          <w:lang w:val="lv-LV"/>
        </w:rPr>
        <w:tab/>
      </w:r>
      <w:r w:rsidRPr="006B47B2">
        <w:rPr>
          <w:rFonts w:ascii="Times New Roman" w:hAnsi="Times New Roman"/>
          <w:sz w:val="24"/>
          <w:szCs w:val="24"/>
          <w:lang w:val="lv-LV"/>
        </w:rPr>
        <w:tab/>
      </w:r>
      <w:r w:rsidRPr="006B47B2">
        <w:rPr>
          <w:rFonts w:ascii="Times New Roman" w:hAnsi="Times New Roman"/>
          <w:sz w:val="24"/>
          <w:szCs w:val="24"/>
          <w:lang w:val="lv-LV"/>
        </w:rPr>
        <w:tab/>
        <w:t xml:space="preserve">(datums) </w:t>
      </w:r>
    </w:p>
    <w:p w:rsidR="00335EF1" w:rsidRPr="006B47B2" w:rsidRDefault="00335EF1" w:rsidP="00DF274D">
      <w:pPr>
        <w:pStyle w:val="Title"/>
        <w:jc w:val="left"/>
        <w:rPr>
          <w:rFonts w:ascii="Times New Roman" w:hAnsi="Times New Roman"/>
          <w:b w:val="0"/>
          <w:szCs w:val="24"/>
        </w:rPr>
      </w:pPr>
    </w:p>
    <w:p w:rsidR="00335EF1" w:rsidRPr="006B47B2" w:rsidRDefault="00335EF1" w:rsidP="004E4A64">
      <w:pPr>
        <w:shd w:val="clear" w:color="auto" w:fill="FFFFFF"/>
        <w:ind w:left="3402"/>
        <w:jc w:val="right"/>
        <w:rPr>
          <w:rFonts w:ascii="Times New Roman" w:hAnsi="Times New Roman"/>
          <w:b/>
          <w:spacing w:val="-3"/>
          <w:sz w:val="24"/>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Pr="006B47B2" w:rsidRDefault="00335EF1" w:rsidP="004E4A64">
      <w:pPr>
        <w:shd w:val="clear" w:color="auto" w:fill="FFFFFF"/>
        <w:ind w:left="3402"/>
        <w:jc w:val="right"/>
        <w:rPr>
          <w:rFonts w:ascii="Times New Roman" w:hAnsi="Times New Roman"/>
          <w:b/>
          <w:spacing w:val="-3"/>
          <w:szCs w:val="24"/>
          <w:lang w:val="lv-LV"/>
        </w:rPr>
      </w:pPr>
    </w:p>
    <w:p w:rsidR="00335EF1" w:rsidRDefault="00335EF1" w:rsidP="004E4A64">
      <w:pPr>
        <w:shd w:val="clear" w:color="auto" w:fill="FFFFFF"/>
        <w:ind w:left="3402"/>
        <w:jc w:val="right"/>
        <w:rPr>
          <w:rFonts w:ascii="Times New Roman" w:hAnsi="Times New Roman"/>
          <w:b/>
          <w:spacing w:val="-3"/>
          <w:szCs w:val="24"/>
          <w:lang w:val="lv-LV"/>
        </w:rPr>
      </w:pPr>
    </w:p>
    <w:p w:rsidR="00B227D0" w:rsidRDefault="00B227D0" w:rsidP="004E4A64">
      <w:pPr>
        <w:shd w:val="clear" w:color="auto" w:fill="FFFFFF"/>
        <w:ind w:left="3402"/>
        <w:jc w:val="right"/>
        <w:rPr>
          <w:rFonts w:ascii="Times New Roman" w:hAnsi="Times New Roman"/>
          <w:b/>
          <w:spacing w:val="-3"/>
          <w:szCs w:val="24"/>
          <w:lang w:val="lv-LV"/>
        </w:rPr>
      </w:pPr>
    </w:p>
    <w:p w:rsidR="00B227D0" w:rsidRPr="006B47B2" w:rsidRDefault="00B227D0" w:rsidP="004E4A64">
      <w:pPr>
        <w:shd w:val="clear" w:color="auto" w:fill="FFFFFF"/>
        <w:ind w:left="3402"/>
        <w:jc w:val="right"/>
        <w:rPr>
          <w:rFonts w:ascii="Times New Roman" w:hAnsi="Times New Roman"/>
          <w:b/>
          <w:spacing w:val="-3"/>
          <w:szCs w:val="24"/>
          <w:lang w:val="lv-LV"/>
        </w:rPr>
      </w:pPr>
    </w:p>
    <w:p w:rsidR="00335EF1" w:rsidRPr="00F96F18" w:rsidRDefault="00B227D0" w:rsidP="004E4A64">
      <w:pPr>
        <w:shd w:val="clear" w:color="auto" w:fill="FFFFFF"/>
        <w:ind w:left="3402"/>
        <w:jc w:val="right"/>
        <w:rPr>
          <w:rFonts w:ascii="Times New Roman" w:hAnsi="Times New Roman"/>
          <w:b/>
          <w:spacing w:val="-3"/>
          <w:szCs w:val="24"/>
          <w:lang w:val="lv-LV"/>
        </w:rPr>
      </w:pPr>
      <w:r>
        <w:rPr>
          <w:rFonts w:ascii="Times New Roman" w:hAnsi="Times New Roman"/>
          <w:b/>
          <w:spacing w:val="-3"/>
          <w:szCs w:val="24"/>
          <w:lang w:val="lv-LV"/>
        </w:rPr>
        <w:lastRenderedPageBreak/>
        <w:t>7</w:t>
      </w:r>
      <w:r w:rsidR="00335EF1" w:rsidRPr="00F96F18">
        <w:rPr>
          <w:rFonts w:ascii="Times New Roman" w:hAnsi="Times New Roman"/>
          <w:b/>
          <w:spacing w:val="-3"/>
          <w:szCs w:val="24"/>
          <w:lang w:val="lv-LV"/>
        </w:rPr>
        <w:t>.pielikums</w:t>
      </w:r>
    </w:p>
    <w:p w:rsidR="00335EF1" w:rsidRPr="00F96F18" w:rsidRDefault="00335EF1" w:rsidP="004E4A64">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atklāta konkursa</w:t>
      </w:r>
      <w:r w:rsidRPr="00F96F18">
        <w:rPr>
          <w:rFonts w:ascii="Times New Roman" w:hAnsi="Times New Roman"/>
          <w:spacing w:val="2"/>
          <w:szCs w:val="24"/>
          <w:lang w:val="lv-LV"/>
        </w:rPr>
        <w:t xml:space="preserve"> „</w:t>
      </w:r>
      <w:proofErr w:type="spellStart"/>
      <w:r w:rsidRPr="00F96F18">
        <w:rPr>
          <w:rFonts w:ascii="Times New Roman" w:hAnsi="Times New Roman"/>
          <w:szCs w:val="24"/>
          <w:lang w:val="lv-LV"/>
        </w:rPr>
        <w:t>Reitterapijas</w:t>
      </w:r>
      <w:proofErr w:type="spellEnd"/>
      <w:r w:rsidRPr="00F96F18">
        <w:rPr>
          <w:rFonts w:ascii="Times New Roman" w:hAnsi="Times New Roman"/>
          <w:szCs w:val="24"/>
          <w:lang w:val="lv-LV"/>
        </w:rPr>
        <w:t xml:space="preserve"> pakalpojumu sniegšana”</w:t>
      </w:r>
    </w:p>
    <w:p w:rsidR="00335EF1" w:rsidRPr="00F96F18" w:rsidRDefault="00335EF1" w:rsidP="004E4A64">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 xml:space="preserve">(ID </w:t>
      </w:r>
      <w:r w:rsidR="00BF1849">
        <w:rPr>
          <w:rFonts w:ascii="Times New Roman" w:hAnsi="Times New Roman"/>
          <w:spacing w:val="-3"/>
          <w:szCs w:val="24"/>
          <w:lang w:val="lv-LV"/>
        </w:rPr>
        <w:t>Nr. VSIA NRC „Vaivari” 2018/53</w:t>
      </w:r>
      <w:r w:rsidRPr="00F96F18">
        <w:rPr>
          <w:rFonts w:ascii="Times New Roman" w:hAnsi="Times New Roman"/>
          <w:spacing w:val="-3"/>
          <w:szCs w:val="24"/>
          <w:lang w:val="lv-LV"/>
        </w:rPr>
        <w:t>)</w:t>
      </w:r>
    </w:p>
    <w:p w:rsidR="00335EF1" w:rsidRDefault="00335EF1" w:rsidP="004E4A64">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NOLIKUMAM</w:t>
      </w:r>
    </w:p>
    <w:p w:rsidR="00B227D0" w:rsidRPr="00B227D0" w:rsidRDefault="00B227D0" w:rsidP="00B227D0">
      <w:pPr>
        <w:widowControl w:val="0"/>
        <w:autoSpaceDE w:val="0"/>
        <w:autoSpaceDN w:val="0"/>
        <w:adjustRightInd w:val="0"/>
        <w:jc w:val="center"/>
        <w:rPr>
          <w:rFonts w:ascii="Times New Roman" w:eastAsia="Times New Roman" w:hAnsi="Times New Roman"/>
          <w:b/>
          <w:sz w:val="24"/>
          <w:szCs w:val="24"/>
          <w:lang w:val="lv-LV" w:eastAsia="lv-LV"/>
        </w:rPr>
      </w:pPr>
      <w:r w:rsidRPr="00B227D0">
        <w:rPr>
          <w:rFonts w:ascii="Times New Roman" w:eastAsia="Times New Roman" w:hAnsi="Times New Roman"/>
          <w:b/>
          <w:sz w:val="24"/>
          <w:szCs w:val="24"/>
          <w:lang w:val="lv-LV" w:eastAsia="lv-LV"/>
        </w:rPr>
        <w:t>Apliecinājums par neatkarīgi izstrādātu piedāvājumu</w:t>
      </w:r>
    </w:p>
    <w:p w:rsidR="00B227D0" w:rsidRPr="00B227D0" w:rsidRDefault="00B227D0" w:rsidP="00B227D0">
      <w:pPr>
        <w:widowControl w:val="0"/>
        <w:autoSpaceDE w:val="0"/>
        <w:autoSpaceDN w:val="0"/>
        <w:adjustRightInd w:val="0"/>
        <w:jc w:val="center"/>
        <w:rPr>
          <w:rFonts w:ascii="Times New Roman" w:eastAsia="Times New Roman" w:hAnsi="Times New Roman"/>
          <w:b/>
          <w:sz w:val="24"/>
          <w:szCs w:val="24"/>
          <w:lang w:val="lv-LV" w:eastAsia="lv-LV"/>
        </w:rPr>
      </w:pPr>
    </w:p>
    <w:p w:rsidR="00B227D0" w:rsidRPr="00B227D0" w:rsidRDefault="00B227D0" w:rsidP="00B227D0">
      <w:pPr>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Ar šo, sniedzot izsmeļošu un patiesu informāciju, _______________________________________</w:t>
      </w:r>
    </w:p>
    <w:p w:rsidR="00B227D0" w:rsidRPr="00B227D0" w:rsidRDefault="00B227D0" w:rsidP="00B227D0">
      <w:pPr>
        <w:jc w:val="center"/>
        <w:rPr>
          <w:rFonts w:ascii="Times New Roman" w:eastAsia="Times New Roman" w:hAnsi="Times New Roman"/>
          <w:i/>
          <w:sz w:val="24"/>
          <w:szCs w:val="24"/>
          <w:lang w:val="lv-LV" w:eastAsia="lv-LV"/>
        </w:rPr>
      </w:pPr>
      <w:r w:rsidRPr="00B227D0">
        <w:rPr>
          <w:rFonts w:ascii="Times New Roman" w:eastAsia="Times New Roman" w:hAnsi="Times New Roman"/>
          <w:i/>
          <w:sz w:val="24"/>
          <w:szCs w:val="24"/>
          <w:lang w:val="lv-LV" w:eastAsia="lv-LV"/>
        </w:rPr>
        <w:t xml:space="preserve">                                                                            Pretendenta/kandidāta nosaukums, </w:t>
      </w:r>
      <w:proofErr w:type="spellStart"/>
      <w:r w:rsidRPr="00B227D0">
        <w:rPr>
          <w:rFonts w:ascii="Times New Roman" w:eastAsia="Times New Roman" w:hAnsi="Times New Roman"/>
          <w:i/>
          <w:sz w:val="24"/>
          <w:szCs w:val="24"/>
          <w:lang w:val="lv-LV" w:eastAsia="lv-LV"/>
        </w:rPr>
        <w:t>reģ</w:t>
      </w:r>
      <w:proofErr w:type="spellEnd"/>
      <w:r w:rsidRPr="00B227D0">
        <w:rPr>
          <w:rFonts w:ascii="Times New Roman" w:eastAsia="Times New Roman" w:hAnsi="Times New Roman"/>
          <w:i/>
          <w:sz w:val="24"/>
          <w:szCs w:val="24"/>
          <w:lang w:val="lv-LV" w:eastAsia="lv-LV"/>
        </w:rPr>
        <w:t>. Nr.</w:t>
      </w:r>
    </w:p>
    <w:p w:rsidR="00B227D0" w:rsidRPr="00B227D0" w:rsidRDefault="00B227D0" w:rsidP="00B227D0">
      <w:pPr>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(turpmāk – Pretendents) attiecībā uz VSIA “Nacionālais rehabilitācijas centrs “Vaivari“”  organizēto atklāto konkursu “</w:t>
      </w:r>
      <w:proofErr w:type="spellStart"/>
      <w:r w:rsidRPr="00F96F18">
        <w:rPr>
          <w:rFonts w:ascii="Times New Roman" w:hAnsi="Times New Roman"/>
          <w:szCs w:val="24"/>
          <w:lang w:val="lv-LV"/>
        </w:rPr>
        <w:t>Reitterapijas</w:t>
      </w:r>
      <w:proofErr w:type="spellEnd"/>
      <w:r w:rsidRPr="00F96F18">
        <w:rPr>
          <w:rFonts w:ascii="Times New Roman" w:hAnsi="Times New Roman"/>
          <w:szCs w:val="24"/>
          <w:lang w:val="lv-LV"/>
        </w:rPr>
        <w:t xml:space="preserve"> pakalpojumu sniegšana</w:t>
      </w:r>
      <w:r w:rsidRPr="00B227D0">
        <w:rPr>
          <w:rFonts w:ascii="Times New Roman" w:hAnsi="Times New Roman"/>
          <w:i/>
          <w:sz w:val="24"/>
          <w:szCs w:val="28"/>
          <w:lang w:val="lv-LV" w:eastAsia="lv-LV"/>
        </w:rPr>
        <w:t>”, identifikācija</w:t>
      </w:r>
      <w:r w:rsidR="00BF1849">
        <w:rPr>
          <w:rFonts w:ascii="Times New Roman" w:hAnsi="Times New Roman"/>
          <w:i/>
          <w:sz w:val="24"/>
          <w:szCs w:val="28"/>
          <w:lang w:val="lv-LV" w:eastAsia="lv-LV"/>
        </w:rPr>
        <w:t>s Nr. VSIA NRC „Vaivari” 2018/53</w:t>
      </w:r>
      <w:r w:rsidRPr="00B227D0">
        <w:rPr>
          <w:rFonts w:ascii="Times New Roman" w:hAnsi="Times New Roman"/>
          <w:i/>
          <w:sz w:val="24"/>
          <w:szCs w:val="28"/>
          <w:lang w:val="lv-LV" w:eastAsia="lv-LV"/>
        </w:rPr>
        <w:t xml:space="preserve"> </w:t>
      </w:r>
      <w:r w:rsidRPr="00B227D0">
        <w:rPr>
          <w:rFonts w:ascii="Times New Roman" w:eastAsia="Times New Roman" w:hAnsi="Times New Roman"/>
          <w:i/>
          <w:sz w:val="24"/>
          <w:szCs w:val="24"/>
          <w:lang w:val="lv-LV" w:eastAsia="lv-LV"/>
        </w:rPr>
        <w:t xml:space="preserve"> </w:t>
      </w:r>
      <w:r w:rsidRPr="00B227D0">
        <w:rPr>
          <w:rFonts w:ascii="Times New Roman" w:eastAsia="Times New Roman" w:hAnsi="Times New Roman"/>
          <w:sz w:val="24"/>
          <w:szCs w:val="24"/>
          <w:lang w:val="lv-LV" w:eastAsia="lv-LV"/>
        </w:rPr>
        <w:t>(turpmāk – iepirkuma procedūra)</w:t>
      </w:r>
      <w:r w:rsidRPr="00B227D0">
        <w:rPr>
          <w:rFonts w:ascii="Times New Roman" w:eastAsia="Times New Roman" w:hAnsi="Times New Roman"/>
          <w:i/>
          <w:sz w:val="24"/>
          <w:szCs w:val="24"/>
          <w:lang w:val="lv-LV" w:eastAsia="lv-LV"/>
        </w:rPr>
        <w:t xml:space="preserve"> </w:t>
      </w:r>
      <w:r w:rsidRPr="00B227D0">
        <w:rPr>
          <w:rFonts w:ascii="Times New Roman" w:eastAsia="Times New Roman" w:hAnsi="Times New Roman"/>
          <w:sz w:val="24"/>
          <w:szCs w:val="24"/>
          <w:lang w:val="lv-LV" w:eastAsia="lv-LV"/>
        </w:rPr>
        <w:t>apliecina, ka</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b/>
          <w:bCs/>
          <w:sz w:val="24"/>
          <w:szCs w:val="24"/>
          <w:lang w:val="lv-LV" w:eastAsia="lv-LV"/>
        </w:rPr>
      </w:pPr>
      <w:r w:rsidRPr="00B227D0">
        <w:rPr>
          <w:rFonts w:ascii="Times New Roman" w:eastAsia="Times New Roman" w:hAnsi="Times New Roman"/>
          <w:b/>
          <w:bCs/>
          <w:sz w:val="24"/>
          <w:szCs w:val="24"/>
          <w:lang w:val="lv-LV" w:eastAsia="lv-LV"/>
        </w:rPr>
        <w:t xml:space="preserve">1. </w:t>
      </w:r>
      <w:r w:rsidRPr="00B227D0">
        <w:rPr>
          <w:rFonts w:ascii="Times New Roman" w:eastAsia="Times New Roman" w:hAnsi="Times New Roman"/>
          <w:sz w:val="24"/>
          <w:szCs w:val="24"/>
          <w:lang w:val="lv-LV" w:eastAsia="lv-LV"/>
        </w:rPr>
        <w:t>Pretendents</w:t>
      </w:r>
      <w:r w:rsidRPr="00B227D0">
        <w:rPr>
          <w:rFonts w:ascii="Times New Roman" w:eastAsia="Times New Roman" w:hAnsi="Times New Roman"/>
          <w:bCs/>
          <w:sz w:val="24"/>
          <w:szCs w:val="24"/>
          <w:lang w:val="lv-LV" w:eastAsia="lv-LV"/>
        </w:rPr>
        <w:t xml:space="preserve"> ir iepazinies un piekrīt šī apliecinājuma saturam</w:t>
      </w:r>
      <w:r w:rsidRPr="00B227D0">
        <w:rPr>
          <w:rFonts w:ascii="Times New Roman" w:eastAsia="Times New Roman" w:hAnsi="Times New Roman"/>
          <w:sz w:val="24"/>
          <w:szCs w:val="24"/>
          <w:lang w:val="lv-LV" w:eastAsia="lv-LV"/>
        </w:rPr>
        <w:t>.</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 xml:space="preserve">2. </w:t>
      </w:r>
      <w:r w:rsidRPr="00B227D0">
        <w:rPr>
          <w:rFonts w:ascii="Times New Roman" w:eastAsia="Times New Roman" w:hAnsi="Times New Roman"/>
          <w:sz w:val="24"/>
          <w:szCs w:val="24"/>
          <w:lang w:val="lv-LV" w:eastAsia="lv-LV"/>
        </w:rPr>
        <w:t>Pretendents</w:t>
      </w:r>
      <w:r w:rsidRPr="00B227D0">
        <w:rPr>
          <w:rFonts w:ascii="Times New Roman" w:eastAsia="Times New Roman" w:hAnsi="Times New Roman"/>
          <w:bCs/>
          <w:sz w:val="24"/>
          <w:szCs w:val="24"/>
          <w:lang w:val="lv-LV" w:eastAsia="lv-LV"/>
        </w:rPr>
        <w:t xml:space="preserve"> apzinās, ka var tikt izslēgts no dalības iepirkuma procedūrā</w:t>
      </w:r>
      <w:r w:rsidRPr="00B227D0">
        <w:rPr>
          <w:rFonts w:ascii="Times New Roman" w:eastAsia="Times New Roman" w:hAnsi="Times New Roman"/>
          <w:sz w:val="24"/>
          <w:szCs w:val="24"/>
          <w:lang w:val="lv-LV" w:eastAsia="lv-LV"/>
        </w:rPr>
        <w:t>, ja atklāsies, ka šis apliecinājums jebkādā veidā nav izsmeļošs un patiess.</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 xml:space="preserve">3. </w:t>
      </w:r>
      <w:r w:rsidRPr="00B227D0">
        <w:rPr>
          <w:rFonts w:ascii="Times New Roman" w:eastAsia="Times New Roman" w:hAnsi="Times New Roman"/>
          <w:sz w:val="24"/>
          <w:szCs w:val="24"/>
          <w:lang w:val="lv-LV" w:eastAsia="lv-LV"/>
        </w:rPr>
        <w:t>Pretendents</w:t>
      </w:r>
      <w:r w:rsidRPr="00B227D0">
        <w:rPr>
          <w:rFonts w:ascii="Times New Roman" w:eastAsia="Times New Roman" w:hAnsi="Times New Roman"/>
          <w:bCs/>
          <w:sz w:val="24"/>
          <w:szCs w:val="24"/>
          <w:lang w:val="lv-LV" w:eastAsia="lv-LV"/>
        </w:rPr>
        <w:t xml:space="preserve"> ir pilnvarojis</w:t>
      </w:r>
      <w:r w:rsidRPr="00B227D0">
        <w:rPr>
          <w:rFonts w:ascii="Times New Roman" w:eastAsia="Times New Roman" w:hAnsi="Times New Roman"/>
          <w:b/>
          <w:bCs/>
          <w:sz w:val="24"/>
          <w:szCs w:val="24"/>
          <w:lang w:val="lv-LV" w:eastAsia="lv-LV"/>
        </w:rPr>
        <w:t xml:space="preserve"> </w:t>
      </w:r>
      <w:r w:rsidRPr="00B227D0">
        <w:rPr>
          <w:rFonts w:ascii="Times New Roman" w:eastAsia="Times New Roman" w:hAnsi="Times New Roman"/>
          <w:bCs/>
          <w:sz w:val="24"/>
          <w:szCs w:val="24"/>
          <w:lang w:val="lv-LV" w:eastAsia="lv-LV"/>
        </w:rPr>
        <w:t xml:space="preserve">katru personu, kuras paraksts atrodas uz iepirkuma piedāvājuma, </w:t>
      </w:r>
      <w:r w:rsidRPr="00B227D0">
        <w:rPr>
          <w:rFonts w:ascii="Times New Roman" w:eastAsia="Times New Roman" w:hAnsi="Times New Roman"/>
          <w:sz w:val="24"/>
          <w:szCs w:val="24"/>
          <w:lang w:val="lv-LV" w:eastAsia="lv-LV"/>
        </w:rPr>
        <w:t>parakstīt šo apliecinājumu Pretendenta vārdā.</w:t>
      </w:r>
    </w:p>
    <w:p w:rsidR="00B227D0" w:rsidRPr="00B227D0" w:rsidRDefault="00B227D0" w:rsidP="00B227D0">
      <w:pPr>
        <w:widowControl w:val="0"/>
        <w:autoSpaceDE w:val="0"/>
        <w:autoSpaceDN w:val="0"/>
        <w:adjustRightInd w:val="0"/>
        <w:spacing w:after="12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4.</w:t>
      </w:r>
      <w:r w:rsidRPr="00B227D0">
        <w:rPr>
          <w:rFonts w:ascii="Times New Roman" w:eastAsia="Times New Roman" w:hAnsi="Times New Roman"/>
          <w:bCs/>
          <w:sz w:val="24"/>
          <w:szCs w:val="24"/>
          <w:lang w:val="lv-LV" w:eastAsia="lv-LV"/>
        </w:rPr>
        <w:t xml:space="preserve"> Pretendents informē, ka</w:t>
      </w:r>
      <w:r w:rsidRPr="00B227D0">
        <w:rPr>
          <w:rFonts w:ascii="Times New Roman" w:eastAsia="Times New Roman" w:hAnsi="Times New Roman"/>
          <w:sz w:val="24"/>
          <w:szCs w:val="24"/>
          <w:lang w:val="lv-LV" w:eastAsia="lv-LV"/>
        </w:rPr>
        <w:t xml:space="preserve"> (</w:t>
      </w:r>
      <w:r w:rsidRPr="00B227D0">
        <w:rPr>
          <w:rFonts w:ascii="Times New Roman" w:eastAsia="Times New Roman" w:hAnsi="Times New Roman"/>
          <w:b/>
          <w:i/>
          <w:sz w:val="24"/>
          <w:szCs w:val="24"/>
          <w:lang w:val="lv-LV" w:eastAsia="lv-LV"/>
        </w:rPr>
        <w:t xml:space="preserve">pēc vajadzības, </w:t>
      </w:r>
      <w:r w:rsidRPr="00B227D0">
        <w:rPr>
          <w:rFonts w:ascii="Times New Roman" w:eastAsia="Times New Roman" w:hAnsi="Times New Roman"/>
          <w:b/>
          <w:i/>
          <w:sz w:val="24"/>
          <w:szCs w:val="24"/>
          <w:u w:val="single"/>
          <w:lang w:val="lv-LV" w:eastAsia="lv-LV"/>
        </w:rPr>
        <w:t>atzīmējiet</w:t>
      </w:r>
      <w:r w:rsidRPr="00B227D0">
        <w:rPr>
          <w:rFonts w:ascii="Times New Roman" w:eastAsia="Times New Roman" w:hAnsi="Times New Roman"/>
          <w:i/>
          <w:sz w:val="24"/>
          <w:szCs w:val="24"/>
          <w:lang w:val="lv-LV" w:eastAsia="lv-LV"/>
        </w:rPr>
        <w:t xml:space="preserve"> vienu no turpmāk minētajiem</w:t>
      </w:r>
      <w:r w:rsidRPr="00B227D0">
        <w:rPr>
          <w:rFonts w:ascii="Times New Roman" w:eastAsia="Times New Roman" w:hAnsi="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605"/>
      </w:tblGrid>
      <w:tr w:rsidR="00B227D0" w:rsidRPr="00B227D0" w:rsidTr="00D2480C">
        <w:sdt>
          <w:sdtPr>
            <w:rPr>
              <w:sz w:val="24"/>
              <w:szCs w:val="24"/>
              <w:lang w:val="lv-LV"/>
            </w:rPr>
            <w:id w:val="-1357031579"/>
          </w:sdtPr>
          <w:sdtConten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rFonts w:ascii="Segoe UI Symbol" w:hAnsi="Segoe UI Symbol" w:cs="Segoe UI Symbol"/>
                    <w:sz w:val="24"/>
                    <w:szCs w:val="24"/>
                    <w:lang w:val="lv-LV"/>
                  </w:rPr>
                  <w:t>☐</w:t>
                </w:r>
              </w:p>
            </w:tc>
          </w:sdtContent>
        </w:sd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sz w:val="24"/>
                <w:szCs w:val="24"/>
                <w:lang w:val="lv-LV"/>
              </w:rPr>
              <w:t>4.1. ir iesniedzis piedāvājumu neatkarīgi no konkurentiem</w:t>
            </w:r>
            <w:r w:rsidRPr="00B227D0">
              <w:rPr>
                <w:sz w:val="24"/>
                <w:szCs w:val="24"/>
                <w:vertAlign w:val="superscript"/>
                <w:lang w:val="lv-LV"/>
              </w:rPr>
              <w:footnoteReference w:id="3"/>
            </w:r>
            <w:r w:rsidRPr="00B227D0">
              <w:rPr>
                <w:sz w:val="24"/>
                <w:szCs w:val="24"/>
                <w:lang w:val="lv-LV"/>
              </w:rPr>
              <w:t xml:space="preserve"> un bez konsultācijām, līgumiem vai vienošanām, vai cita veida saziņas ar konkurentiem;</w:t>
            </w:r>
          </w:p>
          <w:p w:rsidR="00B227D0" w:rsidRPr="00B227D0" w:rsidRDefault="00B227D0" w:rsidP="00B227D0">
            <w:pPr>
              <w:widowControl w:val="0"/>
              <w:autoSpaceDE w:val="0"/>
              <w:autoSpaceDN w:val="0"/>
              <w:adjustRightInd w:val="0"/>
              <w:jc w:val="both"/>
              <w:rPr>
                <w:sz w:val="24"/>
                <w:szCs w:val="24"/>
                <w:lang w:val="lv-LV"/>
              </w:rPr>
            </w:pPr>
          </w:p>
        </w:tc>
      </w:tr>
      <w:tr w:rsidR="00B227D0" w:rsidRPr="00B227D0" w:rsidTr="00D2480C">
        <w:sdt>
          <w:sdtPr>
            <w:rPr>
              <w:sz w:val="24"/>
              <w:szCs w:val="24"/>
              <w:lang w:val="lv-LV"/>
            </w:rPr>
            <w:id w:val="578721626"/>
          </w:sdtPr>
          <w:sdtConten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rFonts w:ascii="Segoe UI Symbol" w:hAnsi="Segoe UI Symbol" w:cs="Segoe UI Symbol"/>
                    <w:sz w:val="24"/>
                    <w:szCs w:val="24"/>
                    <w:lang w:val="lv-LV"/>
                  </w:rPr>
                  <w:t>☐</w:t>
                </w:r>
              </w:p>
            </w:tc>
          </w:sdtContent>
        </w:sdt>
        <w:tc>
          <w:tcPr>
            <w:tcW w:w="0" w:type="auto"/>
          </w:tcPr>
          <w:p w:rsidR="00B227D0" w:rsidRPr="00B227D0" w:rsidRDefault="00B227D0" w:rsidP="00B227D0">
            <w:pPr>
              <w:widowControl w:val="0"/>
              <w:autoSpaceDE w:val="0"/>
              <w:autoSpaceDN w:val="0"/>
              <w:adjustRightInd w:val="0"/>
              <w:jc w:val="both"/>
              <w:rPr>
                <w:sz w:val="24"/>
                <w:szCs w:val="24"/>
                <w:lang w:val="lv-LV"/>
              </w:rPr>
            </w:pPr>
            <w:r w:rsidRPr="00B227D0">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rsidR="00B227D0" w:rsidRPr="00B227D0" w:rsidRDefault="00B227D0" w:rsidP="00B227D0">
      <w:pPr>
        <w:widowControl w:val="0"/>
        <w:autoSpaceDE w:val="0"/>
        <w:autoSpaceDN w:val="0"/>
        <w:adjustRightInd w:val="0"/>
        <w:jc w:val="both"/>
        <w:rPr>
          <w:rFonts w:ascii="Times New Roman" w:eastAsia="Times New Roman" w:hAnsi="Times New Roman"/>
          <w:sz w:val="24"/>
          <w:szCs w:val="24"/>
          <w:lang w:val="lv-LV" w:eastAsia="lv-LV"/>
        </w:rPr>
      </w:pPr>
    </w:p>
    <w:p w:rsidR="00B227D0" w:rsidRPr="00B227D0" w:rsidRDefault="00B227D0" w:rsidP="00B227D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bCs/>
          <w:sz w:val="24"/>
          <w:szCs w:val="24"/>
          <w:lang w:val="lv-LV" w:eastAsia="lv-LV"/>
        </w:rPr>
        <w:t xml:space="preserve">5. </w:t>
      </w:r>
      <w:r w:rsidRPr="00B227D0">
        <w:rPr>
          <w:rFonts w:ascii="Times New Roman" w:eastAsia="Times New Roman" w:hAnsi="Times New Roman"/>
          <w:bCs/>
          <w:sz w:val="24"/>
          <w:szCs w:val="24"/>
          <w:lang w:val="lv-LV" w:eastAsia="lv-LV"/>
        </w:rPr>
        <w:t>P</w:t>
      </w:r>
      <w:r w:rsidRPr="00B227D0">
        <w:rPr>
          <w:rFonts w:ascii="Times New Roman" w:eastAsia="Times New Roman" w:hAnsi="Times New Roman"/>
          <w:sz w:val="24"/>
          <w:szCs w:val="24"/>
          <w:lang w:val="lv-LV" w:eastAsia="lv-LV"/>
        </w:rPr>
        <w:t>retendentam, izņemot gadījumu, kad pretendents šādu saziņu ir paziņojis saskaņā ar šī apliecinājuma 4.2. apakšpunktu, ne ar vienu konkurentu nav bijusi saziņa attiecībā uz:</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5.1. cenām;</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5.2. cenas aprēķināšanas metodēm, faktoriem (apstākļiem) vai formulām;</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5.3. nodomu vai lēmumu piedalīties vai nepiedalīties iepirkumā (iesniegt vai neiesniegt piedāvājumu); vai</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 xml:space="preserve">5.4. tādu piedāvājuma iesniegšanu, kas neatbilst iepirkuma prasībām; </w:t>
      </w:r>
    </w:p>
    <w:p w:rsidR="00B227D0" w:rsidRPr="00B227D0" w:rsidRDefault="00B227D0" w:rsidP="00B227D0">
      <w:pPr>
        <w:widowControl w:val="0"/>
        <w:autoSpaceDE w:val="0"/>
        <w:autoSpaceDN w:val="0"/>
        <w:adjustRightInd w:val="0"/>
        <w:ind w:left="709" w:hanging="425"/>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lastRenderedPageBreak/>
        <w:t>5.5. kvalitāti, apjomu, specifikāciju, izpildes, piegādes vai citiem nosacījumiem, kas risināmi neatkarīgi no konkurentiem, tiem produktiem vai pakalpojumiem, uz ko attiecas šis iepirkums.</w:t>
      </w:r>
    </w:p>
    <w:p w:rsidR="00B227D0" w:rsidRPr="00B227D0" w:rsidRDefault="00B227D0" w:rsidP="00B227D0">
      <w:pPr>
        <w:widowControl w:val="0"/>
        <w:tabs>
          <w:tab w:val="left" w:pos="1170"/>
        </w:tabs>
        <w:autoSpaceDE w:val="0"/>
        <w:autoSpaceDN w:val="0"/>
        <w:adjustRightInd w:val="0"/>
        <w:contextualSpacing/>
        <w:jc w:val="both"/>
        <w:rPr>
          <w:rFonts w:ascii="Times New Roman" w:eastAsia="Times New Roman" w:hAnsi="Times New Roman"/>
          <w:sz w:val="24"/>
          <w:szCs w:val="24"/>
          <w:lang w:val="lv-LV" w:eastAsia="lv-LV"/>
        </w:rPr>
      </w:pPr>
    </w:p>
    <w:p w:rsidR="00B227D0" w:rsidRPr="00B227D0" w:rsidRDefault="00B227D0" w:rsidP="00B227D0">
      <w:pPr>
        <w:widowControl w:val="0"/>
        <w:autoSpaceDE w:val="0"/>
        <w:autoSpaceDN w:val="0"/>
        <w:adjustRightInd w:val="0"/>
        <w:ind w:left="284" w:hanging="284"/>
        <w:contextualSpacing/>
        <w:jc w:val="both"/>
        <w:rPr>
          <w:rFonts w:ascii="Times New Roman" w:eastAsia="Times New Roman" w:hAnsi="Times New Roman"/>
          <w:sz w:val="24"/>
          <w:szCs w:val="24"/>
          <w:lang w:val="lv-LV" w:eastAsia="lv-LV"/>
        </w:rPr>
      </w:pPr>
      <w:r w:rsidRPr="00B227D0">
        <w:rPr>
          <w:rFonts w:ascii="Times New Roman" w:eastAsia="Times New Roman" w:hAnsi="Times New Roman"/>
          <w:b/>
          <w:sz w:val="24"/>
          <w:szCs w:val="24"/>
          <w:lang w:val="lv-LV" w:eastAsia="lv-LV"/>
        </w:rPr>
        <w:t>6.</w:t>
      </w:r>
      <w:r w:rsidRPr="00B227D0">
        <w:rPr>
          <w:rFonts w:ascii="Times New Roman" w:eastAsia="Times New Roman" w:hAnsi="Times New Roman"/>
          <w:sz w:val="24"/>
          <w:szCs w:val="24"/>
          <w:lang w:val="lv-LV" w:eastAsia="lv-LV"/>
        </w:rPr>
        <w:t xml:space="preserve"> </w:t>
      </w:r>
      <w:r w:rsidRPr="00B227D0">
        <w:rPr>
          <w:rFonts w:ascii="Times New Roman" w:eastAsia="Times New Roman" w:hAnsi="Times New Roman"/>
          <w:bCs/>
          <w:sz w:val="24"/>
          <w:szCs w:val="24"/>
          <w:lang w:val="lv-LV" w:eastAsia="lv-LV"/>
        </w:rPr>
        <w:t>Pretendents</w:t>
      </w:r>
      <w:r w:rsidRPr="00B227D0">
        <w:rPr>
          <w:rFonts w:ascii="Times New Roman" w:eastAsia="Times New Roman" w:hAnsi="Times New Roman"/>
          <w:b/>
          <w:bCs/>
          <w:sz w:val="24"/>
          <w:szCs w:val="24"/>
          <w:lang w:val="lv-LV" w:eastAsia="lv-LV"/>
        </w:rPr>
        <w:t xml:space="preserve"> </w:t>
      </w:r>
      <w:r w:rsidRPr="00B227D0">
        <w:rPr>
          <w:rFonts w:ascii="Times New Roman" w:eastAsia="Times New Roman" w:hAnsi="Times New Roman"/>
          <w:bCs/>
          <w:sz w:val="24"/>
          <w:szCs w:val="24"/>
          <w:lang w:val="lv-LV" w:eastAsia="lv-LV"/>
        </w:rPr>
        <w:t xml:space="preserve">nav </w:t>
      </w:r>
      <w:r w:rsidRPr="00B227D0">
        <w:rPr>
          <w:rFonts w:ascii="Times New Roman" w:eastAsia="Times New Roman" w:hAnsi="Times New Roman"/>
          <w:sz w:val="24"/>
          <w:szCs w:val="24"/>
          <w:lang w:val="lv-LV" w:eastAsia="lv-LV"/>
        </w:rPr>
        <w:t>apzināti, tieši vai netieši</w:t>
      </w:r>
      <w:r w:rsidRPr="00B227D0">
        <w:rPr>
          <w:rFonts w:ascii="Times New Roman" w:eastAsia="Times New Roman" w:hAnsi="Times New Roman"/>
          <w:bCs/>
          <w:sz w:val="24"/>
          <w:szCs w:val="24"/>
          <w:lang w:val="lv-LV" w:eastAsia="lv-LV"/>
        </w:rPr>
        <w:t xml:space="preserve"> atklājis un neatklās piedāvājuma noteikumus</w:t>
      </w:r>
      <w:r w:rsidRPr="00B227D0">
        <w:rPr>
          <w:rFonts w:ascii="Times New Roman" w:eastAsia="Times New Roman" w:hAnsi="Times New Roman"/>
          <w:sz w:val="24"/>
          <w:szCs w:val="24"/>
          <w:lang w:val="lv-LV" w:eastAsia="lv-LV"/>
        </w:rPr>
        <w:t xml:space="preserve"> nevienam konkurentam pirms oficiālā piedāvājumu atvēršanas datuma un laika vai līguma slēgšanas tiesību piešķiršanas, vai arī tas ir īpaši atklāts saskaņā šī apliecinājuma ar 4.2. apakšpunktu.</w:t>
      </w:r>
    </w:p>
    <w:p w:rsidR="00B227D0" w:rsidRPr="00B227D0" w:rsidRDefault="00B227D0" w:rsidP="00B227D0">
      <w:pPr>
        <w:widowControl w:val="0"/>
        <w:autoSpaceDE w:val="0"/>
        <w:autoSpaceDN w:val="0"/>
        <w:adjustRightInd w:val="0"/>
        <w:contextualSpacing/>
        <w:jc w:val="both"/>
        <w:rPr>
          <w:rFonts w:ascii="Times New Roman" w:eastAsia="Times New Roman" w:hAnsi="Times New Roman"/>
          <w:sz w:val="24"/>
          <w:szCs w:val="24"/>
          <w:lang w:val="lv-LV" w:eastAsia="lv-LV"/>
        </w:rPr>
      </w:pPr>
    </w:p>
    <w:p w:rsidR="00B227D0" w:rsidRPr="00B227D0" w:rsidRDefault="00B227D0" w:rsidP="00B227D0">
      <w:pPr>
        <w:widowControl w:val="0"/>
        <w:autoSpaceDE w:val="0"/>
        <w:autoSpaceDN w:val="0"/>
        <w:adjustRightInd w:val="0"/>
        <w:ind w:left="284" w:hanging="284"/>
        <w:contextualSpacing/>
        <w:jc w:val="both"/>
        <w:rPr>
          <w:rFonts w:ascii="Times New Roman" w:eastAsia="Times New Roman" w:hAnsi="Times New Roman"/>
          <w:snapToGrid w:val="0"/>
          <w:sz w:val="24"/>
          <w:szCs w:val="24"/>
          <w:lang w:val="lv-LV" w:eastAsia="ru-RU"/>
        </w:rPr>
      </w:pPr>
      <w:r w:rsidRPr="00B227D0">
        <w:rPr>
          <w:rFonts w:ascii="Times New Roman" w:eastAsia="Times New Roman" w:hAnsi="Times New Roman"/>
          <w:b/>
          <w:sz w:val="24"/>
          <w:szCs w:val="24"/>
          <w:lang w:val="lv-LV" w:eastAsia="lv-LV"/>
        </w:rPr>
        <w:t xml:space="preserve">7. </w:t>
      </w:r>
      <w:r w:rsidRPr="00B227D0">
        <w:rPr>
          <w:rFonts w:ascii="Times New Roman" w:eastAsia="Times New Roman" w:hAnsi="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B227D0">
        <w:rPr>
          <w:rFonts w:ascii="Times New Roman" w:eastAsia="Times New Roman" w:hAnsi="Times New Roman"/>
          <w:sz w:val="24"/>
          <w:szCs w:val="24"/>
          <w:vertAlign w:val="superscript"/>
          <w:lang w:val="lv-LV" w:eastAsia="lv-LV"/>
        </w:rPr>
        <w:footnoteReference w:id="4"/>
      </w:r>
      <w:r w:rsidRPr="00B227D0">
        <w:rPr>
          <w:rFonts w:ascii="Times New Roman" w:eastAsia="Times New Roman" w:hAnsi="Times New Roman"/>
          <w:sz w:val="24"/>
          <w:szCs w:val="24"/>
          <w:lang w:val="lv-LV" w:eastAsia="lv-LV"/>
        </w:rPr>
        <w:t xml:space="preserve"> paredz uz 12 mēnešiem izslēgt pretendentu no dalības iepirkuma procedūrā. </w:t>
      </w:r>
      <w:r w:rsidRPr="00B227D0">
        <w:rPr>
          <w:rFonts w:ascii="Times New Roman" w:eastAsia="Times New Roman" w:hAnsi="Times New Roman"/>
          <w:snapToGrid w:val="0"/>
          <w:sz w:val="24"/>
          <w:szCs w:val="24"/>
          <w:lang w:val="lv-LV" w:eastAsia="ru-RU"/>
        </w:rPr>
        <w:t>Izņēmums ir gadījumi, kad kompetentā konkurences iestāde, konstatējot konkurences tiesību pārkāpumu, ir atbrīvojusi pretendentu, kurš iecietības programmas</w:t>
      </w:r>
      <w:r w:rsidRPr="00B227D0">
        <w:rPr>
          <w:rFonts w:ascii="Times New Roman" w:eastAsia="Times New Roman" w:hAnsi="Times New Roman"/>
          <w:snapToGrid w:val="0"/>
          <w:sz w:val="24"/>
          <w:szCs w:val="24"/>
          <w:vertAlign w:val="superscript"/>
          <w:lang w:val="lv-LV" w:eastAsia="ru-RU"/>
        </w:rPr>
        <w:footnoteReference w:id="5"/>
      </w:r>
      <w:r w:rsidRPr="00B227D0">
        <w:rPr>
          <w:rFonts w:ascii="Times New Roman" w:eastAsia="Times New Roman" w:hAnsi="Times New Roman"/>
          <w:snapToGrid w:val="0"/>
          <w:sz w:val="24"/>
          <w:szCs w:val="24"/>
          <w:lang w:val="lv-LV" w:eastAsia="ru-RU"/>
        </w:rPr>
        <w:t xml:space="preserve"> ietvaros ir sadarbojies ar to, no naudas soda vai naudas sodu samazinājusi.</w:t>
      </w:r>
    </w:p>
    <w:p w:rsidR="00B227D0" w:rsidRPr="00B227D0" w:rsidRDefault="00B227D0" w:rsidP="00B227D0">
      <w:pPr>
        <w:widowControl w:val="0"/>
        <w:autoSpaceDE w:val="0"/>
        <w:autoSpaceDN w:val="0"/>
        <w:adjustRightInd w:val="0"/>
        <w:jc w:val="both"/>
        <w:rPr>
          <w:rFonts w:ascii="Times New Roman" w:eastAsia="Times New Roman" w:hAnsi="Times New Roman"/>
          <w:snapToGrid w:val="0"/>
          <w:sz w:val="24"/>
          <w:szCs w:val="24"/>
          <w:lang w:val="lv-LV" w:eastAsia="ru-RU"/>
        </w:rPr>
      </w:pP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Datums: __________________</w:t>
      </w: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 xml:space="preserve">Pretendenta vai tā pilnvarotās personas </w:t>
      </w:r>
    </w:p>
    <w:p w:rsidR="00B227D0" w:rsidRPr="00B227D0" w:rsidRDefault="00B227D0" w:rsidP="00B227D0">
      <w:pPr>
        <w:widowControl w:val="0"/>
        <w:tabs>
          <w:tab w:val="left" w:pos="142"/>
          <w:tab w:val="left" w:pos="284"/>
          <w:tab w:val="left" w:pos="567"/>
        </w:tabs>
        <w:autoSpaceDE w:val="0"/>
        <w:autoSpaceDN w:val="0"/>
        <w:adjustRightInd w:val="0"/>
        <w:jc w:val="both"/>
        <w:rPr>
          <w:rFonts w:ascii="Times New Roman" w:eastAsia="Times New Roman" w:hAnsi="Times New Roman"/>
          <w:sz w:val="24"/>
          <w:szCs w:val="24"/>
          <w:lang w:val="lv-LV"/>
        </w:rPr>
      </w:pPr>
      <w:r w:rsidRPr="00B227D0">
        <w:rPr>
          <w:rFonts w:ascii="Times New Roman" w:eastAsia="Times New Roman" w:hAnsi="Times New Roman"/>
          <w:sz w:val="24"/>
          <w:szCs w:val="24"/>
          <w:lang w:val="lv-LV" w:eastAsia="lv-LV"/>
        </w:rPr>
        <w:t xml:space="preserve">amats, vārds, uzvārds, paraksts _______________________________ </w:t>
      </w:r>
    </w:p>
    <w:p w:rsidR="00B227D0" w:rsidRPr="00B227D0" w:rsidRDefault="00B227D0" w:rsidP="00B227D0">
      <w:pPr>
        <w:widowControl w:val="0"/>
        <w:autoSpaceDE w:val="0"/>
        <w:autoSpaceDN w:val="0"/>
        <w:adjustRightInd w:val="0"/>
        <w:jc w:val="both"/>
        <w:rPr>
          <w:rFonts w:ascii="Times New Roman" w:eastAsia="Times New Roman" w:hAnsi="Times New Roman"/>
          <w:b/>
          <w:i/>
          <w:sz w:val="24"/>
          <w:szCs w:val="24"/>
          <w:lang w:val="lv-LV" w:eastAsia="lv-LV"/>
        </w:rPr>
      </w:pPr>
    </w:p>
    <w:p w:rsidR="00B227D0" w:rsidRPr="00B227D0" w:rsidRDefault="00B227D0" w:rsidP="00B227D0">
      <w:pPr>
        <w:widowControl w:val="0"/>
        <w:autoSpaceDE w:val="0"/>
        <w:autoSpaceDN w:val="0"/>
        <w:adjustRightInd w:val="0"/>
        <w:jc w:val="both"/>
        <w:rPr>
          <w:rFonts w:ascii="Times New Roman" w:eastAsia="Times New Roman" w:hAnsi="Times New Roman"/>
          <w:b/>
          <w:i/>
          <w:sz w:val="24"/>
          <w:szCs w:val="24"/>
          <w:lang w:val="lv-LV" w:eastAsia="lv-LV"/>
        </w:rPr>
      </w:pPr>
      <w:r w:rsidRPr="00B227D0">
        <w:rPr>
          <w:rFonts w:ascii="Times New Roman" w:eastAsia="Times New Roman" w:hAnsi="Times New Roman"/>
          <w:b/>
          <w:i/>
          <w:sz w:val="24"/>
          <w:szCs w:val="24"/>
          <w:lang w:val="lv-LV" w:eastAsia="lv-LV"/>
        </w:rPr>
        <w:t>(Piezīme: Pretendents atbilstoši situācijai aizpilda tukšās vietas šajā formā, kā arī aizpilda pielikumu vai izmanto to kā apliecinājuma paraugu.)</w:t>
      </w:r>
    </w:p>
    <w:p w:rsidR="00B227D0" w:rsidRPr="00B227D0" w:rsidRDefault="00B227D0" w:rsidP="00B227D0">
      <w:pPr>
        <w:widowControl w:val="0"/>
        <w:autoSpaceDE w:val="0"/>
        <w:autoSpaceDN w:val="0"/>
        <w:adjustRightInd w:val="0"/>
        <w:jc w:val="right"/>
        <w:rPr>
          <w:rFonts w:ascii="Times New Roman" w:eastAsia="Times New Roman" w:hAnsi="Times New Roman"/>
          <w:sz w:val="24"/>
          <w:szCs w:val="24"/>
          <w:lang w:val="lv-LV" w:eastAsia="lv-LV"/>
        </w:rPr>
      </w:pPr>
      <w:r w:rsidRPr="00B227D0">
        <w:rPr>
          <w:rFonts w:ascii="Times New Roman" w:eastAsia="Times New Roman" w:hAnsi="Times New Roman"/>
          <w:sz w:val="24"/>
          <w:szCs w:val="24"/>
          <w:lang w:val="lv-LV" w:eastAsia="lv-LV"/>
        </w:rPr>
        <w:t>Pielikums</w:t>
      </w:r>
    </w:p>
    <w:p w:rsidR="00B227D0" w:rsidRPr="00B227D0" w:rsidRDefault="00B227D0" w:rsidP="00B227D0">
      <w:pPr>
        <w:widowControl w:val="0"/>
        <w:autoSpaceDE w:val="0"/>
        <w:autoSpaceDN w:val="0"/>
        <w:adjustRightInd w:val="0"/>
        <w:jc w:val="both"/>
        <w:rPr>
          <w:rFonts w:ascii="Times New Roman" w:eastAsia="Times New Roman" w:hAnsi="Times New Roman"/>
          <w:b/>
          <w:sz w:val="24"/>
          <w:szCs w:val="24"/>
          <w:lang w:val="lv-LV" w:eastAsia="lv-LV"/>
        </w:rPr>
      </w:pPr>
      <w:r w:rsidRPr="00B227D0">
        <w:rPr>
          <w:rFonts w:ascii="Times New Roman" w:eastAsia="Times New Roman" w:hAnsi="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B227D0" w:rsidRPr="00B227D0" w:rsidTr="00D2480C">
        <w:tc>
          <w:tcPr>
            <w:tcW w:w="675" w:type="dxa"/>
          </w:tcPr>
          <w:p w:rsidR="00B227D0" w:rsidRPr="00B227D0" w:rsidRDefault="00B227D0" w:rsidP="00B227D0">
            <w:pPr>
              <w:widowControl w:val="0"/>
              <w:autoSpaceDE w:val="0"/>
              <w:autoSpaceDN w:val="0"/>
              <w:adjustRightInd w:val="0"/>
              <w:jc w:val="both"/>
              <w:rPr>
                <w:b/>
                <w:sz w:val="24"/>
                <w:szCs w:val="24"/>
                <w:lang w:val="lv-LV"/>
              </w:rPr>
            </w:pPr>
            <w:r w:rsidRPr="00B227D0">
              <w:rPr>
                <w:b/>
                <w:sz w:val="24"/>
                <w:szCs w:val="24"/>
                <w:lang w:val="lv-LV"/>
              </w:rPr>
              <w:t>Nr.</w:t>
            </w:r>
          </w:p>
        </w:tc>
        <w:tc>
          <w:tcPr>
            <w:tcW w:w="4251" w:type="dxa"/>
          </w:tcPr>
          <w:p w:rsidR="00B227D0" w:rsidRPr="00B227D0" w:rsidRDefault="00B227D0" w:rsidP="00B227D0">
            <w:pPr>
              <w:widowControl w:val="0"/>
              <w:autoSpaceDE w:val="0"/>
              <w:autoSpaceDN w:val="0"/>
              <w:adjustRightInd w:val="0"/>
              <w:jc w:val="both"/>
              <w:rPr>
                <w:b/>
                <w:sz w:val="24"/>
                <w:szCs w:val="24"/>
                <w:lang w:val="lv-LV"/>
              </w:rPr>
            </w:pPr>
            <w:r w:rsidRPr="00B227D0">
              <w:rPr>
                <w:b/>
                <w:sz w:val="24"/>
                <w:szCs w:val="24"/>
                <w:lang w:val="lv-LV"/>
              </w:rPr>
              <w:t>Uzņēmums – konkurents, ar kuru ir bijusi saziņa</w:t>
            </w:r>
          </w:p>
        </w:tc>
        <w:tc>
          <w:tcPr>
            <w:tcW w:w="3971" w:type="dxa"/>
          </w:tcPr>
          <w:p w:rsidR="00B227D0" w:rsidRPr="00B227D0" w:rsidRDefault="00B227D0" w:rsidP="00B227D0">
            <w:pPr>
              <w:widowControl w:val="0"/>
              <w:autoSpaceDE w:val="0"/>
              <w:autoSpaceDN w:val="0"/>
              <w:adjustRightInd w:val="0"/>
              <w:jc w:val="both"/>
              <w:rPr>
                <w:b/>
                <w:sz w:val="24"/>
                <w:szCs w:val="24"/>
                <w:lang w:val="lv-LV"/>
              </w:rPr>
            </w:pPr>
            <w:r w:rsidRPr="00B227D0">
              <w:rPr>
                <w:b/>
                <w:sz w:val="24"/>
                <w:szCs w:val="24"/>
                <w:lang w:val="lv-LV"/>
              </w:rPr>
              <w:t>Saziņas veids, mērķis, raksturs un saturs</w:t>
            </w:r>
          </w:p>
        </w:tc>
      </w:tr>
      <w:tr w:rsidR="00B227D0" w:rsidRPr="00B227D0" w:rsidTr="00D2480C">
        <w:tc>
          <w:tcPr>
            <w:tcW w:w="675" w:type="dxa"/>
          </w:tcPr>
          <w:p w:rsidR="00B227D0" w:rsidRPr="00B227D0" w:rsidRDefault="00B227D0" w:rsidP="00B227D0">
            <w:pPr>
              <w:widowControl w:val="0"/>
              <w:autoSpaceDE w:val="0"/>
              <w:autoSpaceDN w:val="0"/>
              <w:adjustRightInd w:val="0"/>
              <w:jc w:val="both"/>
              <w:rPr>
                <w:sz w:val="24"/>
                <w:szCs w:val="24"/>
                <w:lang w:val="lv-LV"/>
              </w:rPr>
            </w:pPr>
          </w:p>
        </w:tc>
        <w:tc>
          <w:tcPr>
            <w:tcW w:w="4251" w:type="dxa"/>
          </w:tcPr>
          <w:p w:rsidR="00B227D0" w:rsidRPr="00B227D0" w:rsidRDefault="00B227D0" w:rsidP="00B227D0">
            <w:pPr>
              <w:widowControl w:val="0"/>
              <w:autoSpaceDE w:val="0"/>
              <w:autoSpaceDN w:val="0"/>
              <w:adjustRightInd w:val="0"/>
              <w:jc w:val="both"/>
              <w:rPr>
                <w:sz w:val="24"/>
                <w:szCs w:val="24"/>
                <w:lang w:val="lv-LV"/>
              </w:rPr>
            </w:pPr>
            <w:r w:rsidRPr="00B227D0">
              <w:rPr>
                <w:sz w:val="24"/>
                <w:szCs w:val="24"/>
                <w:lang w:val="lv-LV"/>
              </w:rPr>
              <w:t xml:space="preserve">[Komersanta nosaukums, </w:t>
            </w:r>
            <w:proofErr w:type="spellStart"/>
            <w:r w:rsidRPr="00B227D0">
              <w:rPr>
                <w:sz w:val="24"/>
                <w:szCs w:val="24"/>
                <w:lang w:val="lv-LV"/>
              </w:rPr>
              <w:t>reģ</w:t>
            </w:r>
            <w:proofErr w:type="spellEnd"/>
            <w:r w:rsidRPr="00B227D0">
              <w:rPr>
                <w:sz w:val="24"/>
                <w:szCs w:val="24"/>
                <w:lang w:val="lv-LV"/>
              </w:rPr>
              <w:t>. Nr.]</w:t>
            </w:r>
          </w:p>
        </w:tc>
        <w:tc>
          <w:tcPr>
            <w:tcW w:w="3971" w:type="dxa"/>
          </w:tcPr>
          <w:p w:rsidR="00B227D0" w:rsidRPr="00B227D0" w:rsidRDefault="00B227D0" w:rsidP="00B227D0">
            <w:pPr>
              <w:widowControl w:val="0"/>
              <w:autoSpaceDE w:val="0"/>
              <w:autoSpaceDN w:val="0"/>
              <w:adjustRightInd w:val="0"/>
              <w:jc w:val="both"/>
              <w:rPr>
                <w:sz w:val="24"/>
                <w:szCs w:val="24"/>
                <w:lang w:val="lv-LV"/>
              </w:rPr>
            </w:pPr>
          </w:p>
        </w:tc>
      </w:tr>
      <w:tr w:rsidR="00B227D0" w:rsidRPr="00B227D0" w:rsidTr="00D2480C">
        <w:tc>
          <w:tcPr>
            <w:tcW w:w="675" w:type="dxa"/>
          </w:tcPr>
          <w:p w:rsidR="00B227D0" w:rsidRPr="00B227D0" w:rsidRDefault="00B227D0" w:rsidP="00B227D0">
            <w:pPr>
              <w:widowControl w:val="0"/>
              <w:autoSpaceDE w:val="0"/>
              <w:autoSpaceDN w:val="0"/>
              <w:adjustRightInd w:val="0"/>
              <w:jc w:val="both"/>
              <w:rPr>
                <w:sz w:val="24"/>
                <w:szCs w:val="24"/>
                <w:lang w:val="lv-LV"/>
              </w:rPr>
            </w:pPr>
          </w:p>
        </w:tc>
        <w:tc>
          <w:tcPr>
            <w:tcW w:w="4251" w:type="dxa"/>
          </w:tcPr>
          <w:p w:rsidR="00B227D0" w:rsidRPr="00B227D0" w:rsidRDefault="00B227D0" w:rsidP="00B227D0">
            <w:pPr>
              <w:widowControl w:val="0"/>
              <w:autoSpaceDE w:val="0"/>
              <w:autoSpaceDN w:val="0"/>
              <w:adjustRightInd w:val="0"/>
              <w:jc w:val="both"/>
              <w:rPr>
                <w:sz w:val="24"/>
                <w:szCs w:val="24"/>
                <w:lang w:val="lv-LV"/>
              </w:rPr>
            </w:pPr>
          </w:p>
        </w:tc>
        <w:tc>
          <w:tcPr>
            <w:tcW w:w="3971" w:type="dxa"/>
          </w:tcPr>
          <w:p w:rsidR="00B227D0" w:rsidRPr="00B227D0" w:rsidRDefault="00B227D0" w:rsidP="00B227D0">
            <w:pPr>
              <w:widowControl w:val="0"/>
              <w:autoSpaceDE w:val="0"/>
              <w:autoSpaceDN w:val="0"/>
              <w:adjustRightInd w:val="0"/>
              <w:jc w:val="both"/>
              <w:rPr>
                <w:sz w:val="24"/>
                <w:szCs w:val="24"/>
                <w:lang w:val="lv-LV"/>
              </w:rPr>
            </w:pPr>
          </w:p>
        </w:tc>
      </w:tr>
    </w:tbl>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t xml:space="preserve">_____________________________        </w:t>
      </w:r>
      <w:r w:rsidRPr="00B227D0">
        <w:rPr>
          <w:rFonts w:ascii="Times New Roman" w:hAnsi="Times New Roman"/>
          <w:sz w:val="24"/>
          <w:szCs w:val="24"/>
          <w:lang w:val="lv-LV"/>
        </w:rPr>
        <w:tab/>
        <w:t xml:space="preserve">               ______________          </w:t>
      </w:r>
      <w:r w:rsidRPr="00B227D0">
        <w:rPr>
          <w:rFonts w:ascii="Times New Roman" w:hAnsi="Times New Roman"/>
          <w:sz w:val="24"/>
          <w:szCs w:val="24"/>
          <w:lang w:val="lv-LV"/>
        </w:rPr>
        <w:tab/>
        <w:t>_____________</w:t>
      </w:r>
    </w:p>
    <w:p w:rsidR="00B227D0" w:rsidRPr="00B227D0" w:rsidRDefault="00B227D0" w:rsidP="00B227D0">
      <w:pPr>
        <w:tabs>
          <w:tab w:val="center" w:pos="4820"/>
        </w:tabs>
        <w:ind w:right="-6"/>
        <w:jc w:val="both"/>
        <w:rPr>
          <w:rFonts w:ascii="Times New Roman" w:hAnsi="Times New Roman"/>
          <w:sz w:val="24"/>
          <w:szCs w:val="24"/>
          <w:lang w:val="lv-LV"/>
        </w:rPr>
      </w:pPr>
      <w:r w:rsidRPr="00B227D0">
        <w:rPr>
          <w:rFonts w:ascii="Times New Roman" w:hAnsi="Times New Roman"/>
          <w:sz w:val="24"/>
          <w:szCs w:val="24"/>
          <w:lang w:val="lv-LV"/>
        </w:rPr>
        <w:lastRenderedPageBreak/>
        <w:t>(Pretendenta vai tā pilnvarotās personas amats))             (paraksts)</w:t>
      </w:r>
      <w:r w:rsidRPr="00B227D0">
        <w:rPr>
          <w:rFonts w:ascii="Times New Roman" w:hAnsi="Times New Roman"/>
          <w:sz w:val="24"/>
          <w:szCs w:val="24"/>
          <w:lang w:val="lv-LV"/>
        </w:rPr>
        <w:tab/>
        <w:t xml:space="preserve">               (vārds, uzvārds)</w:t>
      </w:r>
    </w:p>
    <w:p w:rsidR="00B227D0" w:rsidRPr="00B227D0" w:rsidRDefault="00B227D0" w:rsidP="00B227D0">
      <w:pPr>
        <w:spacing w:line="360" w:lineRule="auto"/>
        <w:ind w:right="-6"/>
        <w:jc w:val="both"/>
        <w:rPr>
          <w:rFonts w:ascii="Times New Roman" w:hAnsi="Times New Roman"/>
          <w:noProof/>
          <w:sz w:val="24"/>
          <w:szCs w:val="24"/>
          <w:lang w:val="lv-LV"/>
        </w:rPr>
      </w:pPr>
      <w:r w:rsidRPr="00B227D0">
        <w:rPr>
          <w:rFonts w:ascii="Times New Roman" w:hAnsi="Times New Roman"/>
          <w:noProof/>
          <w:sz w:val="24"/>
          <w:szCs w:val="24"/>
          <w:lang w:val="lv-LV"/>
        </w:rPr>
        <w:t xml:space="preserve">    _________________________</w:t>
      </w:r>
    </w:p>
    <w:p w:rsidR="00B227D0" w:rsidRPr="00B227D0" w:rsidRDefault="00B227D0" w:rsidP="00B227D0">
      <w:pPr>
        <w:spacing w:after="0" w:line="240" w:lineRule="auto"/>
        <w:jc w:val="both"/>
        <w:rPr>
          <w:rFonts w:ascii="Times New Roman" w:hAnsi="Times New Roman"/>
          <w:sz w:val="24"/>
          <w:szCs w:val="24"/>
          <w:lang w:val="lv-LV"/>
        </w:rPr>
      </w:pPr>
      <w:r w:rsidRPr="00B227D0">
        <w:rPr>
          <w:rFonts w:ascii="Times New Roman" w:hAnsi="Times New Roman"/>
          <w:noProof/>
          <w:sz w:val="24"/>
          <w:szCs w:val="24"/>
          <w:lang w:val="lv-LV"/>
        </w:rPr>
        <w:t>(Dokumenta aizpildīšanas datums)</w:t>
      </w:r>
      <w:r w:rsidRPr="00B227D0">
        <w:rPr>
          <w:noProof/>
          <w:lang w:val="lv-LV"/>
        </w:rPr>
        <w:tab/>
      </w:r>
    </w:p>
    <w:p w:rsidR="00B227D0" w:rsidRPr="00F96F18" w:rsidRDefault="00B227D0" w:rsidP="004E4A64">
      <w:pPr>
        <w:shd w:val="clear" w:color="auto" w:fill="FFFFFF"/>
        <w:ind w:left="3402"/>
        <w:jc w:val="right"/>
        <w:rPr>
          <w:rFonts w:ascii="Times New Roman" w:hAnsi="Times New Roman"/>
          <w:spacing w:val="-3"/>
          <w:szCs w:val="24"/>
          <w:lang w:val="lv-LV"/>
        </w:rPr>
      </w:pPr>
    </w:p>
    <w:p w:rsidR="00B227D0" w:rsidRPr="00F96F18" w:rsidRDefault="00B227D0" w:rsidP="00B227D0">
      <w:pPr>
        <w:shd w:val="clear" w:color="auto" w:fill="FFFFFF"/>
        <w:ind w:left="3402"/>
        <w:jc w:val="right"/>
        <w:rPr>
          <w:rFonts w:ascii="Times New Roman" w:hAnsi="Times New Roman"/>
          <w:b/>
          <w:spacing w:val="-3"/>
          <w:szCs w:val="24"/>
          <w:lang w:val="lv-LV"/>
        </w:rPr>
      </w:pPr>
      <w:r>
        <w:rPr>
          <w:rFonts w:ascii="Times New Roman" w:hAnsi="Times New Roman"/>
          <w:b/>
          <w:spacing w:val="-3"/>
          <w:szCs w:val="24"/>
          <w:lang w:val="lv-LV"/>
        </w:rPr>
        <w:t>8</w:t>
      </w:r>
      <w:r w:rsidRPr="00F96F18">
        <w:rPr>
          <w:rFonts w:ascii="Times New Roman" w:hAnsi="Times New Roman"/>
          <w:b/>
          <w:spacing w:val="-3"/>
          <w:szCs w:val="24"/>
          <w:lang w:val="lv-LV"/>
        </w:rPr>
        <w:t>.pielikums</w:t>
      </w:r>
    </w:p>
    <w:p w:rsidR="00B227D0" w:rsidRPr="00F96F18" w:rsidRDefault="00B227D0" w:rsidP="00B227D0">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atklāta konkursa</w:t>
      </w:r>
      <w:r w:rsidRPr="00F96F18">
        <w:rPr>
          <w:rFonts w:ascii="Times New Roman" w:hAnsi="Times New Roman"/>
          <w:spacing w:val="2"/>
          <w:szCs w:val="24"/>
          <w:lang w:val="lv-LV"/>
        </w:rPr>
        <w:t xml:space="preserve"> „</w:t>
      </w:r>
      <w:proofErr w:type="spellStart"/>
      <w:r w:rsidRPr="00F96F18">
        <w:rPr>
          <w:rFonts w:ascii="Times New Roman" w:hAnsi="Times New Roman"/>
          <w:szCs w:val="24"/>
          <w:lang w:val="lv-LV"/>
        </w:rPr>
        <w:t>Reitterapijas</w:t>
      </w:r>
      <w:proofErr w:type="spellEnd"/>
      <w:r w:rsidRPr="00F96F18">
        <w:rPr>
          <w:rFonts w:ascii="Times New Roman" w:hAnsi="Times New Roman"/>
          <w:szCs w:val="24"/>
          <w:lang w:val="lv-LV"/>
        </w:rPr>
        <w:t xml:space="preserve"> pakalpojumu sniegšana”</w:t>
      </w:r>
    </w:p>
    <w:p w:rsidR="00B227D0" w:rsidRPr="00F96F18" w:rsidRDefault="00B227D0" w:rsidP="00B227D0">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 xml:space="preserve">(ID </w:t>
      </w:r>
      <w:r w:rsidR="00BF1849">
        <w:rPr>
          <w:rFonts w:ascii="Times New Roman" w:hAnsi="Times New Roman"/>
          <w:spacing w:val="-3"/>
          <w:szCs w:val="24"/>
          <w:lang w:val="lv-LV"/>
        </w:rPr>
        <w:t>Nr. VSIA NRC „Vaivari” 2018/53</w:t>
      </w:r>
      <w:r w:rsidRPr="00F96F18">
        <w:rPr>
          <w:rFonts w:ascii="Times New Roman" w:hAnsi="Times New Roman"/>
          <w:spacing w:val="-3"/>
          <w:szCs w:val="24"/>
          <w:lang w:val="lv-LV"/>
        </w:rPr>
        <w:t>)</w:t>
      </w:r>
    </w:p>
    <w:p w:rsidR="00B227D0" w:rsidRPr="00F96F18" w:rsidRDefault="00B227D0" w:rsidP="00B227D0">
      <w:pPr>
        <w:shd w:val="clear" w:color="auto" w:fill="FFFFFF"/>
        <w:ind w:left="3402"/>
        <w:jc w:val="right"/>
        <w:rPr>
          <w:rFonts w:ascii="Times New Roman" w:hAnsi="Times New Roman"/>
          <w:spacing w:val="-3"/>
          <w:szCs w:val="24"/>
          <w:lang w:val="lv-LV"/>
        </w:rPr>
      </w:pPr>
      <w:r w:rsidRPr="00F96F18">
        <w:rPr>
          <w:rFonts w:ascii="Times New Roman" w:hAnsi="Times New Roman"/>
          <w:spacing w:val="-3"/>
          <w:szCs w:val="24"/>
          <w:lang w:val="lv-LV"/>
        </w:rPr>
        <w:t>NOLIKUMAM</w:t>
      </w:r>
    </w:p>
    <w:p w:rsidR="00335EF1" w:rsidRPr="00F96F18" w:rsidRDefault="00335EF1" w:rsidP="004F54BE">
      <w:pPr>
        <w:pStyle w:val="Title"/>
        <w:spacing w:after="120"/>
        <w:rPr>
          <w:rFonts w:ascii="Times New Roman Bold" w:hAnsi="Times New Roman Bold"/>
          <w:spacing w:val="10"/>
          <w:szCs w:val="28"/>
        </w:rPr>
      </w:pPr>
    </w:p>
    <w:p w:rsidR="00335EF1" w:rsidRPr="00F96F18" w:rsidRDefault="00335EF1" w:rsidP="004F54BE">
      <w:pPr>
        <w:pStyle w:val="Title"/>
        <w:spacing w:after="120"/>
        <w:rPr>
          <w:rFonts w:ascii="Times New Roman" w:hAnsi="Times New Roman"/>
          <w:spacing w:val="10"/>
          <w:szCs w:val="24"/>
        </w:rPr>
      </w:pPr>
      <w:r w:rsidRPr="00F96F18">
        <w:rPr>
          <w:rFonts w:ascii="Times New Roman" w:hAnsi="Times New Roman"/>
          <w:spacing w:val="10"/>
          <w:szCs w:val="24"/>
        </w:rPr>
        <w:t xml:space="preserve">IEPIRKUMA LĪGUMS Nr. </w:t>
      </w:r>
      <w:r w:rsidR="00B227D0">
        <w:rPr>
          <w:rFonts w:ascii="Times New Roman" w:hAnsi="Times New Roman"/>
          <w:spacing w:val="10"/>
          <w:szCs w:val="24"/>
        </w:rPr>
        <w:t>2018/52</w:t>
      </w:r>
    </w:p>
    <w:tbl>
      <w:tblPr>
        <w:tblW w:w="0" w:type="auto"/>
        <w:tblLook w:val="01E0" w:firstRow="1" w:lastRow="1" w:firstColumn="1" w:lastColumn="1" w:noHBand="0" w:noVBand="0"/>
      </w:tblPr>
      <w:tblGrid>
        <w:gridCol w:w="1336"/>
        <w:gridCol w:w="4761"/>
        <w:gridCol w:w="3362"/>
      </w:tblGrid>
      <w:tr w:rsidR="00335EF1" w:rsidRPr="00F96F18" w:rsidTr="005361B7">
        <w:tc>
          <w:tcPr>
            <w:tcW w:w="1059" w:type="dxa"/>
          </w:tcPr>
          <w:p w:rsidR="00335EF1" w:rsidRPr="00F96F18" w:rsidRDefault="00335EF1" w:rsidP="005361B7">
            <w:pPr>
              <w:pStyle w:val="BodyTextIndent2"/>
              <w:rPr>
                <w:rFonts w:ascii="Times New Roman" w:hAnsi="Times New Roman"/>
                <w:sz w:val="24"/>
                <w:szCs w:val="24"/>
                <w:lang w:val="lv-LV"/>
              </w:rPr>
            </w:pPr>
            <w:r w:rsidRPr="00F96F18">
              <w:rPr>
                <w:rFonts w:ascii="Times New Roman" w:hAnsi="Times New Roman"/>
                <w:sz w:val="24"/>
                <w:szCs w:val="24"/>
                <w:lang w:val="lv-LV"/>
              </w:rPr>
              <w:t>Jūrmalā</w:t>
            </w:r>
          </w:p>
        </w:tc>
        <w:tc>
          <w:tcPr>
            <w:tcW w:w="5073" w:type="dxa"/>
          </w:tcPr>
          <w:p w:rsidR="00335EF1" w:rsidRPr="00F96F18" w:rsidRDefault="00335EF1" w:rsidP="005361B7">
            <w:pPr>
              <w:pStyle w:val="BodyTextIndent2"/>
              <w:rPr>
                <w:rFonts w:ascii="Times New Roman" w:hAnsi="Times New Roman"/>
                <w:sz w:val="24"/>
                <w:szCs w:val="24"/>
                <w:lang w:val="lv-LV"/>
              </w:rPr>
            </w:pPr>
          </w:p>
        </w:tc>
        <w:tc>
          <w:tcPr>
            <w:tcW w:w="3438" w:type="dxa"/>
          </w:tcPr>
          <w:p w:rsidR="00335EF1" w:rsidRPr="00F96F18" w:rsidRDefault="00B227D0" w:rsidP="005361B7">
            <w:pPr>
              <w:pStyle w:val="BodyTextIndent2"/>
              <w:jc w:val="right"/>
              <w:rPr>
                <w:rFonts w:ascii="Times New Roman" w:hAnsi="Times New Roman"/>
                <w:sz w:val="24"/>
                <w:szCs w:val="24"/>
                <w:lang w:val="lv-LV"/>
              </w:rPr>
            </w:pPr>
            <w:r>
              <w:rPr>
                <w:rFonts w:ascii="Times New Roman" w:hAnsi="Times New Roman"/>
                <w:sz w:val="24"/>
                <w:szCs w:val="24"/>
                <w:lang w:val="lv-LV"/>
              </w:rPr>
              <w:t>2018</w:t>
            </w:r>
            <w:r w:rsidR="00335EF1" w:rsidRPr="00F96F18">
              <w:rPr>
                <w:rFonts w:ascii="Times New Roman" w:hAnsi="Times New Roman"/>
                <w:sz w:val="24"/>
                <w:szCs w:val="24"/>
                <w:lang w:val="lv-LV"/>
              </w:rPr>
              <w:t>.gada ______________</w:t>
            </w:r>
          </w:p>
        </w:tc>
      </w:tr>
    </w:tbl>
    <w:p w:rsidR="00335EF1" w:rsidRPr="00F96F18" w:rsidRDefault="00335EF1" w:rsidP="004F54BE">
      <w:pPr>
        <w:pStyle w:val="BodyTextIndent2"/>
        <w:ind w:firstLine="567"/>
        <w:rPr>
          <w:rFonts w:ascii="Times New Roman" w:hAnsi="Times New Roman"/>
          <w:sz w:val="24"/>
          <w:szCs w:val="24"/>
          <w:lang w:val="lv-LV"/>
        </w:rPr>
      </w:pPr>
      <w:r w:rsidRPr="00F96F18">
        <w:rPr>
          <w:rFonts w:ascii="Times New Roman" w:hAnsi="Times New Roman"/>
          <w:sz w:val="24"/>
          <w:szCs w:val="24"/>
          <w:lang w:val="lv-LV"/>
        </w:rPr>
        <w:t>VSIA „Nacionālais rehabilitācijas centrs „Vaivari””, reģistrācijas Nr.40003273900, juridiskā adrese: Asaru prospekts 61, Jūrmala, LV-2008, turpmāk tekstā - „Pasūtītājs”, kuru uz reglamenta pamata pārstāv valdes priekšsēdētāja Anda Nulle</w:t>
      </w:r>
      <w:r w:rsidR="009B1DA4">
        <w:rPr>
          <w:rFonts w:ascii="Times New Roman" w:hAnsi="Times New Roman"/>
          <w:sz w:val="24"/>
          <w:szCs w:val="24"/>
          <w:lang w:val="lv-LV"/>
        </w:rPr>
        <w:t xml:space="preserve"> un valdes loceklis Mārtiņš </w:t>
      </w:r>
      <w:proofErr w:type="spellStart"/>
      <w:r w:rsidR="009B1DA4">
        <w:rPr>
          <w:rFonts w:ascii="Times New Roman" w:hAnsi="Times New Roman"/>
          <w:sz w:val="24"/>
          <w:szCs w:val="24"/>
          <w:lang w:val="lv-LV"/>
        </w:rPr>
        <w:t>Oliņš</w:t>
      </w:r>
      <w:proofErr w:type="spellEnd"/>
      <w:r w:rsidRPr="00F96F18">
        <w:rPr>
          <w:rFonts w:ascii="Times New Roman" w:hAnsi="Times New Roman"/>
          <w:sz w:val="24"/>
          <w:szCs w:val="24"/>
          <w:lang w:val="lv-LV"/>
        </w:rPr>
        <w:t>, no vienas puses, un</w:t>
      </w:r>
    </w:p>
    <w:p w:rsidR="00335EF1" w:rsidRPr="00F96F18" w:rsidRDefault="00335EF1" w:rsidP="004F54BE">
      <w:pPr>
        <w:pStyle w:val="BodyTextIndent"/>
        <w:ind w:left="0" w:firstLine="540"/>
        <w:rPr>
          <w:rFonts w:ascii="Times New Roman" w:hAnsi="Times New Roman"/>
          <w:sz w:val="24"/>
          <w:szCs w:val="24"/>
          <w:lang w:val="lv-LV"/>
        </w:rPr>
      </w:pPr>
      <w:r w:rsidRPr="00F96F18">
        <w:rPr>
          <w:rFonts w:ascii="Times New Roman" w:hAnsi="Times New Roman"/>
          <w:sz w:val="24"/>
          <w:szCs w:val="24"/>
          <w:lang w:val="lv-LV"/>
        </w:rPr>
        <w:t xml:space="preserve">SIA ____________________________, reģistrācijas Nr._________________, juridiskā adrese: __________________________, turpmāk tekstā - „Izpildītājs”, kuru uz statūtu pamata pārstāv ________________________, no otras puses, abi kopā un katrs atsevišķi turpmāk tekstā saukti - „Puses/ puse”, pamatojoties uz iepirkuma procedūras, ID Nr. VSIA NRC „Vaivari” </w:t>
      </w:r>
      <w:r w:rsidR="00BF1849">
        <w:rPr>
          <w:rFonts w:ascii="Times New Roman" w:hAnsi="Times New Roman"/>
          <w:sz w:val="24"/>
          <w:szCs w:val="24"/>
          <w:lang w:val="lv-LV"/>
        </w:rPr>
        <w:t>2018/53</w:t>
      </w:r>
      <w:r w:rsidRPr="00F96F18">
        <w:rPr>
          <w:rFonts w:ascii="Times New Roman" w:hAnsi="Times New Roman"/>
          <w:sz w:val="24"/>
          <w:szCs w:val="24"/>
          <w:lang w:val="lv-LV"/>
        </w:rPr>
        <w:t>, rezultātiem, noslēdz šāda satura līgumu, turpmāk tekstā – „Līgums”:</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LĪGUMA PRIEKŠMETS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Izpildītājs nodrošina Pasūtītāja pacientiem (bērniem un pieaugušajiem) </w:t>
      </w:r>
      <w:proofErr w:type="spellStart"/>
      <w:r w:rsidRPr="00F96F18">
        <w:rPr>
          <w:rFonts w:ascii="Times New Roman" w:hAnsi="Times New Roman"/>
          <w:sz w:val="24"/>
          <w:szCs w:val="24"/>
          <w:lang w:val="lv-LV"/>
        </w:rPr>
        <w:t>reitterapijas</w:t>
      </w:r>
      <w:proofErr w:type="spellEnd"/>
      <w:r w:rsidRPr="00F96F18">
        <w:rPr>
          <w:rFonts w:ascii="Times New Roman" w:hAnsi="Times New Roman"/>
          <w:sz w:val="24"/>
          <w:szCs w:val="24"/>
          <w:lang w:val="lv-LV"/>
        </w:rPr>
        <w:t xml:space="preserve"> pakalpojumus (turpmāk - pakalpojumi) darba dienās no plkst.9:00 līdz plkst.15:00.</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Viena pakalpojuma (nodarbības) ilgums vienam pacientam ir no 20 līdz 30 minūtēm.</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Plānotais pakalpojumu skaits Līguma darbības laikā - 7920 nodarbības.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garantē, ka pakalpojumu skaits mēnesī nesvārstās vairāk kā par 15% no vidējā pakalpojumu skaita (vidējais pakalpojumu skaits mēnesī – 330 nodarbības), bet Līguma darbības laikā nepārsniedz Līguma 1.3.apakšpunktā noteikto pakalpojumu skaitu.</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Gadījumā, ja Līguma izpildes laikā Pasūtītājam tiek samazināts valsts pasūtījuma apjoms stacionāro medicīniskās rehabilitācijas pakalpojumu sniegšanai, Pasūtītājam ir tiesības vienpusēji samazināt Līguma 1.3.apakšpunktā noteikto pakalpojumu apjomu.</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LĪGUMCENA, PAKALPOJUMU CENA UN NORĒĶINU KĀRTĪBA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Līgumcena ir ______________ EUR (______________________</w:t>
      </w:r>
      <w:proofErr w:type="spellStart"/>
      <w:r w:rsidRPr="00F96F18">
        <w:rPr>
          <w:rFonts w:ascii="Times New Roman" w:hAnsi="Times New Roman"/>
          <w:i/>
          <w:sz w:val="24"/>
          <w:szCs w:val="24"/>
          <w:lang w:val="lv-LV"/>
        </w:rPr>
        <w:t>euro</w:t>
      </w:r>
      <w:proofErr w:type="spellEnd"/>
      <w:r w:rsidRPr="00F96F18">
        <w:rPr>
          <w:rFonts w:ascii="Times New Roman" w:hAnsi="Times New Roman"/>
          <w:i/>
          <w:sz w:val="24"/>
          <w:szCs w:val="24"/>
          <w:lang w:val="lv-LV"/>
        </w:rPr>
        <w:t xml:space="preserve">, __________ </w:t>
      </w:r>
      <w:r w:rsidRPr="00F96F18">
        <w:rPr>
          <w:rFonts w:ascii="Times New Roman" w:hAnsi="Times New Roman"/>
          <w:sz w:val="24"/>
          <w:szCs w:val="24"/>
          <w:lang w:val="lv-LV"/>
        </w:rPr>
        <w:t>centi) bez pievienotās vērtības nodokļa (turpmāk – PVN).</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lastRenderedPageBreak/>
        <w:t xml:space="preserve">Viena pakalpojuma (nodarbības) cena ir ______________ EUR (__________ </w:t>
      </w:r>
      <w:proofErr w:type="spellStart"/>
      <w:r w:rsidRPr="00F96F18">
        <w:rPr>
          <w:rFonts w:ascii="Times New Roman" w:hAnsi="Times New Roman"/>
          <w:i/>
          <w:sz w:val="24"/>
          <w:szCs w:val="24"/>
          <w:lang w:val="lv-LV"/>
        </w:rPr>
        <w:t>euro</w:t>
      </w:r>
      <w:proofErr w:type="spellEnd"/>
      <w:r w:rsidRPr="00F96F18">
        <w:rPr>
          <w:rFonts w:ascii="Times New Roman" w:hAnsi="Times New Roman"/>
          <w:sz w:val="24"/>
          <w:szCs w:val="24"/>
          <w:lang w:val="lv-LV"/>
        </w:rPr>
        <w:t>, __________centi) bez PVN.</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Katra mēneša beigās Izpildītājs un Pasūtītājs sastāda pakalpojumu nodošanas-pieņemšanas aktu, kurā tiek norādīts Izpildītāja sniegto pakalpojumu skaits, cena par vienu pakalpojumu un kopējā summa par sniegto pakalpojumu apjomu.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Nodošanas-pieņemšanas akts tiek sastādīts pamatojoties uz Pasūtītāja ārstu un fizioterapeitu nosūtījumiem un </w:t>
      </w:r>
      <w:proofErr w:type="spellStart"/>
      <w:r w:rsidRPr="00F96F18">
        <w:rPr>
          <w:rFonts w:ascii="Times New Roman" w:hAnsi="Times New Roman"/>
          <w:sz w:val="24"/>
          <w:szCs w:val="24"/>
          <w:lang w:val="lv-LV"/>
        </w:rPr>
        <w:t>reitterapeitu</w:t>
      </w:r>
      <w:proofErr w:type="spellEnd"/>
      <w:r w:rsidRPr="00F96F18">
        <w:rPr>
          <w:rFonts w:ascii="Times New Roman" w:hAnsi="Times New Roman"/>
          <w:sz w:val="24"/>
          <w:szCs w:val="24"/>
          <w:lang w:val="lv-LV"/>
        </w:rPr>
        <w:t xml:space="preserve"> protokoliem, kuros norādīts faktiski notikušo nodarbību skaits.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Par pacientiem, kuri nodarbības uzsāk vienā mēnesī un turpina tās otrā mēnesī, tiek noformēts </w:t>
      </w:r>
      <w:proofErr w:type="spellStart"/>
      <w:r w:rsidRPr="00F96F18">
        <w:rPr>
          <w:rFonts w:ascii="Times New Roman" w:hAnsi="Times New Roman"/>
          <w:sz w:val="24"/>
          <w:szCs w:val="24"/>
          <w:lang w:val="lv-LV"/>
        </w:rPr>
        <w:t>starpprotokols</w:t>
      </w:r>
      <w:proofErr w:type="spellEnd"/>
      <w:r w:rsidRPr="00F96F18">
        <w:rPr>
          <w:rFonts w:ascii="Times New Roman" w:hAnsi="Times New Roman"/>
          <w:sz w:val="24"/>
          <w:szCs w:val="24"/>
          <w:lang w:val="lv-LV"/>
        </w:rPr>
        <w:t>, kurā tiek norādīts veikto nodarbību skaits.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Pamatojoties uz sastādīto pakalpojumu nodošanas-pieņemšanas aktu, Izpildītājs izraksta un iesniedz Pasūtītājam rēķinu.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samaksāt Izpildītājam par sniegtajiem pakalpojumiem ne vēlāk kā 30 (trīsdesmit) dienu laikā no rēķina saņemšanas brīža.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Norēķini tiek veikti </w:t>
      </w:r>
      <w:proofErr w:type="spellStart"/>
      <w:r w:rsidRPr="00F96F18">
        <w:rPr>
          <w:rFonts w:ascii="Times New Roman" w:hAnsi="Times New Roman"/>
          <w:i/>
          <w:sz w:val="24"/>
          <w:szCs w:val="24"/>
          <w:lang w:val="lv-LV"/>
        </w:rPr>
        <w:t>euro</w:t>
      </w:r>
      <w:proofErr w:type="spellEnd"/>
      <w:r w:rsidRPr="00F96F18">
        <w:rPr>
          <w:rFonts w:ascii="Times New Roman" w:hAnsi="Times New Roman"/>
          <w:sz w:val="24"/>
          <w:szCs w:val="24"/>
          <w:lang w:val="lv-LV"/>
        </w:rPr>
        <w:t xml:space="preserve"> bezskaidras naudas pārskaitījuma veidā uz Izpildītāja kredītiestādes norēķinu kontu, kas norādīts Līgumā un Izpildītāja izsniegtajā rēķinā.</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Par samaksas dienu tiek uzskatīta diena, kad Pasūtītājs ir veicis naudas pārskaitījumu, ko apliecina attiecīgs maksājuma uzdevums</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Gadījumā, ja Pasūtītājs neveic samaksu Līguma 2.7.punktā noteiktajā termiņā, tas maksā Izpildītājam līgumsodu 0,1% apmērā no nesamaksātās summas par katru nokavēto dienu, ja vien maksājuma nokavējums nav saistīts ar objektīviem </w:t>
      </w:r>
      <w:proofErr w:type="spellStart"/>
      <w:r w:rsidRPr="00F96F18">
        <w:rPr>
          <w:rFonts w:ascii="Times New Roman" w:hAnsi="Times New Roman"/>
          <w:sz w:val="24"/>
          <w:szCs w:val="24"/>
          <w:lang w:val="lv-LV"/>
        </w:rPr>
        <w:t>apstākļiembet</w:t>
      </w:r>
      <w:proofErr w:type="spellEnd"/>
      <w:r w:rsidRPr="00F96F18">
        <w:rPr>
          <w:rFonts w:ascii="Times New Roman" w:hAnsi="Times New Roman"/>
          <w:sz w:val="24"/>
          <w:szCs w:val="24"/>
          <w:lang w:val="lv-LV"/>
        </w:rPr>
        <w:t xml:space="preserve"> ne vairāk kā 10 % no kavētā maksājuma summas.</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NOMAS MAKSA</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iznomā Izpildītājam zirgu stalli, ar to saistītās palīgtelpas un koplietošanas koridoru, kas atrodas Jūrmalā, Skautu ielā 2, ar kopējo telpu platību 324,20 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apņemas maksāt nomas maksu par staļļa un palīgtelpu (kopējā platība 179,3m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 xml:space="preserve">) nomu </w:t>
      </w:r>
      <w:r w:rsidR="001C7A2F">
        <w:rPr>
          <w:rFonts w:ascii="Times New Roman" w:hAnsi="Times New Roman"/>
          <w:sz w:val="24"/>
          <w:szCs w:val="24"/>
          <w:lang w:val="lv-LV"/>
        </w:rPr>
        <w:t>403,42</w:t>
      </w:r>
      <w:r w:rsidRPr="00F96F18">
        <w:rPr>
          <w:rFonts w:ascii="Times New Roman" w:hAnsi="Times New Roman"/>
          <w:sz w:val="24"/>
          <w:szCs w:val="24"/>
          <w:lang w:val="lv-LV"/>
        </w:rPr>
        <w:t xml:space="preserve"> EUR (</w:t>
      </w:r>
      <w:r w:rsidR="001C7A2F">
        <w:rPr>
          <w:rFonts w:ascii="Times New Roman" w:hAnsi="Times New Roman"/>
          <w:sz w:val="24"/>
          <w:szCs w:val="24"/>
          <w:lang w:val="lv-LV"/>
        </w:rPr>
        <w:t>četri</w:t>
      </w:r>
      <w:r w:rsidRPr="00F96F18">
        <w:rPr>
          <w:rFonts w:ascii="Times New Roman" w:hAnsi="Times New Roman"/>
          <w:sz w:val="24"/>
          <w:szCs w:val="24"/>
          <w:lang w:val="lv-LV"/>
        </w:rPr>
        <w:t xml:space="preserve"> simti </w:t>
      </w:r>
      <w:r w:rsidR="001C7A2F">
        <w:rPr>
          <w:rFonts w:ascii="Times New Roman" w:hAnsi="Times New Roman"/>
          <w:sz w:val="24"/>
          <w:szCs w:val="24"/>
          <w:lang w:val="lv-LV"/>
        </w:rPr>
        <w:t>trīs</w:t>
      </w:r>
      <w:r w:rsidRPr="00F96F18">
        <w:rPr>
          <w:rFonts w:ascii="Times New Roman" w:hAnsi="Times New Roman"/>
          <w:i/>
          <w:sz w:val="24"/>
          <w:szCs w:val="24"/>
          <w:lang w:val="lv-LV"/>
        </w:rPr>
        <w:t xml:space="preserve"> </w:t>
      </w:r>
      <w:proofErr w:type="spellStart"/>
      <w:r w:rsidRPr="00F96F18">
        <w:rPr>
          <w:rFonts w:ascii="Times New Roman" w:hAnsi="Times New Roman"/>
          <w:i/>
          <w:sz w:val="24"/>
          <w:szCs w:val="24"/>
          <w:lang w:val="lv-LV"/>
        </w:rPr>
        <w:t>euro</w:t>
      </w:r>
      <w:proofErr w:type="spellEnd"/>
      <w:r w:rsidRPr="00F96F18">
        <w:rPr>
          <w:rFonts w:ascii="Times New Roman" w:hAnsi="Times New Roman"/>
          <w:i/>
          <w:sz w:val="24"/>
          <w:szCs w:val="24"/>
          <w:lang w:val="lv-LV"/>
        </w:rPr>
        <w:t xml:space="preserve">, </w:t>
      </w:r>
      <w:r w:rsidR="001C7A2F">
        <w:rPr>
          <w:rFonts w:ascii="Times New Roman" w:hAnsi="Times New Roman"/>
          <w:sz w:val="24"/>
          <w:szCs w:val="24"/>
          <w:lang w:val="lv-LV"/>
        </w:rPr>
        <w:t>42</w:t>
      </w:r>
      <w:r w:rsidRPr="00F96F18">
        <w:rPr>
          <w:rFonts w:ascii="Times New Roman" w:hAnsi="Times New Roman"/>
          <w:sz w:val="24"/>
          <w:szCs w:val="24"/>
          <w:lang w:val="lv-LV"/>
        </w:rPr>
        <w:t xml:space="preserve"> centi) mēnesī bez PVN.</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apņemas maksāt nomas maksu par koplietošanas koridora (platība 144,9m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 nomu 72.17 EUR (</w:t>
      </w:r>
      <w:r w:rsidRPr="00F96F18">
        <w:rPr>
          <w:rFonts w:ascii="Times New Roman" w:hAnsi="Times New Roman"/>
          <w:i/>
          <w:sz w:val="24"/>
          <w:szCs w:val="24"/>
          <w:lang w:val="lv-LV"/>
        </w:rPr>
        <w:t xml:space="preserve">septiņdesmit divi </w:t>
      </w:r>
      <w:proofErr w:type="spellStart"/>
      <w:r w:rsidRPr="00F96F18">
        <w:rPr>
          <w:rFonts w:ascii="Times New Roman" w:hAnsi="Times New Roman"/>
          <w:i/>
          <w:sz w:val="24"/>
          <w:szCs w:val="24"/>
          <w:lang w:val="lv-LV"/>
        </w:rPr>
        <w:t>euro</w:t>
      </w:r>
      <w:proofErr w:type="spellEnd"/>
      <w:r w:rsidRPr="00F96F18">
        <w:rPr>
          <w:rFonts w:ascii="Times New Roman" w:hAnsi="Times New Roman"/>
          <w:i/>
          <w:sz w:val="24"/>
          <w:szCs w:val="24"/>
          <w:lang w:val="lv-LV"/>
        </w:rPr>
        <w:t>, 17 centi</w:t>
      </w:r>
      <w:r w:rsidRPr="00F96F18">
        <w:rPr>
          <w:rFonts w:ascii="Times New Roman" w:hAnsi="Times New Roman"/>
          <w:sz w:val="24"/>
          <w:szCs w:val="24"/>
          <w:lang w:val="lv-LV"/>
        </w:rPr>
        <w:t>) mēnesī bez PVN.</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Kopējā nomas maksa par telpu nomu (platība 324,20 m</w:t>
      </w:r>
      <w:r w:rsidRPr="00F96F18">
        <w:rPr>
          <w:rFonts w:ascii="Times New Roman" w:hAnsi="Times New Roman"/>
          <w:sz w:val="24"/>
          <w:szCs w:val="24"/>
          <w:vertAlign w:val="superscript"/>
          <w:lang w:val="lv-LV"/>
        </w:rPr>
        <w:t>2</w:t>
      </w:r>
      <w:r w:rsidRPr="00F96F18">
        <w:rPr>
          <w:rFonts w:ascii="Times New Roman" w:hAnsi="Times New Roman"/>
          <w:sz w:val="24"/>
          <w:szCs w:val="24"/>
          <w:lang w:val="lv-LV"/>
        </w:rPr>
        <w:t xml:space="preserve">) ir noteikta </w:t>
      </w:r>
      <w:r w:rsidR="001C7A2F">
        <w:rPr>
          <w:rFonts w:ascii="Times New Roman" w:hAnsi="Times New Roman"/>
          <w:sz w:val="24"/>
          <w:szCs w:val="24"/>
          <w:lang w:val="lv-LV"/>
        </w:rPr>
        <w:t>475,59</w:t>
      </w:r>
      <w:r w:rsidRPr="00F96F18">
        <w:rPr>
          <w:rFonts w:ascii="Times New Roman" w:hAnsi="Times New Roman"/>
          <w:sz w:val="24"/>
          <w:szCs w:val="24"/>
          <w:lang w:val="lv-LV"/>
        </w:rPr>
        <w:t xml:space="preserve"> EUR (četri simti </w:t>
      </w:r>
      <w:r w:rsidR="001C7A2F">
        <w:rPr>
          <w:rFonts w:ascii="Times New Roman" w:hAnsi="Times New Roman"/>
          <w:sz w:val="24"/>
          <w:szCs w:val="24"/>
          <w:lang w:val="lv-LV"/>
        </w:rPr>
        <w:t>septiņ</w:t>
      </w:r>
      <w:r w:rsidRPr="00F96F18">
        <w:rPr>
          <w:rFonts w:ascii="Times New Roman" w:hAnsi="Times New Roman"/>
          <w:sz w:val="24"/>
          <w:szCs w:val="24"/>
          <w:lang w:val="lv-LV"/>
        </w:rPr>
        <w:t xml:space="preserve">desmit </w:t>
      </w:r>
      <w:r w:rsidR="001C7A2F">
        <w:rPr>
          <w:rFonts w:ascii="Times New Roman" w:hAnsi="Times New Roman"/>
          <w:sz w:val="24"/>
          <w:szCs w:val="24"/>
          <w:lang w:val="lv-LV"/>
        </w:rPr>
        <w:t>pieci</w:t>
      </w:r>
      <w:r w:rsidR="001C7A2F">
        <w:rPr>
          <w:rFonts w:ascii="Times New Roman" w:hAnsi="Times New Roman"/>
          <w:i/>
          <w:sz w:val="24"/>
          <w:szCs w:val="24"/>
          <w:lang w:val="lv-LV"/>
        </w:rPr>
        <w:t xml:space="preserve"> </w:t>
      </w:r>
      <w:proofErr w:type="spellStart"/>
      <w:r w:rsidR="001C7A2F">
        <w:rPr>
          <w:rFonts w:ascii="Times New Roman" w:hAnsi="Times New Roman"/>
          <w:i/>
          <w:sz w:val="24"/>
          <w:szCs w:val="24"/>
          <w:lang w:val="lv-LV"/>
        </w:rPr>
        <w:t>euro</w:t>
      </w:r>
      <w:proofErr w:type="spellEnd"/>
      <w:r w:rsidR="001C7A2F">
        <w:rPr>
          <w:rFonts w:ascii="Times New Roman" w:hAnsi="Times New Roman"/>
          <w:i/>
          <w:sz w:val="24"/>
          <w:szCs w:val="24"/>
          <w:lang w:val="lv-LV"/>
        </w:rPr>
        <w:t>, 59</w:t>
      </w:r>
      <w:r w:rsidRPr="00F96F18">
        <w:rPr>
          <w:rFonts w:ascii="Times New Roman" w:hAnsi="Times New Roman"/>
          <w:i/>
          <w:sz w:val="24"/>
          <w:szCs w:val="24"/>
          <w:lang w:val="lv-LV"/>
        </w:rPr>
        <w:t xml:space="preserve"> </w:t>
      </w:r>
      <w:r w:rsidRPr="00F96F18">
        <w:rPr>
          <w:rFonts w:ascii="Times New Roman" w:hAnsi="Times New Roman"/>
          <w:sz w:val="24"/>
          <w:szCs w:val="24"/>
          <w:lang w:val="lv-LV"/>
        </w:rPr>
        <w:t>centi) mēnesī bez PVN.</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Papildus Līguma 3.4.punktā noteiktajai nomas maksai Izpildītājs maksā Pasūtītājam par elektroenerģijas izmantošanu un ūdens un kanalizācijas pakalpojumiem.</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Maksa par elektroenerģijas izmantošanu ir noteikta </w:t>
      </w:r>
      <w:r w:rsidR="00CC7834" w:rsidRPr="00F96F18">
        <w:rPr>
          <w:rFonts w:ascii="Times New Roman" w:hAnsi="Times New Roman"/>
          <w:sz w:val="24"/>
          <w:szCs w:val="24"/>
          <w:lang w:val="lv-LV"/>
        </w:rPr>
        <w:t>saskaņā ar kontrolskaitītāja rādījumiem pēc faktiskā patēriņa, pieskaitot 5% administratīvos izdevumus</w:t>
      </w:r>
      <w:r w:rsidRPr="00F96F18">
        <w:rPr>
          <w:rFonts w:ascii="Times New Roman" w:hAnsi="Times New Roman"/>
          <w:sz w:val="24"/>
          <w:szCs w:val="24"/>
          <w:lang w:val="lv-LV"/>
        </w:rPr>
        <w:t>.</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Izpildītāja patērētais ūdens un kanalizācijas pakalpojumu apjoms mēnesī tiek aprēķināts sekojoši: no ēkas kopējā patērētā ūdens daudzuma mēnesī (saskaņā ar skaitītāja rādījumu) tiek atņemts izlietotais ūdens daudzums manēžas laistīšanai (saskaņā ar kontrolskaitītāja rādījumu) un no šīs starpības aprēķināti 90% (deviņdesmit procenti).</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nomas maksu, maksu par elektroenerģijas izmantošanu un ūdens un kanalizācijas pakalpojumiem par kārtējo mēnesi maksā Pasūtītājam līdz nākošā mēneša 30. (trīsdesmitajam) datumam, pamatojoties uz Pasūtītāja izrakstīto rēķinu. Par katru nokavēto dienu Izpildītājs maksā līgumsodu 0,1 % apmērā no termiņā nenomaksātās summas.</w:t>
      </w:r>
    </w:p>
    <w:p w:rsidR="00335EF1" w:rsidRPr="00F96F18" w:rsidRDefault="00335EF1" w:rsidP="004F54BE">
      <w:pPr>
        <w:numPr>
          <w:ilvl w:val="1"/>
          <w:numId w:val="14"/>
        </w:numPr>
        <w:tabs>
          <w:tab w:val="clear" w:pos="792"/>
          <w:tab w:val="num" w:pos="540"/>
        </w:tabs>
        <w:spacing w:after="4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rēķinu par kārtējo mēnesi izsniedz Izpildītājam līdz nākošā mēneša 10. (desmitajam) datumam.</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lastRenderedPageBreak/>
        <w:t>Izpildītājam nav tiesību telpas iznomāt trešajām personām.</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PUŠU TIESĪBAS UN PIENĀKUMI</w:t>
      </w:r>
    </w:p>
    <w:p w:rsidR="00335EF1"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nodrošina pakalpojumu sniegšanai nepieciešamos zirgus un zirglietas, kā arī apņemas veikt visus pasākumus, kas saistīti ar zirgu uzturēšanu, staļļa un palīgtelpu nomu, barības sagādi, mēslu savākšanu un izvešanu atbilstoši normatīvo aktu prasībām, zirglietu iegādi, remontu un nomaiņu un veterinārārsta pakalpojumu nodrošināšanu, kā arī nepieciešamības gadījumā piesaista papildu speciālistus pakalpojumu sniegšanai.</w:t>
      </w:r>
    </w:p>
    <w:p w:rsidR="007E77DD" w:rsidRPr="00F96F18" w:rsidRDefault="007E77DD"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Pr>
          <w:rFonts w:ascii="Times New Roman" w:hAnsi="Times New Roman"/>
          <w:sz w:val="24"/>
          <w:szCs w:val="24"/>
          <w:lang w:val="lv-LV"/>
        </w:rPr>
        <w:t xml:space="preserve">Izpildītājs iepirkuma ietvaros norādīto personāla un/un zirgu maiņas gadījumā informē </w:t>
      </w:r>
      <w:proofErr w:type="spellStart"/>
      <w:r>
        <w:rPr>
          <w:rFonts w:ascii="Times New Roman" w:hAnsi="Times New Roman"/>
          <w:sz w:val="24"/>
          <w:szCs w:val="24"/>
          <w:lang w:val="lv-LV"/>
        </w:rPr>
        <w:t>Pasūtātāju</w:t>
      </w:r>
      <w:proofErr w:type="spellEnd"/>
      <w:r>
        <w:rPr>
          <w:rFonts w:ascii="Times New Roman" w:hAnsi="Times New Roman"/>
          <w:sz w:val="24"/>
          <w:szCs w:val="24"/>
          <w:lang w:val="lv-LV"/>
        </w:rPr>
        <w:t xml:space="preserve"> par plānoto maiņu un nodrošina to atbilstību iepirkumā izvirzītajām prasībām.</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Izpildītājs apņemas, sniedzot pakalpojumus, ievērot drošības tehnikas, sanitāri higiēniskos un citus Latvijas Republikā (turpmāk tekstā – LR) spēkā esošos normatīvos aktus.</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Izpildītājam ir tiesības saņemt samaksu par sniegtajiem pakalpojumiem Līgumā noteiktajā kārtībā un termiņā.</w:t>
      </w:r>
    </w:p>
    <w:p w:rsidR="00335EF1"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Līgumā plānotajā apjomā nosūtīt pacientus pakalpojumu saņemšanai, nosūtījumā norādot pacienta vārdu, uzvārdu, pilnu diagnozi, vecumu, medicīniskās kartes numuru un to, kādā veidā pacients saņem rehabilitācijas pakalpojumus (stacionārā vai savādāk).</w:t>
      </w:r>
    </w:p>
    <w:p w:rsidR="007E77DD" w:rsidRPr="00F96F18" w:rsidRDefault="007E77DD"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Pr>
          <w:rFonts w:ascii="Times New Roman" w:hAnsi="Times New Roman"/>
          <w:sz w:val="24"/>
          <w:szCs w:val="24"/>
          <w:lang w:val="lv-LV"/>
        </w:rPr>
        <w:t xml:space="preserve">Pasūtītājs nodrošina Izpildītāju ar diviem </w:t>
      </w:r>
      <w:proofErr w:type="spellStart"/>
      <w:r>
        <w:rPr>
          <w:rFonts w:ascii="Times New Roman" w:hAnsi="Times New Roman"/>
          <w:sz w:val="24"/>
          <w:szCs w:val="24"/>
          <w:lang w:val="lv-LV"/>
        </w:rPr>
        <w:t>reitterapijas</w:t>
      </w:r>
      <w:proofErr w:type="spellEnd"/>
      <w:r>
        <w:rPr>
          <w:rFonts w:ascii="Times New Roman" w:hAnsi="Times New Roman"/>
          <w:sz w:val="24"/>
          <w:szCs w:val="24"/>
          <w:lang w:val="lv-LV"/>
        </w:rPr>
        <w:t xml:space="preserve"> speciālistiem pakalpojuma nodrošināšanai.</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nodrošināt Izpildītājam līdzenu laukumu, norobežotu ar koka sētu, pakalpojumu sniegšanai siltā gadalaikā un labos laika apstākļos, bet aukstā laikā - slēgto manēžu.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nodrošina iespēju Izpildītāja personālam izmatot telpu pacientu apskatei, garderobi, WC un dušu.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apņemas nogādāt savus pacientus uz pakalpojumu sniegšanas vietu un atpakaļ.</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Pasūtītājam ir tiesības pārbaudīt sniegto pakalpojumu kvalitāti un nemaksāt par nekvalitatīvi sniegtiem pakalpojumiem.</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NEPĀRVARAMA VARA</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Puses ir atbrīvotas no atbildības par daļēju vai pilnīgu saistību neizpildi, kas radusies nepārvaramas varas rezultātā. Šādos gadījumos Pušu attiecības risināmas saskaņā ar LR normatīvajiem aktiem.</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LĪGUMA SPĒKĀ STĀŠANĀS, GROZĪŠANA, IZBEIGŠANA, STRĪDU IZSKATĪŠANA</w:t>
      </w:r>
    </w:p>
    <w:p w:rsidR="00335EF1"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Līgums stājas spēkā ar tā parakstīšanas brīdi un ir spēkā līdz 24 mēnešus no abpusējas parakstīšanas brīža. </w:t>
      </w:r>
    </w:p>
    <w:p w:rsidR="004C6651" w:rsidRPr="00F96F18" w:rsidRDefault="004C665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Pr>
          <w:rFonts w:ascii="Times New Roman" w:hAnsi="Times New Roman"/>
          <w:sz w:val="24"/>
          <w:szCs w:val="24"/>
          <w:lang w:val="lv-LV"/>
        </w:rPr>
        <w:t>Līgumā noteiktā līgumcena var tiks palielināta Publisko iepirkumu likuma noteiktajā apjomā.</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Līgumu var grozīt vai izbeigt, Pusēm vienojoties. Visi Līguma grozījumi noformējami </w:t>
      </w:r>
      <w:proofErr w:type="spellStart"/>
      <w:r w:rsidRPr="00F96F18">
        <w:rPr>
          <w:rFonts w:ascii="Times New Roman" w:hAnsi="Times New Roman"/>
          <w:sz w:val="24"/>
          <w:szCs w:val="24"/>
          <w:lang w:val="lv-LV"/>
        </w:rPr>
        <w:t>rakstveidā</w:t>
      </w:r>
      <w:proofErr w:type="spellEnd"/>
      <w:r w:rsidRPr="00F96F18">
        <w:rPr>
          <w:rFonts w:ascii="Times New Roman" w:hAnsi="Times New Roman"/>
          <w:sz w:val="24"/>
          <w:szCs w:val="24"/>
          <w:lang w:val="lv-LV"/>
        </w:rPr>
        <w:t xml:space="preserve"> un pēc to parakstīšanas tie kļūst par Līguma neatņemamu sastāvdaļu.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Ja kāda no pusēm vēlas atkāpties no Līguma pirms termiņa, tai par to </w:t>
      </w:r>
      <w:proofErr w:type="spellStart"/>
      <w:r w:rsidRPr="00F96F18">
        <w:rPr>
          <w:rFonts w:ascii="Times New Roman" w:hAnsi="Times New Roman"/>
          <w:sz w:val="24"/>
          <w:szCs w:val="24"/>
          <w:lang w:val="lv-LV"/>
        </w:rPr>
        <w:t>rakstveidā</w:t>
      </w:r>
      <w:proofErr w:type="spellEnd"/>
      <w:r w:rsidRPr="00F96F18">
        <w:rPr>
          <w:rFonts w:ascii="Times New Roman" w:hAnsi="Times New Roman"/>
          <w:sz w:val="24"/>
          <w:szCs w:val="24"/>
          <w:lang w:val="lv-LV"/>
        </w:rPr>
        <w:t xml:space="preserve"> jāpaziņo otrai pusei vismaz vienu mēnesi iepriekš.</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Pasūtītājs var atkāpties no Līguma bez brīdināšanas, ja Izpildītājs sniedz nekvalitatīvus pakalpojumus vai tiek pārtraukta stacionāro rehabilitācijas pakalpojumu finansēšana no valsts budžeta līdzekļiem.</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lastRenderedPageBreak/>
        <w:t>Strīdus, kas radušies Līguma izpildes gaitā, Puses cenšas atrisināt savstarpēju sarunu (pretenziju pieteikšanas un izskatīšanas) ceļā. Gadījumos, kad Puses nevar vienoties, strīdi tiek risināti LR normatīvajos aktos noteiktajā kārtībā.</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CITI NOTEIKUMI</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Puses ar saviem parakstiem apliecina, ka viņām ir saprotams Līguma saturs un nozīme, atzīst Līgumu par pareizu un labprātīgi vēlas to apliecināt.</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Katrai pusei ir nekavējoties, bet ne vēlāk kā 3 (trīs) darba dienu laikā, jāziņo otrai pusei par savas juridiskās adreses vai norēķinu rekvizītu maiņu.</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 xml:space="preserve">Par Līguma izpildi atbildīgā persona no Pasūtītāja puses- Galvenais ārsts Baiba Buša, tālrunis 29123763, e-pasts: </w:t>
      </w:r>
      <w:hyperlink r:id="rId11" w:history="1">
        <w:r w:rsidRPr="00F96F18">
          <w:rPr>
            <w:rStyle w:val="Hyperlink"/>
            <w:rFonts w:ascii="Times New Roman" w:hAnsi="Times New Roman"/>
            <w:color w:val="auto"/>
            <w:sz w:val="24"/>
            <w:szCs w:val="24"/>
            <w:lang w:val="lv-LV"/>
          </w:rPr>
          <w:t>baiba.busa@nrc.lv</w:t>
        </w:r>
      </w:hyperlink>
      <w:r w:rsidRPr="00F96F18">
        <w:rPr>
          <w:rFonts w:ascii="Times New Roman" w:hAnsi="Times New Roman"/>
          <w:sz w:val="24"/>
          <w:szCs w:val="24"/>
          <w:lang w:val="lv-LV"/>
        </w:rPr>
        <w:t xml:space="preserve">; Izpildītāja par Līguma izpildi atbildīgā persona ir </w:t>
      </w:r>
      <w:r w:rsidRPr="00F96F18">
        <w:rPr>
          <w:rFonts w:ascii="Times New Roman" w:eastAsia="TimesNewRoman" w:hAnsi="Times New Roman"/>
          <w:sz w:val="24"/>
          <w:szCs w:val="24"/>
          <w:lang w:val="lv-LV"/>
        </w:rPr>
        <w:t xml:space="preserve">_________________, tālrunis: </w:t>
      </w:r>
      <w:r w:rsidRPr="00F96F18">
        <w:rPr>
          <w:rFonts w:ascii="Times New Roman" w:hAnsi="Times New Roman"/>
          <w:sz w:val="24"/>
          <w:szCs w:val="24"/>
          <w:lang w:val="lv-LV"/>
        </w:rPr>
        <w:t>__________________, e-pasts: _________________.</w:t>
      </w:r>
    </w:p>
    <w:p w:rsidR="00335EF1" w:rsidRPr="00F96F18" w:rsidRDefault="00335EF1" w:rsidP="004F54BE">
      <w:pPr>
        <w:numPr>
          <w:ilvl w:val="1"/>
          <w:numId w:val="14"/>
        </w:numPr>
        <w:tabs>
          <w:tab w:val="clear" w:pos="792"/>
          <w:tab w:val="num" w:pos="540"/>
        </w:tabs>
        <w:spacing w:after="6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Gadījumos, kas nav paredzēti Līgumā, Puses rīkojas saskaņā ar LR normatīvajiem aktiem.</w:t>
      </w:r>
    </w:p>
    <w:p w:rsidR="00335EF1" w:rsidRPr="00F96F18" w:rsidRDefault="00335EF1" w:rsidP="004F54BE">
      <w:pPr>
        <w:numPr>
          <w:ilvl w:val="1"/>
          <w:numId w:val="14"/>
        </w:numPr>
        <w:tabs>
          <w:tab w:val="clear" w:pos="792"/>
          <w:tab w:val="num" w:pos="540"/>
        </w:tabs>
        <w:spacing w:after="0" w:line="240" w:lineRule="auto"/>
        <w:ind w:left="539" w:hanging="539"/>
        <w:jc w:val="both"/>
        <w:rPr>
          <w:rFonts w:ascii="Times New Roman" w:hAnsi="Times New Roman"/>
          <w:sz w:val="24"/>
          <w:szCs w:val="24"/>
          <w:lang w:val="lv-LV"/>
        </w:rPr>
      </w:pPr>
      <w:r w:rsidRPr="00F96F18">
        <w:rPr>
          <w:rFonts w:ascii="Times New Roman" w:hAnsi="Times New Roman"/>
          <w:sz w:val="24"/>
          <w:szCs w:val="24"/>
          <w:lang w:val="lv-LV"/>
        </w:rPr>
        <w:t>Līgums ir izstrādāts un noformēts latviešu valodā uz 3 (trīs) lapām divos eksemplāros ar vienādu juridisko spēku – pa vienam katrai pusei.</w:t>
      </w:r>
    </w:p>
    <w:p w:rsidR="00335EF1" w:rsidRPr="00F96F18" w:rsidRDefault="00335EF1" w:rsidP="004F54BE">
      <w:pPr>
        <w:numPr>
          <w:ilvl w:val="0"/>
          <w:numId w:val="14"/>
        </w:numPr>
        <w:spacing w:before="40" w:after="40" w:line="240" w:lineRule="auto"/>
        <w:ind w:left="357" w:hanging="357"/>
        <w:jc w:val="center"/>
        <w:rPr>
          <w:rFonts w:ascii="Times New Roman" w:hAnsi="Times New Roman"/>
          <w:b/>
          <w:sz w:val="24"/>
          <w:szCs w:val="24"/>
          <w:lang w:val="lv-LV"/>
        </w:rPr>
      </w:pPr>
      <w:r w:rsidRPr="00F96F18">
        <w:rPr>
          <w:rFonts w:ascii="Times New Roman" w:hAnsi="Times New Roman"/>
          <w:b/>
          <w:sz w:val="24"/>
          <w:szCs w:val="24"/>
          <w:lang w:val="lv-LV"/>
        </w:rPr>
        <w:t xml:space="preserve"> </w:t>
      </w:r>
      <w:r w:rsidRPr="00F96F18">
        <w:rPr>
          <w:rFonts w:ascii="Times New Roman" w:hAnsi="Times New Roman"/>
          <w:b/>
          <w:sz w:val="24"/>
          <w:szCs w:val="24"/>
          <w:lang w:val="lv-LV"/>
        </w:rPr>
        <w:tab/>
        <w:t>PUŠU JURIDISKĀS ADRESES UN REKVIZĪTI</w:t>
      </w:r>
    </w:p>
    <w:tbl>
      <w:tblPr>
        <w:tblW w:w="0" w:type="auto"/>
        <w:tblLook w:val="01E0" w:firstRow="1" w:lastRow="1" w:firstColumn="1" w:lastColumn="1" w:noHBand="0" w:noVBand="0"/>
      </w:tblPr>
      <w:tblGrid>
        <w:gridCol w:w="4722"/>
        <w:gridCol w:w="4737"/>
      </w:tblGrid>
      <w:tr w:rsidR="00335EF1" w:rsidRPr="00F96F18" w:rsidTr="005361B7">
        <w:tc>
          <w:tcPr>
            <w:tcW w:w="4785" w:type="dxa"/>
          </w:tcPr>
          <w:p w:rsidR="00335EF1" w:rsidRPr="00F96F18" w:rsidRDefault="00335EF1" w:rsidP="005361B7">
            <w:pPr>
              <w:widowControl w:val="0"/>
              <w:tabs>
                <w:tab w:val="left" w:pos="4704"/>
              </w:tabs>
              <w:autoSpaceDE w:val="0"/>
              <w:autoSpaceDN w:val="0"/>
              <w:adjustRightInd w:val="0"/>
              <w:spacing w:after="60"/>
              <w:jc w:val="center"/>
              <w:rPr>
                <w:rFonts w:ascii="Times New Roman" w:hAnsi="Times New Roman"/>
                <w:b/>
                <w:sz w:val="24"/>
                <w:szCs w:val="24"/>
                <w:lang w:val="lv-LV"/>
              </w:rPr>
            </w:pPr>
            <w:r w:rsidRPr="00F96F18">
              <w:rPr>
                <w:rFonts w:ascii="Times New Roman" w:hAnsi="Times New Roman"/>
                <w:b/>
                <w:sz w:val="24"/>
                <w:szCs w:val="24"/>
                <w:lang w:val="lv-LV"/>
              </w:rPr>
              <w:t>Pasūtītājs</w:t>
            </w:r>
          </w:p>
        </w:tc>
        <w:tc>
          <w:tcPr>
            <w:tcW w:w="4785" w:type="dxa"/>
          </w:tcPr>
          <w:p w:rsidR="00335EF1" w:rsidRPr="00F96F18" w:rsidRDefault="00335EF1" w:rsidP="005361B7">
            <w:pPr>
              <w:widowControl w:val="0"/>
              <w:tabs>
                <w:tab w:val="left" w:pos="4704"/>
              </w:tabs>
              <w:autoSpaceDE w:val="0"/>
              <w:autoSpaceDN w:val="0"/>
              <w:adjustRightInd w:val="0"/>
              <w:spacing w:after="60"/>
              <w:jc w:val="center"/>
              <w:rPr>
                <w:rFonts w:ascii="Times New Roman" w:hAnsi="Times New Roman"/>
                <w:b/>
                <w:sz w:val="24"/>
                <w:szCs w:val="24"/>
                <w:lang w:val="lv-LV"/>
              </w:rPr>
            </w:pPr>
            <w:r w:rsidRPr="00F96F18">
              <w:rPr>
                <w:rFonts w:ascii="Times New Roman" w:hAnsi="Times New Roman"/>
                <w:b/>
                <w:sz w:val="24"/>
                <w:szCs w:val="24"/>
                <w:lang w:val="lv-LV"/>
              </w:rPr>
              <w:t>Izpildītājs</w:t>
            </w:r>
          </w:p>
        </w:tc>
      </w:tr>
      <w:tr w:rsidR="00335EF1" w:rsidRPr="00F96F18" w:rsidTr="005361B7">
        <w:tc>
          <w:tcPr>
            <w:tcW w:w="4785" w:type="dxa"/>
          </w:tcPr>
          <w:p w:rsidR="00335EF1" w:rsidRPr="00F96F18" w:rsidRDefault="00335EF1" w:rsidP="005361B7">
            <w:pPr>
              <w:widowControl w:val="0"/>
              <w:tabs>
                <w:tab w:val="left" w:pos="4704"/>
              </w:tabs>
              <w:autoSpaceDE w:val="0"/>
              <w:autoSpaceDN w:val="0"/>
              <w:adjustRightInd w:val="0"/>
              <w:spacing w:before="40" w:after="40"/>
              <w:rPr>
                <w:rFonts w:ascii="Times New Roman" w:hAnsi="Times New Roman"/>
                <w:sz w:val="24"/>
                <w:szCs w:val="24"/>
                <w:lang w:val="lv-LV"/>
              </w:rPr>
            </w:pPr>
            <w:r w:rsidRPr="00F96F18">
              <w:rPr>
                <w:rFonts w:ascii="Times New Roman" w:hAnsi="Times New Roman"/>
                <w:sz w:val="24"/>
                <w:szCs w:val="24"/>
                <w:lang w:val="lv-LV"/>
              </w:rPr>
              <w:t>VSIA „Nacionālais rehabilitācijas centrs „Vaivari””</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Reģistrācijas Nr.40003273900</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Asaru prospekts 61, Jūrmala, LV-2008</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AS „SEB banka”</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Bankas kods: UNLALV2X</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Konts LV13 UNLA 0010 0003 6010 1</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tālrunis 66951122</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fakss 67766314</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e-pasts: info@nrc.lv</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__________________________________</w:t>
            </w:r>
          </w:p>
          <w:p w:rsidR="00335EF1"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 xml:space="preserve">Valdes priekšsēdētāja </w:t>
            </w:r>
            <w:proofErr w:type="spellStart"/>
            <w:r w:rsidRPr="00F96F18">
              <w:rPr>
                <w:rFonts w:ascii="Times New Roman" w:hAnsi="Times New Roman"/>
                <w:sz w:val="24"/>
                <w:szCs w:val="24"/>
                <w:lang w:val="lv-LV"/>
              </w:rPr>
              <w:t>A.Nulle</w:t>
            </w:r>
            <w:proofErr w:type="spellEnd"/>
          </w:p>
          <w:p w:rsidR="004C6651" w:rsidRPr="00F96F18" w:rsidRDefault="004C665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_________________________________</w:t>
            </w:r>
          </w:p>
          <w:p w:rsidR="00335EF1" w:rsidRPr="00F96F18" w:rsidRDefault="004C6651" w:rsidP="005361B7">
            <w:pPr>
              <w:widowControl w:val="0"/>
              <w:tabs>
                <w:tab w:val="left" w:pos="4704"/>
              </w:tabs>
              <w:autoSpaceDE w:val="0"/>
              <w:autoSpaceDN w:val="0"/>
              <w:adjustRightInd w:val="0"/>
              <w:rPr>
                <w:rFonts w:ascii="Times New Roman" w:hAnsi="Times New Roman"/>
                <w:sz w:val="24"/>
                <w:szCs w:val="24"/>
                <w:lang w:val="lv-LV"/>
              </w:rPr>
            </w:pPr>
            <w:r>
              <w:rPr>
                <w:rFonts w:ascii="Times New Roman" w:hAnsi="Times New Roman"/>
                <w:sz w:val="24"/>
                <w:szCs w:val="24"/>
                <w:lang w:val="lv-LV"/>
              </w:rPr>
              <w:t xml:space="preserve">Valdes loceklis </w:t>
            </w:r>
            <w:proofErr w:type="spellStart"/>
            <w:r>
              <w:rPr>
                <w:rFonts w:ascii="Times New Roman" w:hAnsi="Times New Roman"/>
                <w:sz w:val="24"/>
                <w:szCs w:val="24"/>
                <w:lang w:val="lv-LV"/>
              </w:rPr>
              <w:t>M.Oliņš</w:t>
            </w:r>
            <w:proofErr w:type="spellEnd"/>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jc w:val="center"/>
              <w:rPr>
                <w:rFonts w:ascii="Times New Roman" w:hAnsi="Times New Roman"/>
                <w:sz w:val="24"/>
                <w:szCs w:val="24"/>
                <w:lang w:val="lv-LV"/>
              </w:rPr>
            </w:pPr>
            <w:r w:rsidRPr="00F96F18">
              <w:rPr>
                <w:rFonts w:ascii="Times New Roman" w:hAnsi="Times New Roman"/>
                <w:sz w:val="24"/>
                <w:szCs w:val="24"/>
                <w:lang w:val="lv-LV"/>
              </w:rPr>
              <w:t>z.v.</w:t>
            </w:r>
          </w:p>
        </w:tc>
        <w:tc>
          <w:tcPr>
            <w:tcW w:w="4785" w:type="dxa"/>
          </w:tcPr>
          <w:p w:rsidR="00335EF1" w:rsidRPr="00F96F18" w:rsidRDefault="00335EF1" w:rsidP="005361B7">
            <w:pPr>
              <w:widowControl w:val="0"/>
              <w:tabs>
                <w:tab w:val="left" w:pos="4704"/>
              </w:tabs>
              <w:autoSpaceDE w:val="0"/>
              <w:autoSpaceDN w:val="0"/>
              <w:adjustRightInd w:val="0"/>
              <w:spacing w:before="40" w:after="40"/>
              <w:rPr>
                <w:rFonts w:ascii="Times New Roman" w:hAnsi="Times New Roman"/>
                <w:sz w:val="24"/>
                <w:szCs w:val="24"/>
                <w:lang w:val="lv-LV"/>
              </w:rPr>
            </w:pPr>
            <w:r w:rsidRPr="00F96F18">
              <w:rPr>
                <w:rFonts w:ascii="Times New Roman" w:hAnsi="Times New Roman"/>
                <w:sz w:val="24"/>
                <w:szCs w:val="24"/>
                <w:lang w:val="lv-LV"/>
              </w:rPr>
              <w:t xml:space="preserve"> 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Reģistrācijas Nr.___________________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w:t>
            </w:r>
          </w:p>
          <w:p w:rsidR="00335EF1" w:rsidRPr="00F96F18" w:rsidRDefault="00335EF1" w:rsidP="005361B7">
            <w:pPr>
              <w:widowControl w:val="0"/>
              <w:tabs>
                <w:tab w:val="center" w:pos="228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AS „_____________”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Bankas kods: 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Konts 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tālrunis 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fakss 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e-pasts: 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r w:rsidRPr="00F96F18">
              <w:rPr>
                <w:rFonts w:ascii="Times New Roman" w:hAnsi="Times New Roman"/>
                <w:sz w:val="24"/>
                <w:szCs w:val="24"/>
                <w:lang w:val="lv-LV"/>
              </w:rPr>
              <w:t>__________________________</w:t>
            </w: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rPr>
                <w:rFonts w:ascii="Times New Roman" w:hAnsi="Times New Roman"/>
                <w:sz w:val="24"/>
                <w:szCs w:val="24"/>
                <w:lang w:val="lv-LV"/>
              </w:rPr>
            </w:pPr>
          </w:p>
          <w:p w:rsidR="00335EF1" w:rsidRPr="00F96F18" w:rsidRDefault="00335EF1" w:rsidP="005361B7">
            <w:pPr>
              <w:widowControl w:val="0"/>
              <w:tabs>
                <w:tab w:val="left" w:pos="4704"/>
              </w:tabs>
              <w:autoSpaceDE w:val="0"/>
              <w:autoSpaceDN w:val="0"/>
              <w:adjustRightInd w:val="0"/>
              <w:jc w:val="center"/>
              <w:rPr>
                <w:rFonts w:ascii="Times New Roman" w:hAnsi="Times New Roman"/>
                <w:sz w:val="24"/>
                <w:szCs w:val="24"/>
                <w:lang w:val="lv-LV"/>
              </w:rPr>
            </w:pPr>
            <w:r w:rsidRPr="00F96F18">
              <w:rPr>
                <w:rFonts w:ascii="Times New Roman" w:hAnsi="Times New Roman"/>
                <w:sz w:val="24"/>
                <w:szCs w:val="24"/>
                <w:lang w:val="lv-LV"/>
              </w:rPr>
              <w:t>z.v.</w:t>
            </w:r>
          </w:p>
        </w:tc>
      </w:tr>
    </w:tbl>
    <w:p w:rsidR="00335EF1" w:rsidRDefault="00335EF1" w:rsidP="004F54BE">
      <w:pPr>
        <w:tabs>
          <w:tab w:val="left" w:pos="-720"/>
        </w:tabs>
        <w:suppressAutoHyphens/>
        <w:jc w:val="both"/>
      </w:pPr>
    </w:p>
    <w:p w:rsidR="00335EF1" w:rsidRPr="002B25B6" w:rsidRDefault="00335EF1" w:rsidP="004E4A64">
      <w:pPr>
        <w:pStyle w:val="Title"/>
        <w:spacing w:after="40"/>
        <w:jc w:val="left"/>
      </w:pPr>
    </w:p>
    <w:p w:rsidR="00335EF1" w:rsidRPr="004E4A64" w:rsidRDefault="00335EF1" w:rsidP="004E4A64">
      <w:pPr>
        <w:shd w:val="clear" w:color="auto" w:fill="FFFFFF"/>
        <w:ind w:right="-25"/>
        <w:jc w:val="right"/>
        <w:rPr>
          <w:rFonts w:ascii="Myriad Pro Light" w:hAnsi="Myriad Pro Light"/>
          <w:lang w:val="lv-LV"/>
        </w:rPr>
      </w:pPr>
    </w:p>
    <w:sectPr w:rsidR="00335EF1" w:rsidRPr="004E4A64" w:rsidSect="00643593">
      <w:pgSz w:w="12240" w:h="15840"/>
      <w:pgMar w:top="1134" w:right="108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4BE" w:rsidRDefault="004304BE" w:rsidP="003C6351">
      <w:pPr>
        <w:spacing w:after="0" w:line="240" w:lineRule="auto"/>
      </w:pPr>
      <w:r>
        <w:separator/>
      </w:r>
    </w:p>
  </w:endnote>
  <w:endnote w:type="continuationSeparator" w:id="0">
    <w:p w:rsidR="004304BE" w:rsidRDefault="004304BE" w:rsidP="003C6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Pragmatica Condensed">
    <w:altName w:val="Times New Roman"/>
    <w:charset w:val="00"/>
    <w:family w:val="auto"/>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 w:name="Myriad Pro Light">
    <w:altName w:val="Corbel"/>
    <w:panose1 w:val="00000000000000000000"/>
    <w:charset w:val="00"/>
    <w:family w:val="auto"/>
    <w:notTrueType/>
    <w:pitch w:val="variable"/>
    <w:sig w:usb0="00000003" w:usb1="00000000" w:usb2="00000000" w:usb3="00000000" w:csb0="00000001" w:csb1="00000000"/>
  </w:font>
  <w:font w:name="Myriad Pro Light Baltic">
    <w:altName w:val="Corbel"/>
    <w:panose1 w:val="00000000000000000000"/>
    <w:charset w:val="BA"/>
    <w:family w:val="auto"/>
    <w:notTrueType/>
    <w:pitch w:val="variable"/>
    <w:sig w:usb0="00000005" w:usb1="00000000" w:usb2="00000000" w:usb3="00000000" w:csb0="00000080" w:csb1="00000000"/>
  </w:font>
  <w:font w:name="ITC Avant Garde Pro XLt Baltic">
    <w:altName w:val="Corbel"/>
    <w:panose1 w:val="00000000000000000000"/>
    <w:charset w:val="BA"/>
    <w:family w:val="auto"/>
    <w:notTrueType/>
    <w:pitch w:val="variable"/>
    <w:sig w:usb0="00000005" w:usb1="00000000" w:usb2="00000000" w:usb3="00000000" w:csb0="00000080" w:csb1="00000000"/>
  </w:font>
  <w:font w:name="ITC Avant Garde Pro XLt">
    <w:altName w:val="Corbel"/>
    <w:panose1 w:val="00000000000000000000"/>
    <w:charset w:val="00"/>
    <w:family w:val="auto"/>
    <w:notTrueType/>
    <w:pitch w:val="variable"/>
    <w:sig w:usb0="00000003" w:usb1="00000000" w:usb2="00000000" w:usb3="00000000" w:csb0="00000001" w:csb1="00000000"/>
  </w:font>
  <w:font w:name="Times New Roman Bold">
    <w:panose1 w:val="02020803070505020304"/>
    <w:charset w:val="00"/>
    <w:family w:val="roman"/>
    <w:notTrueType/>
    <w:pitch w:val="default"/>
  </w:font>
  <w:font w:name="ヒラギノ角ゴ Pro W3">
    <w:altName w:val="MS Mincho"/>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4BE" w:rsidRDefault="004304BE" w:rsidP="003C6351">
      <w:pPr>
        <w:spacing w:after="0" w:line="240" w:lineRule="auto"/>
      </w:pPr>
      <w:r>
        <w:separator/>
      </w:r>
    </w:p>
  </w:footnote>
  <w:footnote w:type="continuationSeparator" w:id="0">
    <w:p w:rsidR="004304BE" w:rsidRDefault="004304BE" w:rsidP="003C6351">
      <w:pPr>
        <w:spacing w:after="0" w:line="240" w:lineRule="auto"/>
      </w:pPr>
      <w:r>
        <w:continuationSeparator/>
      </w:r>
    </w:p>
  </w:footnote>
  <w:footnote w:id="1">
    <w:p w:rsidR="00BF1849" w:rsidRDefault="00BF1849" w:rsidP="003C6351">
      <w:pPr>
        <w:pStyle w:val="FootnoteText"/>
        <w:rPr>
          <w:rFonts w:ascii="Times New Roman" w:hAnsi="Times New Roman"/>
        </w:rPr>
      </w:pPr>
      <w:r>
        <w:rPr>
          <w:rStyle w:val="FootnoteReference"/>
        </w:rPr>
        <w:footnoteRef/>
      </w:r>
      <w:r>
        <w:t xml:space="preserve"> PIL - https://likumi.lv/ta/id/287760-publisko-iepirkumu-likums</w:t>
      </w:r>
    </w:p>
  </w:footnote>
  <w:footnote w:id="2">
    <w:p w:rsidR="00BF1849" w:rsidRPr="008E6425" w:rsidRDefault="00BF1849" w:rsidP="00B227D0">
      <w:pPr>
        <w:pStyle w:val="FootnoteText"/>
      </w:pPr>
      <w:r>
        <w:rPr>
          <w:rStyle w:val="FootnoteReference"/>
        </w:rPr>
        <w:footnoteRef/>
      </w:r>
      <w:r>
        <w:t xml:space="preserve"> </w:t>
      </w:r>
      <w:r w:rsidRPr="00456FEB">
        <w:rPr>
          <w:sz w:val="18"/>
          <w:szCs w:val="18"/>
        </w:rPr>
        <w:t xml:space="preserve">Atbilstoši Komisijas 2003. gada 6. maija Ieteikumam par mikro, mazo un vidējo uzņēmumu definīciju (OV L124, 20.5.2003.): Mazais uzņēmums ir uzņēmums, kurā nodarbinātas mazāk nekā 50 personas un kura gada apgrozījums un/vai gada bilance kopā nepārsniedz 10 miljonus </w:t>
      </w:r>
      <w:proofErr w:type="spellStart"/>
      <w:r w:rsidRPr="00456FEB">
        <w:rPr>
          <w:sz w:val="18"/>
          <w:szCs w:val="18"/>
        </w:rPr>
        <w:t>euro</w:t>
      </w:r>
      <w:proofErr w:type="spellEnd"/>
      <w:r w:rsidRPr="00456FEB">
        <w:rPr>
          <w:sz w:val="18"/>
          <w:szCs w:val="18"/>
        </w:rPr>
        <w:t xml:space="preserve">; Vidējais uzņēmums ir uzņēmums, kas nav mazais uzņēmums, un kurā  nodarbinātas mazāk nekā 250 personas un kura gada apgrozījums nepārsniedz 50 miljonus </w:t>
      </w:r>
      <w:proofErr w:type="spellStart"/>
      <w:r w:rsidRPr="00456FEB">
        <w:rPr>
          <w:sz w:val="18"/>
          <w:szCs w:val="18"/>
        </w:rPr>
        <w:t>euro</w:t>
      </w:r>
      <w:proofErr w:type="spellEnd"/>
      <w:r w:rsidRPr="00456FEB">
        <w:rPr>
          <w:sz w:val="18"/>
          <w:szCs w:val="18"/>
        </w:rPr>
        <w:t xml:space="preserve">, un/vai, kura gada bilance kopā nepārsniedz 43 miljonus </w:t>
      </w:r>
      <w:proofErr w:type="spellStart"/>
      <w:r w:rsidRPr="00456FEB">
        <w:rPr>
          <w:sz w:val="18"/>
          <w:szCs w:val="18"/>
        </w:rPr>
        <w:t>euro</w:t>
      </w:r>
      <w:proofErr w:type="spellEnd"/>
      <w:r w:rsidRPr="00456FEB">
        <w:rPr>
          <w:sz w:val="18"/>
          <w:szCs w:val="18"/>
        </w:rPr>
        <w:t>.</w:t>
      </w:r>
    </w:p>
  </w:footnote>
  <w:footnote w:id="3">
    <w:p w:rsidR="00BF1849" w:rsidRPr="00611F5A" w:rsidRDefault="00BF1849" w:rsidP="00B227D0">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rsidR="00BF1849" w:rsidRPr="00611F5A" w:rsidRDefault="00BF1849" w:rsidP="00B227D0">
      <w:pPr>
        <w:pStyle w:val="FootnoteText"/>
        <w:ind w:left="284"/>
      </w:pPr>
      <w:r w:rsidRPr="00611F5A">
        <w:t xml:space="preserve">1) iesniedz piedāvājumu šim </w:t>
      </w:r>
      <w:r>
        <w:t>konkursam</w:t>
      </w:r>
      <w:r w:rsidRPr="00611F5A">
        <w:t>;</w:t>
      </w:r>
    </w:p>
    <w:p w:rsidR="00BF1849" w:rsidRPr="00611F5A" w:rsidRDefault="00BF1849" w:rsidP="00B227D0">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4">
    <w:p w:rsidR="00BF1849" w:rsidRPr="00611F5A" w:rsidRDefault="00BF1849" w:rsidP="00B227D0">
      <w:pPr>
        <w:pStyle w:val="FootnoteText"/>
      </w:pPr>
      <w:r w:rsidRPr="003345F1">
        <w:rPr>
          <w:rStyle w:val="FootnoteReference"/>
        </w:rPr>
        <w:footnoteRef/>
      </w:r>
      <w:r w:rsidRPr="003345F1">
        <w:t xml:space="preserve"> Publisko iepirkumu likuma 42. panta pirmās daļas 6.punkts un otrās daļas 2.punkts.</w:t>
      </w:r>
    </w:p>
  </w:footnote>
  <w:footnote w:id="5">
    <w:p w:rsidR="00BF1849" w:rsidRPr="00611F5A" w:rsidRDefault="00BF1849" w:rsidP="00B227D0">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E0E"/>
    <w:multiLevelType w:val="multilevel"/>
    <w:tmpl w:val="517C72AA"/>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0BA97B39"/>
    <w:multiLevelType w:val="hybridMultilevel"/>
    <w:tmpl w:val="329852F2"/>
    <w:lvl w:ilvl="0" w:tplc="B29A442C">
      <w:numFmt w:val="bullet"/>
      <w:lvlText w:val="-"/>
      <w:lvlJc w:val="left"/>
      <w:pPr>
        <w:tabs>
          <w:tab w:val="num" w:pos="720"/>
        </w:tabs>
        <w:ind w:left="720" w:hanging="360"/>
      </w:pPr>
      <w:rPr>
        <w:rFonts w:ascii="Times New Roman" w:eastAsia="Times New Roman" w:hAnsi="Times New Roman" w:hint="default"/>
      </w:rPr>
    </w:lvl>
    <w:lvl w:ilvl="1" w:tplc="04260003">
      <w:start w:val="1"/>
      <w:numFmt w:val="bullet"/>
      <w:lvlText w:val="o"/>
      <w:lvlJc w:val="left"/>
      <w:pPr>
        <w:tabs>
          <w:tab w:val="num" w:pos="1440"/>
        </w:tabs>
        <w:ind w:left="1440" w:hanging="360"/>
      </w:pPr>
      <w:rPr>
        <w:rFonts w:ascii="Courier New" w:hAnsi="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E0791C"/>
    <w:multiLevelType w:val="hybridMultilevel"/>
    <w:tmpl w:val="8F228BA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 w15:restartNumberingAfterBreak="0">
    <w:nsid w:val="1AC93AAF"/>
    <w:multiLevelType w:val="multilevel"/>
    <w:tmpl w:val="D6589AB8"/>
    <w:lvl w:ilvl="0">
      <w:start w:val="16"/>
      <w:numFmt w:val="decimal"/>
      <w:lvlText w:val="%1."/>
      <w:lvlJc w:val="left"/>
      <w:pPr>
        <w:ind w:left="450" w:hanging="450"/>
      </w:pPr>
      <w:rPr>
        <w:rFonts w:hint="default"/>
      </w:rPr>
    </w:lvl>
    <w:lvl w:ilvl="1">
      <w:start w:val="1"/>
      <w:numFmt w:val="decimal"/>
      <w:lvlText w:val="%1.%2."/>
      <w:lvlJc w:val="left"/>
      <w:pPr>
        <w:ind w:left="1530" w:hanging="450"/>
      </w:pPr>
      <w:rPr>
        <w:rFonts w:hint="default"/>
        <w:sz w:val="22"/>
        <w:szCs w:val="22"/>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 w15:restartNumberingAfterBreak="0">
    <w:nsid w:val="1D9D499D"/>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1E277EAD"/>
    <w:multiLevelType w:val="multilevel"/>
    <w:tmpl w:val="E500D9F8"/>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val="0"/>
        <w:color w:val="auto"/>
        <w:sz w:val="20"/>
        <w:szCs w:val="20"/>
      </w:rPr>
    </w:lvl>
    <w:lvl w:ilvl="2">
      <w:start w:val="1"/>
      <w:numFmt w:val="decimal"/>
      <w:lvlText w:val="%1.%2.%3."/>
      <w:lvlJc w:val="left"/>
      <w:pPr>
        <w:ind w:left="1224" w:hanging="504"/>
      </w:pPr>
      <w:rPr>
        <w:rFonts w:cs="Times New Roman"/>
        <w:sz w:val="20"/>
        <w:szCs w:val="20"/>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 w15:restartNumberingAfterBreak="0">
    <w:nsid w:val="2512537B"/>
    <w:multiLevelType w:val="multilevel"/>
    <w:tmpl w:val="0426001F"/>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28B309D2"/>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 w15:restartNumberingAfterBreak="0">
    <w:nsid w:val="2A1E7827"/>
    <w:multiLevelType w:val="multilevel"/>
    <w:tmpl w:val="8AD464B8"/>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2A676B8C"/>
    <w:multiLevelType w:val="hybridMultilevel"/>
    <w:tmpl w:val="93D26056"/>
    <w:lvl w:ilvl="0" w:tplc="5600A9FC">
      <w:start w:val="20"/>
      <w:numFmt w:val="bullet"/>
      <w:lvlText w:val="-"/>
      <w:lvlJc w:val="left"/>
      <w:pPr>
        <w:ind w:left="1584" w:hanging="360"/>
      </w:pPr>
      <w:rPr>
        <w:rFonts w:ascii="Tahoma" w:eastAsia="Times New Roman" w:hAnsi="Tahoma"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2C655A7F"/>
    <w:multiLevelType w:val="hybridMultilevel"/>
    <w:tmpl w:val="D700C66C"/>
    <w:lvl w:ilvl="0" w:tplc="04260011">
      <w:start w:val="1"/>
      <w:numFmt w:val="decimal"/>
      <w:lvlText w:val="%1)"/>
      <w:lvlJc w:val="left"/>
      <w:pPr>
        <w:tabs>
          <w:tab w:val="num" w:pos="720"/>
        </w:tabs>
        <w:ind w:left="720" w:hanging="360"/>
      </w:pPr>
      <w:rPr>
        <w:rFonts w:cs="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411E4B24"/>
    <w:multiLevelType w:val="multilevel"/>
    <w:tmpl w:val="0426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2" w15:restartNumberingAfterBreak="0">
    <w:nsid w:val="454359CC"/>
    <w:multiLevelType w:val="hybridMultilevel"/>
    <w:tmpl w:val="42A8A33E"/>
    <w:lvl w:ilvl="0" w:tplc="B29A442C">
      <w:numFmt w:val="bullet"/>
      <w:lvlText w:val="-"/>
      <w:lvlJc w:val="left"/>
      <w:pPr>
        <w:tabs>
          <w:tab w:val="num" w:pos="720"/>
        </w:tabs>
        <w:ind w:left="720" w:hanging="360"/>
      </w:pPr>
      <w:rPr>
        <w:rFonts w:ascii="Times New Roman" w:eastAsia="Times New Roman" w:hAnsi="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3" w15:restartNumberingAfterBreak="0">
    <w:nsid w:val="45F17F7C"/>
    <w:multiLevelType w:val="hybridMultilevel"/>
    <w:tmpl w:val="B4D021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9550449"/>
    <w:multiLevelType w:val="multilevel"/>
    <w:tmpl w:val="29841386"/>
    <w:lvl w:ilvl="0">
      <w:start w:val="19"/>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4C244F75"/>
    <w:multiLevelType w:val="multilevel"/>
    <w:tmpl w:val="1098E40E"/>
    <w:lvl w:ilvl="0">
      <w:start w:val="15"/>
      <w:numFmt w:val="decimal"/>
      <w:lvlText w:val="%1."/>
      <w:lvlJc w:val="left"/>
      <w:pPr>
        <w:ind w:left="620" w:hanging="620"/>
      </w:pPr>
      <w:rPr>
        <w:rFonts w:hint="default"/>
      </w:rPr>
    </w:lvl>
    <w:lvl w:ilvl="1">
      <w:start w:val="5"/>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1FD1195"/>
    <w:multiLevelType w:val="multilevel"/>
    <w:tmpl w:val="0B7AB456"/>
    <w:lvl w:ilvl="0">
      <w:start w:val="23"/>
      <w:numFmt w:val="decimal"/>
      <w:lvlText w:val="%1."/>
      <w:lvlJc w:val="left"/>
      <w:pPr>
        <w:ind w:left="480" w:hanging="480"/>
      </w:pPr>
      <w:rPr>
        <w:rFonts w:hint="default"/>
      </w:rPr>
    </w:lvl>
    <w:lvl w:ilvl="1">
      <w:start w:val="1"/>
      <w:numFmt w:val="decimal"/>
      <w:lvlText w:val="%1.%2."/>
      <w:lvlJc w:val="left"/>
      <w:pPr>
        <w:ind w:left="660" w:hanging="480"/>
      </w:pPr>
      <w:rPr>
        <w:rFonts w:hint="default"/>
        <w:b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15:restartNumberingAfterBreak="0">
    <w:nsid w:val="54BC08CB"/>
    <w:multiLevelType w:val="hybridMultilevel"/>
    <w:tmpl w:val="596E57A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57680C18"/>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5C1306CF"/>
    <w:multiLevelType w:val="multilevel"/>
    <w:tmpl w:val="3AF2AE30"/>
    <w:lvl w:ilvl="0">
      <w:start w:val="1"/>
      <w:numFmt w:val="decimal"/>
      <w:lvlText w:val="%1."/>
      <w:lvlJc w:val="left"/>
      <w:pPr>
        <w:tabs>
          <w:tab w:val="num" w:pos="360"/>
        </w:tabs>
        <w:ind w:left="360" w:hanging="360"/>
      </w:pPr>
      <w:rPr>
        <w:rFonts w:cs="Times New Roman"/>
        <w:b/>
      </w:rPr>
    </w:lvl>
    <w:lvl w:ilvl="1">
      <w:start w:val="1"/>
      <w:numFmt w:val="decimal"/>
      <w:lvlText w:val="%1.%2."/>
      <w:lvlJc w:val="left"/>
      <w:pPr>
        <w:tabs>
          <w:tab w:val="num" w:pos="574"/>
        </w:tabs>
        <w:ind w:left="574" w:hanging="432"/>
      </w:pPr>
      <w:rPr>
        <w:rFonts w:cs="Times New Roman"/>
        <w:b w:val="0"/>
        <w:color w:val="auto"/>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288"/>
        </w:tabs>
        <w:ind w:left="1216"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5C8D5D38"/>
    <w:multiLevelType w:val="multilevel"/>
    <w:tmpl w:val="9BD247B6"/>
    <w:lvl w:ilvl="0">
      <w:start w:val="19"/>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5FF927AE"/>
    <w:multiLevelType w:val="multilevel"/>
    <w:tmpl w:val="187C8DD8"/>
    <w:lvl w:ilvl="0">
      <w:start w:val="2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9F06F6"/>
    <w:multiLevelType w:val="multilevel"/>
    <w:tmpl w:val="E53CC42A"/>
    <w:lvl w:ilvl="0">
      <w:start w:val="7"/>
      <w:numFmt w:val="decimal"/>
      <w:lvlText w:val="%1."/>
      <w:lvlJc w:val="left"/>
      <w:pPr>
        <w:ind w:left="360" w:hanging="360"/>
      </w:pPr>
      <w:rPr>
        <w:rFonts w:ascii="Times New Roman" w:hAnsi="Times New Roman" w:cs="Times New Roman" w:hint="default"/>
        <w:b w:val="0"/>
      </w:rPr>
    </w:lvl>
    <w:lvl w:ilvl="1">
      <w:start w:val="1"/>
      <w:numFmt w:val="decimal"/>
      <w:lvlText w:val="%1.%2."/>
      <w:lvlJc w:val="left"/>
      <w:pPr>
        <w:ind w:left="107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800" w:hanging="1800"/>
      </w:pPr>
      <w:rPr>
        <w:rFonts w:ascii="Times New Roman" w:hAnsi="Times New Roman" w:cs="Times New Roman" w:hint="default"/>
      </w:rPr>
    </w:lvl>
  </w:abstractNum>
  <w:abstractNum w:abstractNumId="23" w15:restartNumberingAfterBreak="0">
    <w:nsid w:val="66DB3D0E"/>
    <w:multiLevelType w:val="hybridMultilevel"/>
    <w:tmpl w:val="F294C412"/>
    <w:lvl w:ilvl="0" w:tplc="B29A442C">
      <w:numFmt w:val="bullet"/>
      <w:lvlText w:val="-"/>
      <w:lvlJc w:val="left"/>
      <w:pPr>
        <w:tabs>
          <w:tab w:val="num" w:pos="720"/>
        </w:tabs>
        <w:ind w:left="720" w:hanging="360"/>
      </w:pPr>
      <w:rPr>
        <w:rFonts w:ascii="Times New Roman" w:eastAsia="Times New Roman" w:hAnsi="Times New Roman" w:hint="default"/>
      </w:rPr>
    </w:lvl>
    <w:lvl w:ilvl="1" w:tplc="B29A442C">
      <w:numFmt w:val="bullet"/>
      <w:lvlText w:val="-"/>
      <w:lvlJc w:val="left"/>
      <w:pPr>
        <w:tabs>
          <w:tab w:val="num" w:pos="1440"/>
        </w:tabs>
        <w:ind w:left="1440" w:hanging="360"/>
      </w:pPr>
      <w:rPr>
        <w:rFonts w:ascii="Times New Roman" w:eastAsia="Times New Roman" w:hAnsi="Times New Roman" w:hint="default"/>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9292347"/>
    <w:multiLevelType w:val="multilevel"/>
    <w:tmpl w:val="15FE009C"/>
    <w:lvl w:ilvl="0">
      <w:start w:val="23"/>
      <w:numFmt w:val="decimal"/>
      <w:lvlText w:val="%1."/>
      <w:lvlJc w:val="left"/>
      <w:pPr>
        <w:ind w:left="645" w:hanging="645"/>
      </w:pPr>
      <w:rPr>
        <w:rFonts w:hint="default"/>
      </w:rPr>
    </w:lvl>
    <w:lvl w:ilvl="1">
      <w:start w:val="1"/>
      <w:numFmt w:val="decimal"/>
      <w:lvlText w:val="%1.%2."/>
      <w:lvlJc w:val="left"/>
      <w:pPr>
        <w:ind w:left="1257" w:hanging="64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72057CC6"/>
    <w:multiLevelType w:val="hybridMultilevel"/>
    <w:tmpl w:val="38EC4128"/>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6" w15:restartNumberingAfterBreak="0">
    <w:nsid w:val="7B5A7251"/>
    <w:multiLevelType w:val="multilevel"/>
    <w:tmpl w:val="A09E6764"/>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858"/>
        </w:tabs>
        <w:ind w:left="858" w:hanging="432"/>
      </w:pPr>
      <w:rPr>
        <w:rFonts w:ascii="Times New Roman" w:hAnsi="Times New Roman" w:cs="Times New Roman" w:hint="default"/>
        <w:b/>
        <w:i w:val="0"/>
        <w:sz w:val="24"/>
        <w:szCs w:val="24"/>
      </w:rPr>
    </w:lvl>
    <w:lvl w:ilvl="2">
      <w:start w:val="1"/>
      <w:numFmt w:val="decimal"/>
      <w:lvlText w:val="%1.%2.%3."/>
      <w:lvlJc w:val="left"/>
      <w:pPr>
        <w:tabs>
          <w:tab w:val="num" w:pos="1224"/>
        </w:tabs>
        <w:ind w:left="1224" w:hanging="504"/>
      </w:pPr>
      <w:rPr>
        <w:rFonts w:ascii="Times New Roman" w:hAnsi="Times New Roman" w:cs="Times New Roman" w:hint="default"/>
        <w:b/>
        <w:i w:val="0"/>
        <w:sz w:val="24"/>
        <w:szCs w:val="24"/>
      </w:rPr>
    </w:lvl>
    <w:lvl w:ilvl="3">
      <w:start w:val="1"/>
      <w:numFmt w:val="decimal"/>
      <w:lvlText w:val="%1.%2.%3.%4."/>
      <w:lvlJc w:val="left"/>
      <w:pPr>
        <w:tabs>
          <w:tab w:val="num" w:pos="1800"/>
        </w:tabs>
        <w:ind w:left="1728" w:hanging="648"/>
      </w:pPr>
      <w:rPr>
        <w:b/>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13"/>
  </w:num>
  <w:num w:numId="2">
    <w:abstractNumId w:val="0"/>
  </w:num>
  <w:num w:numId="3">
    <w:abstractNumId w:val="18"/>
  </w:num>
  <w:num w:numId="4">
    <w:abstractNumId w:val="11"/>
  </w:num>
  <w:num w:numId="5">
    <w:abstractNumId w:val="10"/>
  </w:num>
  <w:num w:numId="6">
    <w:abstractNumId w:val="23"/>
  </w:num>
  <w:num w:numId="7">
    <w:abstractNumId w:val="5"/>
  </w:num>
  <w:num w:numId="8">
    <w:abstractNumId w:val="9"/>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2"/>
  </w:num>
  <w:num w:numId="11">
    <w:abstractNumId w:val="8"/>
  </w:num>
  <w:num w:numId="12">
    <w:abstractNumId w:val="1"/>
  </w:num>
  <w:num w:numId="13">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4"/>
  </w:num>
  <w:num w:numId="16">
    <w:abstractNumId w:val="21"/>
  </w:num>
  <w:num w:numId="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15"/>
  </w:num>
  <w:num w:numId="20">
    <w:abstractNumId w:val="19"/>
  </w:num>
  <w:num w:numId="21">
    <w:abstractNumId w:val="4"/>
  </w:num>
  <w:num w:numId="22">
    <w:abstractNumId w:val="2"/>
  </w:num>
  <w:num w:numId="23">
    <w:abstractNumId w:val="7"/>
  </w:num>
  <w:num w:numId="24">
    <w:abstractNumId w:val="3"/>
  </w:num>
  <w:num w:numId="25">
    <w:abstractNumId w:val="16"/>
  </w:num>
  <w:num w:numId="26">
    <w:abstractNumId w:val="20"/>
  </w:num>
  <w:num w:numId="27">
    <w:abstractNumId w:val="14"/>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4EE"/>
    <w:rsid w:val="0004345E"/>
    <w:rsid w:val="00044AD3"/>
    <w:rsid w:val="00080084"/>
    <w:rsid w:val="000D2AE4"/>
    <w:rsid w:val="000F4CCE"/>
    <w:rsid w:val="000F79CB"/>
    <w:rsid w:val="00120F33"/>
    <w:rsid w:val="0013167E"/>
    <w:rsid w:val="00153607"/>
    <w:rsid w:val="001711F4"/>
    <w:rsid w:val="00175276"/>
    <w:rsid w:val="00183E44"/>
    <w:rsid w:val="001A338C"/>
    <w:rsid w:val="001C7A2F"/>
    <w:rsid w:val="001E38C3"/>
    <w:rsid w:val="002012A5"/>
    <w:rsid w:val="002B25B6"/>
    <w:rsid w:val="002C1F38"/>
    <w:rsid w:val="002E0E30"/>
    <w:rsid w:val="0033594C"/>
    <w:rsid w:val="00335EF1"/>
    <w:rsid w:val="003B3D97"/>
    <w:rsid w:val="003C62F4"/>
    <w:rsid w:val="003C6351"/>
    <w:rsid w:val="003D174E"/>
    <w:rsid w:val="004304BE"/>
    <w:rsid w:val="00432FEC"/>
    <w:rsid w:val="00435008"/>
    <w:rsid w:val="00453987"/>
    <w:rsid w:val="004679B5"/>
    <w:rsid w:val="00481DCD"/>
    <w:rsid w:val="004B2CD4"/>
    <w:rsid w:val="004C6651"/>
    <w:rsid w:val="004C6792"/>
    <w:rsid w:val="004D19B3"/>
    <w:rsid w:val="004D747C"/>
    <w:rsid w:val="004E259D"/>
    <w:rsid w:val="004E4A64"/>
    <w:rsid w:val="004F54BE"/>
    <w:rsid w:val="005004EE"/>
    <w:rsid w:val="0050762C"/>
    <w:rsid w:val="00511D4D"/>
    <w:rsid w:val="00522776"/>
    <w:rsid w:val="00527504"/>
    <w:rsid w:val="005320FD"/>
    <w:rsid w:val="005361B7"/>
    <w:rsid w:val="00543604"/>
    <w:rsid w:val="005804EF"/>
    <w:rsid w:val="005B0E57"/>
    <w:rsid w:val="005E4B8E"/>
    <w:rsid w:val="00600091"/>
    <w:rsid w:val="006316E5"/>
    <w:rsid w:val="00643593"/>
    <w:rsid w:val="00667520"/>
    <w:rsid w:val="006913FC"/>
    <w:rsid w:val="006B47B2"/>
    <w:rsid w:val="0070684E"/>
    <w:rsid w:val="007169F5"/>
    <w:rsid w:val="00745901"/>
    <w:rsid w:val="00771C5C"/>
    <w:rsid w:val="00775964"/>
    <w:rsid w:val="00785E71"/>
    <w:rsid w:val="007D474D"/>
    <w:rsid w:val="007E77DD"/>
    <w:rsid w:val="008044F8"/>
    <w:rsid w:val="00812F12"/>
    <w:rsid w:val="00823CA6"/>
    <w:rsid w:val="008370A5"/>
    <w:rsid w:val="00844B02"/>
    <w:rsid w:val="008B5942"/>
    <w:rsid w:val="008D76BC"/>
    <w:rsid w:val="008E3B94"/>
    <w:rsid w:val="0091218D"/>
    <w:rsid w:val="0091423A"/>
    <w:rsid w:val="00916A9B"/>
    <w:rsid w:val="009364F9"/>
    <w:rsid w:val="009420A0"/>
    <w:rsid w:val="0094541A"/>
    <w:rsid w:val="009459F8"/>
    <w:rsid w:val="00952ACD"/>
    <w:rsid w:val="00991EE3"/>
    <w:rsid w:val="009B1DA4"/>
    <w:rsid w:val="009C4E87"/>
    <w:rsid w:val="009C797F"/>
    <w:rsid w:val="009D1C05"/>
    <w:rsid w:val="00A03191"/>
    <w:rsid w:val="00A16E80"/>
    <w:rsid w:val="00A23F9E"/>
    <w:rsid w:val="00A259CC"/>
    <w:rsid w:val="00A3241A"/>
    <w:rsid w:val="00A3740E"/>
    <w:rsid w:val="00A403FD"/>
    <w:rsid w:val="00A55A47"/>
    <w:rsid w:val="00A82537"/>
    <w:rsid w:val="00A83571"/>
    <w:rsid w:val="00AA0C08"/>
    <w:rsid w:val="00AB029A"/>
    <w:rsid w:val="00AB3D6D"/>
    <w:rsid w:val="00AB544E"/>
    <w:rsid w:val="00AC6AB3"/>
    <w:rsid w:val="00AE2181"/>
    <w:rsid w:val="00B227D0"/>
    <w:rsid w:val="00B66F3E"/>
    <w:rsid w:val="00B73A03"/>
    <w:rsid w:val="00B85BA1"/>
    <w:rsid w:val="00BC6B32"/>
    <w:rsid w:val="00BD417F"/>
    <w:rsid w:val="00BF1849"/>
    <w:rsid w:val="00BF44CA"/>
    <w:rsid w:val="00C06961"/>
    <w:rsid w:val="00C30CC1"/>
    <w:rsid w:val="00C6404A"/>
    <w:rsid w:val="00C6477F"/>
    <w:rsid w:val="00C7701F"/>
    <w:rsid w:val="00C81A8F"/>
    <w:rsid w:val="00CC7834"/>
    <w:rsid w:val="00D2480C"/>
    <w:rsid w:val="00D4454F"/>
    <w:rsid w:val="00D61209"/>
    <w:rsid w:val="00D938E6"/>
    <w:rsid w:val="00DA3793"/>
    <w:rsid w:val="00DA53F2"/>
    <w:rsid w:val="00DB6253"/>
    <w:rsid w:val="00DF274D"/>
    <w:rsid w:val="00E01577"/>
    <w:rsid w:val="00E12626"/>
    <w:rsid w:val="00E31462"/>
    <w:rsid w:val="00E32B5E"/>
    <w:rsid w:val="00E5254F"/>
    <w:rsid w:val="00E659E4"/>
    <w:rsid w:val="00EA0D39"/>
    <w:rsid w:val="00EB4000"/>
    <w:rsid w:val="00EB4B2C"/>
    <w:rsid w:val="00EC094A"/>
    <w:rsid w:val="00F30791"/>
    <w:rsid w:val="00F66C0B"/>
    <w:rsid w:val="00F96F18"/>
    <w:rsid w:val="00FA2EBE"/>
    <w:rsid w:val="00FC481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hone"/>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14:docId w14:val="3C363493"/>
  <w15:docId w15:val="{2DF5D548-1E6D-4E75-85B8-067059A20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2F12"/>
    <w:pPr>
      <w:spacing w:after="160" w:line="259"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338C"/>
    <w:pPr>
      <w:tabs>
        <w:tab w:val="center" w:pos="4320"/>
        <w:tab w:val="right" w:pos="8640"/>
      </w:tabs>
      <w:spacing w:after="0" w:line="240" w:lineRule="auto"/>
    </w:pPr>
    <w:rPr>
      <w:rFonts w:eastAsia="Times New Roman"/>
      <w:sz w:val="24"/>
      <w:szCs w:val="24"/>
    </w:rPr>
  </w:style>
  <w:style w:type="character" w:customStyle="1" w:styleId="HeaderChar">
    <w:name w:val="Header Char"/>
    <w:basedOn w:val="DefaultParagraphFont"/>
    <w:link w:val="Header"/>
    <w:uiPriority w:val="99"/>
    <w:locked/>
    <w:rsid w:val="001A338C"/>
    <w:rPr>
      <w:rFonts w:eastAsia="Times New Roman" w:cs="Times New Roman"/>
      <w:sz w:val="24"/>
      <w:szCs w:val="24"/>
    </w:rPr>
  </w:style>
  <w:style w:type="character" w:styleId="Hyperlink">
    <w:name w:val="Hyperlink"/>
    <w:basedOn w:val="DefaultParagraphFont"/>
    <w:uiPriority w:val="99"/>
    <w:rsid w:val="004679B5"/>
    <w:rPr>
      <w:rFonts w:cs="Times New Roman"/>
      <w:color w:val="0000FF"/>
      <w:u w:val="single"/>
    </w:rPr>
  </w:style>
  <w:style w:type="paragraph" w:styleId="BodyText">
    <w:name w:val="Body Text"/>
    <w:basedOn w:val="Normal"/>
    <w:link w:val="BodyTextChar"/>
    <w:uiPriority w:val="99"/>
    <w:rsid w:val="00643593"/>
    <w:pPr>
      <w:spacing w:after="0" w:line="240" w:lineRule="auto"/>
      <w:jc w:val="both"/>
    </w:pPr>
    <w:rPr>
      <w:rFonts w:ascii="Times New Roman" w:eastAsia="Times New Roman" w:hAnsi="Times New Roman"/>
      <w:sz w:val="24"/>
      <w:szCs w:val="24"/>
      <w:lang w:val="lv-LV"/>
    </w:rPr>
  </w:style>
  <w:style w:type="character" w:customStyle="1" w:styleId="BodyTextChar">
    <w:name w:val="Body Text Char"/>
    <w:basedOn w:val="DefaultParagraphFont"/>
    <w:link w:val="BodyText"/>
    <w:uiPriority w:val="99"/>
    <w:locked/>
    <w:rsid w:val="00643593"/>
    <w:rPr>
      <w:rFonts w:ascii="Times New Roman" w:hAnsi="Times New Roman" w:cs="Times New Roman"/>
      <w:sz w:val="24"/>
      <w:szCs w:val="24"/>
      <w:lang w:val="lv-LV"/>
    </w:rPr>
  </w:style>
  <w:style w:type="paragraph" w:styleId="NoSpacing">
    <w:name w:val="No Spacing"/>
    <w:uiPriority w:val="99"/>
    <w:qFormat/>
    <w:rsid w:val="00643593"/>
    <w:rPr>
      <w:lang w:val="en-US" w:eastAsia="en-US"/>
    </w:rPr>
  </w:style>
  <w:style w:type="paragraph" w:styleId="BodyTextIndent2">
    <w:name w:val="Body Text Indent 2"/>
    <w:basedOn w:val="Normal"/>
    <w:link w:val="BodyTextIndent2Char"/>
    <w:uiPriority w:val="99"/>
    <w:semiHidden/>
    <w:rsid w:val="00183E44"/>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183E44"/>
    <w:rPr>
      <w:rFonts w:cs="Times New Roman"/>
    </w:rPr>
  </w:style>
  <w:style w:type="paragraph" w:styleId="Title">
    <w:name w:val="Title"/>
    <w:basedOn w:val="Normal"/>
    <w:link w:val="TitleChar"/>
    <w:uiPriority w:val="99"/>
    <w:qFormat/>
    <w:rsid w:val="00183E44"/>
    <w:pPr>
      <w:spacing w:after="0" w:line="240" w:lineRule="auto"/>
      <w:jc w:val="center"/>
    </w:pPr>
    <w:rPr>
      <w:rFonts w:ascii="+Pragmatica Condensed" w:eastAsia="Times New Roman" w:hAnsi="+Pragmatica Condensed"/>
      <w:b/>
      <w:sz w:val="24"/>
      <w:szCs w:val="20"/>
      <w:lang w:val="lv-LV" w:eastAsia="lv-LV"/>
    </w:rPr>
  </w:style>
  <w:style w:type="character" w:customStyle="1" w:styleId="TitleChar">
    <w:name w:val="Title Char"/>
    <w:basedOn w:val="DefaultParagraphFont"/>
    <w:link w:val="Title"/>
    <w:uiPriority w:val="99"/>
    <w:locked/>
    <w:rsid w:val="00183E44"/>
    <w:rPr>
      <w:rFonts w:ascii="+Pragmatica Condensed" w:hAnsi="+Pragmatica Condensed" w:cs="Times New Roman"/>
      <w:b/>
      <w:sz w:val="20"/>
      <w:szCs w:val="20"/>
      <w:lang w:val="lv-LV" w:eastAsia="lv-LV"/>
    </w:rPr>
  </w:style>
  <w:style w:type="table" w:styleId="TableGrid">
    <w:name w:val="Table Grid"/>
    <w:basedOn w:val="TableNormal"/>
    <w:uiPriority w:val="39"/>
    <w:rsid w:val="00183E4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Colorful List - Accent 12,Saistīto dokumentu saraksts,Normal bullet 2,Bullet list,Saraksta rindkopa,Syle 1,Numurets,PPS_Bullet"/>
    <w:basedOn w:val="Normal"/>
    <w:link w:val="ListParagraphChar"/>
    <w:uiPriority w:val="34"/>
    <w:qFormat/>
    <w:rsid w:val="009C4E87"/>
    <w:pPr>
      <w:ind w:left="720"/>
      <w:contextualSpacing/>
    </w:pPr>
  </w:style>
  <w:style w:type="paragraph" w:styleId="BalloonText">
    <w:name w:val="Balloon Text"/>
    <w:basedOn w:val="Normal"/>
    <w:link w:val="BalloonTextChar"/>
    <w:uiPriority w:val="99"/>
    <w:semiHidden/>
    <w:rsid w:val="00DA37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A3793"/>
    <w:rPr>
      <w:rFonts w:ascii="Tahoma" w:hAnsi="Tahoma" w:cs="Tahoma"/>
      <w:sz w:val="16"/>
      <w:szCs w:val="16"/>
    </w:rPr>
  </w:style>
  <w:style w:type="character" w:styleId="CommentReference">
    <w:name w:val="annotation reference"/>
    <w:basedOn w:val="DefaultParagraphFont"/>
    <w:uiPriority w:val="99"/>
    <w:semiHidden/>
    <w:rsid w:val="00DF274D"/>
    <w:rPr>
      <w:rFonts w:cs="Times New Roman"/>
      <w:sz w:val="16"/>
      <w:szCs w:val="16"/>
    </w:rPr>
  </w:style>
  <w:style w:type="paragraph" w:styleId="CommentText">
    <w:name w:val="annotation text"/>
    <w:basedOn w:val="Normal"/>
    <w:link w:val="CommentTextChar"/>
    <w:uiPriority w:val="99"/>
    <w:semiHidden/>
    <w:rsid w:val="00DF274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DF274D"/>
    <w:rPr>
      <w:rFonts w:cs="Times New Roman"/>
      <w:sz w:val="20"/>
      <w:szCs w:val="20"/>
    </w:rPr>
  </w:style>
  <w:style w:type="paragraph" w:styleId="CommentSubject">
    <w:name w:val="annotation subject"/>
    <w:basedOn w:val="CommentText"/>
    <w:next w:val="CommentText"/>
    <w:link w:val="CommentSubjectChar"/>
    <w:uiPriority w:val="99"/>
    <w:semiHidden/>
    <w:rsid w:val="00DF274D"/>
    <w:rPr>
      <w:b/>
      <w:bCs/>
    </w:rPr>
  </w:style>
  <w:style w:type="character" w:customStyle="1" w:styleId="CommentSubjectChar">
    <w:name w:val="Comment Subject Char"/>
    <w:basedOn w:val="CommentTextChar"/>
    <w:link w:val="CommentSubject"/>
    <w:uiPriority w:val="99"/>
    <w:semiHidden/>
    <w:locked/>
    <w:rsid w:val="00DF274D"/>
    <w:rPr>
      <w:rFonts w:cs="Times New Roman"/>
      <w:b/>
      <w:bCs/>
      <w:sz w:val="20"/>
      <w:szCs w:val="20"/>
    </w:rPr>
  </w:style>
  <w:style w:type="paragraph" w:styleId="BodyTextIndent">
    <w:name w:val="Body Text Indent"/>
    <w:basedOn w:val="Normal"/>
    <w:link w:val="BodyTextIndentChar"/>
    <w:uiPriority w:val="99"/>
    <w:semiHidden/>
    <w:rsid w:val="004F54BE"/>
    <w:pPr>
      <w:spacing w:after="120"/>
      <w:ind w:left="360"/>
    </w:pPr>
  </w:style>
  <w:style w:type="character" w:customStyle="1" w:styleId="BodyTextIndentChar">
    <w:name w:val="Body Text Indent Char"/>
    <w:basedOn w:val="DefaultParagraphFont"/>
    <w:link w:val="BodyTextIndent"/>
    <w:uiPriority w:val="99"/>
    <w:semiHidden/>
    <w:locked/>
    <w:rsid w:val="004F54BE"/>
    <w:rPr>
      <w:rFonts w:cs="Times New Roman"/>
    </w:rPr>
  </w:style>
  <w:style w:type="character" w:customStyle="1" w:styleId="ListParagraphChar">
    <w:name w:val="List Paragraph Char"/>
    <w:aliases w:val="H&amp;P List Paragraph Char,2 Char,Strip Char,Colorful List - Accent 12 Char,Saistīto dokumentu saraksts Char,Normal bullet 2 Char,Bullet list Char,Saraksta rindkopa Char,Syle 1 Char,Numurets Char,PPS_Bullet Char"/>
    <w:link w:val="ListParagraph"/>
    <w:uiPriority w:val="34"/>
    <w:qFormat/>
    <w:locked/>
    <w:rsid w:val="003D174E"/>
    <w:rPr>
      <w:lang w:val="en-US" w:eastAsia="en-US"/>
    </w:rPr>
  </w:style>
  <w:style w:type="paragraph" w:customStyle="1" w:styleId="h3body1">
    <w:name w:val="h3_body_1"/>
    <w:autoRedefine/>
    <w:uiPriority w:val="99"/>
    <w:qFormat/>
    <w:rsid w:val="003C6351"/>
    <w:pPr>
      <w:numPr>
        <w:ilvl w:val="1"/>
        <w:numId w:val="17"/>
      </w:numPr>
      <w:ind w:left="1134" w:hanging="567"/>
      <w:jc w:val="both"/>
    </w:pPr>
    <w:rPr>
      <w:rFonts w:ascii="Times New Roman" w:eastAsia="Times New Roman" w:hAnsi="Times New Roman"/>
      <w:bCs/>
      <w:sz w:val="24"/>
      <w:szCs w:val="24"/>
      <w:lang w:eastAsia="en-US"/>
    </w:rPr>
  </w:style>
  <w:style w:type="paragraph" w:customStyle="1" w:styleId="naisf">
    <w:name w:val="naisf"/>
    <w:basedOn w:val="Normal"/>
    <w:uiPriority w:val="99"/>
    <w:rsid w:val="003C6351"/>
    <w:pPr>
      <w:spacing w:before="100" w:beforeAutospacing="1" w:after="100" w:afterAutospacing="1" w:line="240" w:lineRule="auto"/>
      <w:ind w:firstLine="567"/>
      <w:jc w:val="both"/>
    </w:pPr>
    <w:rPr>
      <w:rFonts w:ascii="Times New Roman" w:eastAsia="Times New Roman" w:hAnsi="Times New Roman"/>
      <w:sz w:val="24"/>
      <w:szCs w:val="24"/>
      <w:lang w:val="en-GB"/>
    </w:rPr>
  </w:style>
  <w:style w:type="paragraph" w:styleId="FootnoteText">
    <w:name w:val="footnote text"/>
    <w:aliases w:val="Footnote,Fußnote Char,Fußnote Char Char,Fußnote Char Char Char Char Char Char"/>
    <w:basedOn w:val="Normal"/>
    <w:link w:val="FootnoteTextChar"/>
    <w:uiPriority w:val="99"/>
    <w:qFormat/>
    <w:rsid w:val="003C6351"/>
    <w:pPr>
      <w:spacing w:after="0" w:line="240" w:lineRule="auto"/>
    </w:pPr>
    <w:rPr>
      <w:rFonts w:ascii="Bookman Old Style" w:eastAsia="Times New Roman" w:hAnsi="Bookman Old Style"/>
      <w:sz w:val="20"/>
      <w:szCs w:val="20"/>
      <w:lang w:val="lv-LV" w:eastAsia="lv-LV"/>
    </w:rPr>
  </w:style>
  <w:style w:type="character" w:customStyle="1" w:styleId="FootnoteTextChar">
    <w:name w:val="Footnote Text Char"/>
    <w:aliases w:val="Footnote Char,Fußnote Char Char1,Fußnote Char Char Char,Fußnote Char Char Char Char Char Char Char"/>
    <w:basedOn w:val="DefaultParagraphFont"/>
    <w:link w:val="FootnoteText"/>
    <w:uiPriority w:val="99"/>
    <w:rsid w:val="003C6351"/>
    <w:rPr>
      <w:rFonts w:ascii="Bookman Old Style" w:eastAsia="Times New Roman" w:hAnsi="Bookman Old Style"/>
      <w:sz w:val="20"/>
      <w:szCs w:val="20"/>
    </w:rPr>
  </w:style>
  <w:style w:type="character" w:styleId="FootnoteReference">
    <w:name w:val="footnote reference"/>
    <w:basedOn w:val="DefaultParagraphFont"/>
    <w:uiPriority w:val="99"/>
    <w:rsid w:val="003C6351"/>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292088">
      <w:marLeft w:val="0"/>
      <w:marRight w:val="0"/>
      <w:marTop w:val="0"/>
      <w:marBottom w:val="0"/>
      <w:divBdr>
        <w:top w:val="none" w:sz="0" w:space="0" w:color="auto"/>
        <w:left w:val="none" w:sz="0" w:space="0" w:color="auto"/>
        <w:bottom w:val="none" w:sz="0" w:space="0" w:color="auto"/>
        <w:right w:val="none" w:sz="0" w:space="0" w:color="auto"/>
      </w:divBdr>
    </w:div>
    <w:div w:id="88429208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iba.busa@nrc.lv" TargetMode="External"/><Relationship Id="rId5" Type="http://schemas.openxmlformats.org/officeDocument/2006/relationships/webSettings" Target="webSettings.xml"/><Relationship Id="rId10" Type="http://schemas.openxmlformats.org/officeDocument/2006/relationships/hyperlink" Target="http://www.nrcvaivari.lv"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7B087-90E4-4659-99F0-239BBA324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27</Pages>
  <Words>8118</Words>
  <Characters>46275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Valsts sabiedrība ar ierobežotu atbildību</vt:lpstr>
    </vt:vector>
  </TitlesOfParts>
  <Company/>
  <LinksUpToDate>false</LinksUpToDate>
  <CharactersWithSpaces>54285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sabiedrība ar ierobežotu atbildību</dc:title>
  <dc:creator>Vaivaru Nrc</dc:creator>
  <cp:lastModifiedBy>Aija Kocane</cp:lastModifiedBy>
  <cp:revision>13</cp:revision>
  <cp:lastPrinted>2016-10-10T08:51:00Z</cp:lastPrinted>
  <dcterms:created xsi:type="dcterms:W3CDTF">2018-12-03T13:46:00Z</dcterms:created>
  <dcterms:modified xsi:type="dcterms:W3CDTF">2018-12-14T10:44:00Z</dcterms:modified>
</cp:coreProperties>
</file>