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40E1D" w14:textId="77777777" w:rsidR="000E5A2D" w:rsidRPr="00124C52" w:rsidRDefault="000E5A2D" w:rsidP="000D038E">
      <w:pPr>
        <w:pStyle w:val="Header"/>
        <w:ind w:left="3119"/>
        <w:rPr>
          <w:rFonts w:ascii="Times New Roman" w:hAnsi="Times New Roman"/>
        </w:rPr>
      </w:pPr>
      <w:r w:rsidRPr="00124C52">
        <w:rPr>
          <w:rFonts w:ascii="Times New Roman" w:hAnsi="Times New Roman"/>
        </w:rPr>
        <w:t>Valsts sabiedrība ar ierobežotu atbildību</w:t>
      </w:r>
    </w:p>
    <w:p w14:paraId="676E4AEB" w14:textId="77777777" w:rsidR="000E5A2D" w:rsidRPr="00124C52" w:rsidRDefault="000E5A2D" w:rsidP="000D038E">
      <w:pPr>
        <w:pStyle w:val="Header"/>
        <w:tabs>
          <w:tab w:val="left" w:pos="3686"/>
        </w:tabs>
        <w:spacing w:before="140" w:after="140"/>
        <w:ind w:left="3119"/>
        <w:rPr>
          <w:rFonts w:ascii="Times New Roman" w:hAnsi="Times New Roman"/>
          <w:caps/>
        </w:rPr>
      </w:pPr>
      <w:r w:rsidRPr="00124C52">
        <w:rPr>
          <w:rFonts w:ascii="Times New Roman" w:hAnsi="Times New Roman"/>
          <w:caps/>
        </w:rPr>
        <w:t>“Nacionālais rehabilitācijas centrs “Vaivari””</w:t>
      </w:r>
    </w:p>
    <w:p w14:paraId="0D3D1827"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Vienotais reģistrācijas Nr. 40003273900</w:t>
      </w:r>
    </w:p>
    <w:p w14:paraId="7BD45087"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Asaru prospekts 61, Jūrmala, LV-2008</w:t>
      </w:r>
    </w:p>
    <w:p w14:paraId="1B224C5F"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Tālrunis: 67766122 vai 67766124, fakss: 67766314</w:t>
      </w:r>
    </w:p>
    <w:p w14:paraId="0DD89FC6" w14:textId="77777777" w:rsidR="000E5A2D" w:rsidRPr="00124C52" w:rsidRDefault="000614B6" w:rsidP="000D038E">
      <w:pPr>
        <w:pStyle w:val="Header"/>
        <w:tabs>
          <w:tab w:val="left" w:pos="3686"/>
        </w:tabs>
        <w:ind w:left="3119"/>
        <w:rPr>
          <w:rFonts w:ascii="Times New Roman" w:hAnsi="Times New Roman"/>
        </w:rPr>
      </w:pPr>
      <w:r w:rsidRPr="00124C52">
        <w:rPr>
          <w:rFonts w:ascii="Times New Roman" w:hAnsi="Times New Roman"/>
          <w:noProof/>
          <w:lang w:val="en-US" w:eastAsia="en-US"/>
        </w:rPr>
        <w:drawing>
          <wp:anchor distT="0" distB="0" distL="114300" distR="114300" simplePos="0" relativeHeight="251658240" behindDoc="0" locked="0" layoutInCell="1" allowOverlap="1" wp14:anchorId="23057A3F" wp14:editId="242F7E3B">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pic:spPr>
                </pic:pic>
              </a:graphicData>
            </a:graphic>
            <wp14:sizeRelH relativeFrom="page">
              <wp14:pctWidth>0</wp14:pctWidth>
            </wp14:sizeRelH>
            <wp14:sizeRelV relativeFrom="page">
              <wp14:pctHeight>0</wp14:pctHeight>
            </wp14:sizeRelV>
          </wp:anchor>
        </w:drawing>
      </w:r>
      <w:r w:rsidR="000E5A2D" w:rsidRPr="00124C52">
        <w:rPr>
          <w:rFonts w:ascii="Times New Roman" w:hAnsi="Times New Roman"/>
        </w:rPr>
        <w:t>E-pasts: info@nrc.lv</w:t>
      </w:r>
      <w:r w:rsidRPr="00124C52">
        <w:rPr>
          <w:rFonts w:ascii="Times New Roman" w:hAnsi="Times New Roman"/>
          <w:noProof/>
          <w:lang w:val="en-US" w:eastAsia="en-US"/>
        </w:rPr>
        <w:drawing>
          <wp:anchor distT="0" distB="0" distL="114300" distR="114300" simplePos="0" relativeHeight="251657216" behindDoc="0" locked="0" layoutInCell="1" allowOverlap="1" wp14:anchorId="4D0A71E1" wp14:editId="24BF936A">
            <wp:simplePos x="0" y="0"/>
            <wp:positionH relativeFrom="column">
              <wp:posOffset>-281305</wp:posOffset>
            </wp:positionH>
            <wp:positionV relativeFrom="paragraph">
              <wp:posOffset>-1138555</wp:posOffset>
            </wp:positionV>
            <wp:extent cx="2173605" cy="144526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pic:spPr>
                </pic:pic>
              </a:graphicData>
            </a:graphic>
            <wp14:sizeRelH relativeFrom="page">
              <wp14:pctWidth>0</wp14:pctWidth>
            </wp14:sizeRelH>
            <wp14:sizeRelV relativeFrom="page">
              <wp14:pctHeight>0</wp14:pctHeight>
            </wp14:sizeRelV>
          </wp:anchor>
        </w:drawing>
      </w:r>
    </w:p>
    <w:p w14:paraId="4A761871" w14:textId="77777777" w:rsidR="000E5A2D" w:rsidRPr="00124C52" w:rsidRDefault="000E5A2D" w:rsidP="000D038E">
      <w:pPr>
        <w:spacing w:after="0" w:line="240" w:lineRule="auto"/>
        <w:jc w:val="center"/>
        <w:rPr>
          <w:rFonts w:ascii="Times New Roman" w:hAnsi="Times New Roman"/>
          <w:sz w:val="24"/>
          <w:szCs w:val="24"/>
          <w:lang w:val="lv-LV" w:eastAsia="lv-LV"/>
        </w:rPr>
      </w:pPr>
    </w:p>
    <w:p w14:paraId="2F9472A8" w14:textId="77777777" w:rsidR="000E5A2D" w:rsidRPr="00124C52" w:rsidRDefault="000E5A2D" w:rsidP="000D038E">
      <w:pPr>
        <w:shd w:val="clear" w:color="auto" w:fill="FFFFFF"/>
        <w:spacing w:after="0" w:line="240" w:lineRule="auto"/>
        <w:ind w:right="-25"/>
        <w:jc w:val="right"/>
        <w:rPr>
          <w:rFonts w:ascii="Times New Roman" w:hAnsi="Times New Roman"/>
          <w:b/>
          <w:sz w:val="24"/>
          <w:szCs w:val="24"/>
          <w:lang w:val="lv-LV"/>
        </w:rPr>
      </w:pPr>
      <w:r w:rsidRPr="00124C52">
        <w:rPr>
          <w:rFonts w:ascii="Times New Roman" w:hAnsi="Times New Roman"/>
          <w:b/>
          <w:sz w:val="24"/>
          <w:szCs w:val="24"/>
          <w:lang w:val="lv-LV"/>
        </w:rPr>
        <w:t>APSTIPRINĀTS</w:t>
      </w:r>
    </w:p>
    <w:p w14:paraId="6CFF5512" w14:textId="77777777" w:rsidR="000E5A2D" w:rsidRPr="00124C52" w:rsidRDefault="000E5A2D" w:rsidP="000D038E">
      <w:pPr>
        <w:shd w:val="clear" w:color="auto" w:fill="FFFFFF"/>
        <w:spacing w:after="0" w:line="240" w:lineRule="auto"/>
        <w:ind w:right="-25"/>
        <w:jc w:val="right"/>
        <w:rPr>
          <w:rFonts w:ascii="Times New Roman" w:hAnsi="Times New Roman"/>
          <w:sz w:val="24"/>
          <w:szCs w:val="24"/>
          <w:lang w:val="lv-LV"/>
        </w:rPr>
      </w:pPr>
      <w:r w:rsidRPr="00124C52">
        <w:rPr>
          <w:rFonts w:ascii="Times New Roman" w:hAnsi="Times New Roman"/>
          <w:sz w:val="24"/>
          <w:szCs w:val="24"/>
          <w:lang w:val="lv-LV" w:eastAsia="lv-LV"/>
        </w:rPr>
        <w:t>Valsts sabiedrības ar ierobežotu atbildību</w:t>
      </w:r>
    </w:p>
    <w:p w14:paraId="1A6F7CAB" w14:textId="77777777" w:rsidR="000E5A2D" w:rsidRPr="00124C52" w:rsidRDefault="000E5A2D" w:rsidP="000D038E">
      <w:pPr>
        <w:shd w:val="clear" w:color="auto" w:fill="FFFFFF"/>
        <w:spacing w:after="0" w:line="240" w:lineRule="auto"/>
        <w:ind w:right="-25"/>
        <w:jc w:val="right"/>
        <w:rPr>
          <w:rFonts w:ascii="Times New Roman" w:hAnsi="Times New Roman"/>
          <w:sz w:val="24"/>
          <w:szCs w:val="24"/>
          <w:lang w:val="lv-LV"/>
        </w:rPr>
      </w:pPr>
      <w:r w:rsidRPr="00124C52">
        <w:rPr>
          <w:rFonts w:ascii="Times New Roman" w:hAnsi="Times New Roman"/>
          <w:sz w:val="24"/>
          <w:szCs w:val="24"/>
          <w:lang w:val="lv-LV" w:eastAsia="lv-LV"/>
        </w:rPr>
        <w:t>"Nacionālais rehabilitācijas centrs "Vaivari""</w:t>
      </w:r>
    </w:p>
    <w:p w14:paraId="420E599A" w14:textId="77777777" w:rsidR="000E5A2D" w:rsidRPr="00124C52" w:rsidRDefault="000E5A2D" w:rsidP="00BB5DA1">
      <w:pPr>
        <w:shd w:val="clear" w:color="auto" w:fill="FFFFFF"/>
        <w:ind w:right="-25"/>
        <w:jc w:val="right"/>
        <w:rPr>
          <w:rFonts w:ascii="Times New Roman" w:hAnsi="Times New Roman"/>
          <w:sz w:val="24"/>
          <w:szCs w:val="24"/>
          <w:lang w:val="lv-LV"/>
        </w:rPr>
      </w:pPr>
      <w:r w:rsidRPr="00124C52">
        <w:rPr>
          <w:rFonts w:ascii="Times New Roman" w:hAnsi="Times New Roman"/>
          <w:sz w:val="24"/>
          <w:szCs w:val="24"/>
          <w:lang w:val="lv-LV"/>
        </w:rPr>
        <w:t>Iepirkumu komisijas tehniskajām, saimnieciskajām un administratīvajām vajadzībām</w:t>
      </w:r>
    </w:p>
    <w:p w14:paraId="3B904C9A" w14:textId="04C5A6DF" w:rsidR="000E5A2D" w:rsidRPr="00124C52" w:rsidRDefault="00111FCF" w:rsidP="000D038E">
      <w:pPr>
        <w:shd w:val="clear" w:color="auto" w:fill="FFFFFF"/>
        <w:spacing w:after="0" w:line="240" w:lineRule="auto"/>
        <w:ind w:right="-25"/>
        <w:jc w:val="right"/>
        <w:rPr>
          <w:rFonts w:ascii="Times New Roman" w:hAnsi="Times New Roman"/>
          <w:sz w:val="24"/>
          <w:szCs w:val="24"/>
          <w:lang w:val="lv-LV" w:eastAsia="lv-LV"/>
        </w:rPr>
      </w:pPr>
      <w:r w:rsidRPr="00124C52">
        <w:rPr>
          <w:rFonts w:ascii="Times New Roman" w:hAnsi="Times New Roman"/>
          <w:sz w:val="24"/>
          <w:szCs w:val="24"/>
          <w:lang w:val="lv-LV" w:eastAsia="lv-LV"/>
        </w:rPr>
        <w:t>2018</w:t>
      </w:r>
      <w:r w:rsidR="000E5A2D" w:rsidRPr="00124C52">
        <w:rPr>
          <w:rFonts w:ascii="Times New Roman" w:hAnsi="Times New Roman"/>
          <w:sz w:val="24"/>
          <w:szCs w:val="24"/>
          <w:lang w:val="lv-LV" w:eastAsia="lv-LV"/>
        </w:rPr>
        <w:t xml:space="preserve">. gada </w:t>
      </w:r>
      <w:r w:rsidR="00435065">
        <w:rPr>
          <w:rFonts w:ascii="Times New Roman" w:hAnsi="Times New Roman"/>
          <w:sz w:val="24"/>
          <w:szCs w:val="24"/>
          <w:lang w:val="lv-LV" w:eastAsia="lv-LV"/>
        </w:rPr>
        <w:t>31</w:t>
      </w:r>
      <w:r w:rsidRPr="00124C52">
        <w:rPr>
          <w:rFonts w:ascii="Times New Roman" w:hAnsi="Times New Roman"/>
          <w:sz w:val="24"/>
          <w:szCs w:val="24"/>
          <w:lang w:val="lv-LV" w:eastAsia="lv-LV"/>
        </w:rPr>
        <w:t>.jūlija</w:t>
      </w:r>
      <w:r w:rsidR="000E5A2D" w:rsidRPr="00124C52">
        <w:rPr>
          <w:rFonts w:ascii="Times New Roman" w:hAnsi="Times New Roman"/>
          <w:sz w:val="24"/>
          <w:szCs w:val="24"/>
          <w:lang w:val="lv-LV" w:eastAsia="lv-LV"/>
        </w:rPr>
        <w:t xml:space="preserve"> sēdē,</w:t>
      </w:r>
    </w:p>
    <w:p w14:paraId="29D779C0" w14:textId="77777777" w:rsidR="000E5A2D" w:rsidRPr="00124C52" w:rsidRDefault="000E5A2D" w:rsidP="000D038E">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eastAsia="lv-LV"/>
        </w:rPr>
        <w:t>protokols Nr. 1</w:t>
      </w:r>
    </w:p>
    <w:p w14:paraId="4A66915E" w14:textId="77777777" w:rsidR="000E5A2D" w:rsidRPr="00124C52" w:rsidRDefault="000E5A2D" w:rsidP="00493AB1">
      <w:pPr>
        <w:spacing w:after="0" w:line="240" w:lineRule="auto"/>
        <w:jc w:val="right"/>
        <w:rPr>
          <w:rFonts w:ascii="Times New Roman" w:hAnsi="Times New Roman"/>
          <w:sz w:val="24"/>
          <w:szCs w:val="24"/>
          <w:lang w:val="lv-LV"/>
        </w:rPr>
      </w:pPr>
    </w:p>
    <w:p w14:paraId="5BE39C16" w14:textId="77777777" w:rsidR="000E5A2D" w:rsidRPr="00124C52" w:rsidRDefault="000E5A2D" w:rsidP="00493AB1">
      <w:pPr>
        <w:spacing w:after="0" w:line="240" w:lineRule="auto"/>
        <w:jc w:val="right"/>
        <w:rPr>
          <w:rFonts w:ascii="Times New Roman" w:hAnsi="Times New Roman"/>
          <w:sz w:val="24"/>
          <w:szCs w:val="24"/>
          <w:lang w:val="lv-LV"/>
        </w:rPr>
      </w:pPr>
    </w:p>
    <w:p w14:paraId="45E7E922" w14:textId="77777777" w:rsidR="000E5A2D" w:rsidRPr="00124C52" w:rsidRDefault="000E5A2D" w:rsidP="00493AB1">
      <w:pPr>
        <w:spacing w:after="0" w:line="240" w:lineRule="auto"/>
        <w:rPr>
          <w:rFonts w:ascii="Times New Roman" w:hAnsi="Times New Roman"/>
          <w:sz w:val="24"/>
          <w:szCs w:val="24"/>
          <w:lang w:val="lv-LV"/>
        </w:rPr>
      </w:pPr>
    </w:p>
    <w:p w14:paraId="6CE7A1D4" w14:textId="77777777" w:rsidR="000E5A2D" w:rsidRPr="00124C52" w:rsidRDefault="000E5A2D" w:rsidP="00493AB1">
      <w:pPr>
        <w:spacing w:after="0" w:line="240" w:lineRule="auto"/>
        <w:jc w:val="center"/>
        <w:rPr>
          <w:rFonts w:ascii="Times New Roman" w:hAnsi="Times New Roman"/>
          <w:b/>
          <w:bCs/>
          <w:smallCaps/>
          <w:spacing w:val="2"/>
          <w:sz w:val="24"/>
          <w:szCs w:val="24"/>
          <w:lang w:val="lv-LV" w:eastAsia="lv-LV"/>
        </w:rPr>
      </w:pPr>
      <w:r w:rsidRPr="00124C52">
        <w:rPr>
          <w:rFonts w:ascii="Times New Roman" w:hAnsi="Times New Roman"/>
          <w:b/>
          <w:bCs/>
          <w:smallCaps/>
          <w:spacing w:val="2"/>
          <w:sz w:val="24"/>
          <w:szCs w:val="24"/>
          <w:lang w:val="lv-LV" w:eastAsia="lv-LV"/>
        </w:rPr>
        <w:t xml:space="preserve">Valsts sabiedrības ar ierobežotu atbildību </w:t>
      </w:r>
    </w:p>
    <w:p w14:paraId="0D38321D" w14:textId="77777777" w:rsidR="000E5A2D" w:rsidRPr="00124C52" w:rsidRDefault="000E5A2D" w:rsidP="00493AB1">
      <w:pPr>
        <w:spacing w:after="0" w:line="240" w:lineRule="auto"/>
        <w:jc w:val="center"/>
        <w:rPr>
          <w:rFonts w:ascii="Times New Roman" w:hAnsi="Times New Roman"/>
          <w:smallCaps/>
          <w:sz w:val="24"/>
          <w:szCs w:val="24"/>
          <w:lang w:val="lv-LV"/>
        </w:rPr>
      </w:pPr>
      <w:r w:rsidRPr="00124C52">
        <w:rPr>
          <w:rFonts w:ascii="Times New Roman" w:hAnsi="Times New Roman"/>
          <w:b/>
          <w:bCs/>
          <w:smallCaps/>
          <w:spacing w:val="2"/>
          <w:sz w:val="24"/>
          <w:szCs w:val="24"/>
          <w:lang w:val="lv-LV" w:eastAsia="lv-LV"/>
        </w:rPr>
        <w:t>"Nacionālais rehabilitācijas centrs "Vaivari""</w:t>
      </w:r>
    </w:p>
    <w:p w14:paraId="3FE72BD2" w14:textId="77777777" w:rsidR="000E5A2D" w:rsidRPr="00124C52" w:rsidRDefault="000E5A2D"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rPr>
        <w:t>Reģistrācijas Nr. 40003273900</w:t>
      </w:r>
    </w:p>
    <w:p w14:paraId="2288F45A" w14:textId="77777777" w:rsidR="000E5A2D" w:rsidRPr="00124C52" w:rsidRDefault="000E5A2D" w:rsidP="00493AB1">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Asaru prospekts 61, Jūrmala, LV-2008</w:t>
      </w:r>
    </w:p>
    <w:p w14:paraId="7B12EB19" w14:textId="77777777" w:rsidR="000E5A2D" w:rsidRPr="00124C52" w:rsidRDefault="000E5A2D" w:rsidP="00493AB1">
      <w:pPr>
        <w:spacing w:after="0" w:line="240" w:lineRule="auto"/>
        <w:jc w:val="center"/>
        <w:rPr>
          <w:rFonts w:ascii="Times New Roman" w:hAnsi="Times New Roman"/>
          <w:sz w:val="24"/>
          <w:szCs w:val="24"/>
          <w:lang w:val="lv-LV" w:eastAsia="lv-LV"/>
        </w:rPr>
      </w:pPr>
    </w:p>
    <w:p w14:paraId="1FD20616" w14:textId="77777777" w:rsidR="000E5A2D" w:rsidRPr="00124C52" w:rsidRDefault="000E5A2D" w:rsidP="00493AB1">
      <w:pPr>
        <w:spacing w:after="0" w:line="240" w:lineRule="auto"/>
        <w:jc w:val="center"/>
        <w:rPr>
          <w:rFonts w:ascii="Times New Roman" w:hAnsi="Times New Roman"/>
          <w:sz w:val="24"/>
          <w:szCs w:val="24"/>
          <w:lang w:val="lv-LV" w:eastAsia="lv-LV"/>
        </w:rPr>
      </w:pPr>
    </w:p>
    <w:p w14:paraId="574031F6" w14:textId="77777777" w:rsidR="000E5A2D" w:rsidRPr="00124C52" w:rsidRDefault="000E5A2D" w:rsidP="00493AB1">
      <w:pPr>
        <w:spacing w:after="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ATKLĀTA KONKURSA</w:t>
      </w:r>
    </w:p>
    <w:p w14:paraId="54C99E81" w14:textId="77777777" w:rsidR="000E5A2D" w:rsidRPr="00124C52" w:rsidRDefault="00067236" w:rsidP="00493AB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"A</w:t>
      </w:r>
      <w:r w:rsidR="000E5A2D" w:rsidRPr="00124C52">
        <w:rPr>
          <w:rFonts w:ascii="Times New Roman" w:hAnsi="Times New Roman"/>
          <w:b/>
          <w:sz w:val="24"/>
          <w:szCs w:val="24"/>
          <w:lang w:val="lv-LV"/>
        </w:rPr>
        <w:t>utomašīnu operatīvais līzings"</w:t>
      </w:r>
    </w:p>
    <w:p w14:paraId="55D2A988" w14:textId="77777777" w:rsidR="000E5A2D" w:rsidRPr="00124C52" w:rsidRDefault="000E5A2D"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rPr>
        <w:t xml:space="preserve">ar identifikācijas Nr. </w:t>
      </w:r>
      <w:r w:rsidRPr="00124C52">
        <w:rPr>
          <w:rFonts w:ascii="Times New Roman" w:hAnsi="Times New Roman"/>
          <w:sz w:val="24"/>
          <w:szCs w:val="24"/>
          <w:lang w:val="lv-LV" w:eastAsia="lv-LV"/>
        </w:rPr>
        <w:t>NRC "Vaivari"</w:t>
      </w:r>
      <w:r w:rsidRPr="00124C52">
        <w:rPr>
          <w:rFonts w:ascii="Times New Roman" w:hAnsi="Times New Roman"/>
          <w:sz w:val="24"/>
          <w:szCs w:val="24"/>
          <w:lang w:val="lv-LV"/>
        </w:rPr>
        <w:t xml:space="preserve"> 20</w:t>
      </w:r>
      <w:r w:rsidR="00111FCF" w:rsidRPr="00124C52">
        <w:rPr>
          <w:rFonts w:ascii="Times New Roman" w:hAnsi="Times New Roman"/>
          <w:sz w:val="24"/>
          <w:szCs w:val="24"/>
          <w:lang w:val="lv-LV" w:eastAsia="lv-LV"/>
        </w:rPr>
        <w:t>18</w:t>
      </w:r>
      <w:r w:rsidRPr="00124C52">
        <w:rPr>
          <w:rFonts w:ascii="Times New Roman" w:hAnsi="Times New Roman"/>
          <w:sz w:val="24"/>
          <w:szCs w:val="24"/>
          <w:lang w:val="lv-LV"/>
        </w:rPr>
        <w:t>/</w:t>
      </w:r>
      <w:r w:rsidR="00111FCF" w:rsidRPr="00124C52">
        <w:rPr>
          <w:rFonts w:ascii="Times New Roman" w:hAnsi="Times New Roman"/>
          <w:sz w:val="24"/>
          <w:szCs w:val="24"/>
          <w:lang w:val="lv-LV"/>
        </w:rPr>
        <w:t>31</w:t>
      </w:r>
    </w:p>
    <w:p w14:paraId="0DBEAB1D" w14:textId="77777777" w:rsidR="000E5A2D" w:rsidRPr="00124C52" w:rsidRDefault="000E5A2D" w:rsidP="00493AB1">
      <w:pPr>
        <w:spacing w:after="0" w:line="240" w:lineRule="auto"/>
        <w:jc w:val="center"/>
        <w:rPr>
          <w:rFonts w:ascii="Times New Roman" w:hAnsi="Times New Roman"/>
          <w:b/>
          <w:sz w:val="24"/>
          <w:szCs w:val="24"/>
          <w:lang w:val="lv-LV" w:eastAsia="lv-LV"/>
        </w:rPr>
      </w:pPr>
    </w:p>
    <w:p w14:paraId="66B72FCE" w14:textId="77777777" w:rsidR="000E5A2D" w:rsidRPr="00124C52" w:rsidRDefault="000E5A2D" w:rsidP="00493AB1">
      <w:pPr>
        <w:spacing w:after="0" w:line="240" w:lineRule="auto"/>
        <w:jc w:val="center"/>
        <w:rPr>
          <w:rFonts w:ascii="Times New Roman" w:hAnsi="Times New Roman"/>
          <w:b/>
          <w:sz w:val="24"/>
          <w:szCs w:val="24"/>
          <w:lang w:val="lv-LV"/>
        </w:rPr>
      </w:pPr>
      <w:r w:rsidRPr="00124C52">
        <w:rPr>
          <w:rFonts w:ascii="Times New Roman" w:hAnsi="Times New Roman"/>
          <w:b/>
          <w:sz w:val="24"/>
          <w:szCs w:val="24"/>
          <w:lang w:val="lv-LV" w:eastAsia="lv-LV"/>
        </w:rPr>
        <w:t>NOLIKUMS</w:t>
      </w:r>
    </w:p>
    <w:p w14:paraId="1CB1DB7D" w14:textId="77777777" w:rsidR="000E5A2D" w:rsidRPr="00124C52" w:rsidRDefault="000E5A2D" w:rsidP="00493AB1">
      <w:pPr>
        <w:spacing w:after="0" w:line="240" w:lineRule="auto"/>
        <w:rPr>
          <w:rFonts w:ascii="Times New Roman" w:hAnsi="Times New Roman"/>
          <w:sz w:val="24"/>
          <w:szCs w:val="24"/>
          <w:lang w:val="lv-LV"/>
        </w:rPr>
      </w:pPr>
    </w:p>
    <w:p w14:paraId="6E3E023B" w14:textId="77777777" w:rsidR="000E5A2D" w:rsidRPr="00124C52" w:rsidRDefault="000E5A2D" w:rsidP="00493AB1">
      <w:pPr>
        <w:spacing w:after="0" w:line="240" w:lineRule="auto"/>
        <w:rPr>
          <w:rFonts w:ascii="Times New Roman" w:hAnsi="Times New Roman"/>
          <w:sz w:val="24"/>
          <w:szCs w:val="24"/>
          <w:lang w:val="lv-LV"/>
        </w:rPr>
      </w:pPr>
    </w:p>
    <w:p w14:paraId="5BE877A2" w14:textId="77777777" w:rsidR="000E5A2D" w:rsidRPr="00124C52" w:rsidRDefault="000E5A2D" w:rsidP="00493AB1">
      <w:pPr>
        <w:spacing w:after="0" w:line="240" w:lineRule="auto"/>
        <w:rPr>
          <w:rFonts w:ascii="Times New Roman" w:hAnsi="Times New Roman"/>
          <w:sz w:val="24"/>
          <w:szCs w:val="24"/>
          <w:lang w:val="lv-LV"/>
        </w:rPr>
      </w:pPr>
    </w:p>
    <w:p w14:paraId="004278C4" w14:textId="77777777" w:rsidR="000E5A2D" w:rsidRPr="00124C52" w:rsidRDefault="000E5A2D" w:rsidP="00493AB1">
      <w:pPr>
        <w:spacing w:after="0" w:line="240" w:lineRule="auto"/>
        <w:rPr>
          <w:rFonts w:ascii="Times New Roman" w:hAnsi="Times New Roman"/>
          <w:sz w:val="24"/>
          <w:szCs w:val="24"/>
          <w:lang w:val="lv-LV"/>
        </w:rPr>
      </w:pPr>
    </w:p>
    <w:p w14:paraId="111FB4CC" w14:textId="77777777" w:rsidR="000E5A2D" w:rsidRPr="00124C52" w:rsidRDefault="000E5A2D" w:rsidP="00493AB1">
      <w:pPr>
        <w:spacing w:after="0" w:line="240" w:lineRule="auto"/>
        <w:rPr>
          <w:rFonts w:ascii="Times New Roman" w:hAnsi="Times New Roman"/>
          <w:sz w:val="24"/>
          <w:szCs w:val="24"/>
          <w:lang w:val="lv-LV"/>
        </w:rPr>
      </w:pPr>
    </w:p>
    <w:p w14:paraId="0867B56E" w14:textId="77777777" w:rsidR="000E5A2D" w:rsidRPr="00124C52" w:rsidRDefault="000E5A2D" w:rsidP="00493AB1">
      <w:pPr>
        <w:spacing w:after="0" w:line="240" w:lineRule="auto"/>
        <w:rPr>
          <w:rFonts w:ascii="Times New Roman" w:hAnsi="Times New Roman"/>
          <w:sz w:val="24"/>
          <w:szCs w:val="24"/>
          <w:lang w:val="lv-LV"/>
        </w:rPr>
      </w:pPr>
    </w:p>
    <w:p w14:paraId="0DA7EB1A" w14:textId="77777777" w:rsidR="000E5A2D" w:rsidRPr="00124C52" w:rsidRDefault="000E5A2D" w:rsidP="00493AB1">
      <w:pPr>
        <w:spacing w:after="0" w:line="240" w:lineRule="auto"/>
        <w:rPr>
          <w:rFonts w:ascii="Times New Roman" w:hAnsi="Times New Roman"/>
          <w:sz w:val="24"/>
          <w:szCs w:val="24"/>
          <w:lang w:val="lv-LV"/>
        </w:rPr>
      </w:pPr>
    </w:p>
    <w:p w14:paraId="7DF2FB92" w14:textId="77777777" w:rsidR="000E5A2D" w:rsidRPr="00124C52" w:rsidRDefault="000E5A2D" w:rsidP="00493AB1">
      <w:pPr>
        <w:spacing w:after="0" w:line="240" w:lineRule="auto"/>
        <w:rPr>
          <w:rFonts w:ascii="Times New Roman" w:hAnsi="Times New Roman"/>
          <w:sz w:val="24"/>
          <w:szCs w:val="24"/>
          <w:lang w:val="lv-LV"/>
        </w:rPr>
      </w:pPr>
    </w:p>
    <w:p w14:paraId="6DAA0C19" w14:textId="77777777" w:rsidR="000E5A2D" w:rsidRPr="00124C52" w:rsidRDefault="000E5A2D" w:rsidP="00493AB1">
      <w:pPr>
        <w:spacing w:after="0" w:line="240" w:lineRule="auto"/>
        <w:rPr>
          <w:rFonts w:ascii="Times New Roman" w:hAnsi="Times New Roman"/>
          <w:sz w:val="24"/>
          <w:szCs w:val="24"/>
          <w:lang w:val="lv-LV"/>
        </w:rPr>
      </w:pPr>
    </w:p>
    <w:p w14:paraId="2F9F1B6F" w14:textId="77777777" w:rsidR="000E5A2D" w:rsidRPr="00124C52" w:rsidRDefault="000E5A2D" w:rsidP="00493AB1">
      <w:pPr>
        <w:spacing w:after="0" w:line="240" w:lineRule="auto"/>
        <w:rPr>
          <w:rFonts w:ascii="Times New Roman" w:hAnsi="Times New Roman"/>
          <w:sz w:val="24"/>
          <w:szCs w:val="24"/>
          <w:lang w:val="lv-LV"/>
        </w:rPr>
      </w:pPr>
    </w:p>
    <w:p w14:paraId="05EC5103" w14:textId="77777777" w:rsidR="000E5A2D" w:rsidRPr="00124C52" w:rsidRDefault="000E5A2D" w:rsidP="00493AB1">
      <w:pPr>
        <w:spacing w:after="0" w:line="240" w:lineRule="auto"/>
        <w:rPr>
          <w:rFonts w:ascii="Times New Roman" w:hAnsi="Times New Roman"/>
          <w:sz w:val="24"/>
          <w:szCs w:val="24"/>
          <w:lang w:val="lv-LV"/>
        </w:rPr>
      </w:pPr>
    </w:p>
    <w:p w14:paraId="55EC91D7" w14:textId="77777777" w:rsidR="000E5A2D" w:rsidRPr="00124C52" w:rsidRDefault="000E5A2D" w:rsidP="00493AB1">
      <w:pPr>
        <w:spacing w:after="0" w:line="240" w:lineRule="auto"/>
        <w:rPr>
          <w:rFonts w:ascii="Times New Roman" w:hAnsi="Times New Roman"/>
          <w:sz w:val="24"/>
          <w:szCs w:val="24"/>
          <w:lang w:val="lv-LV"/>
        </w:rPr>
      </w:pPr>
    </w:p>
    <w:p w14:paraId="6FA3D652" w14:textId="77777777" w:rsidR="000E5A2D" w:rsidRPr="00124C52" w:rsidRDefault="000E5A2D" w:rsidP="00493AB1">
      <w:pPr>
        <w:spacing w:after="0" w:line="240" w:lineRule="auto"/>
        <w:rPr>
          <w:rFonts w:ascii="Times New Roman" w:hAnsi="Times New Roman"/>
          <w:sz w:val="24"/>
          <w:szCs w:val="24"/>
          <w:lang w:val="lv-LV"/>
        </w:rPr>
      </w:pPr>
    </w:p>
    <w:p w14:paraId="7B61F33C" w14:textId="77777777" w:rsidR="000E5A2D" w:rsidRPr="00124C52" w:rsidRDefault="000E5A2D" w:rsidP="00493AB1">
      <w:pPr>
        <w:spacing w:after="0" w:line="240" w:lineRule="auto"/>
        <w:rPr>
          <w:rFonts w:ascii="Times New Roman" w:hAnsi="Times New Roman"/>
          <w:sz w:val="24"/>
          <w:szCs w:val="24"/>
          <w:lang w:val="lv-LV"/>
        </w:rPr>
      </w:pPr>
    </w:p>
    <w:p w14:paraId="77BD30EA" w14:textId="77777777" w:rsidR="000E5A2D" w:rsidRPr="00124C52" w:rsidRDefault="00111FCF" w:rsidP="00493AB1">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Jūrmalā</w:t>
      </w:r>
    </w:p>
    <w:p w14:paraId="300A8568" w14:textId="77777777" w:rsidR="000E5A2D" w:rsidRPr="00124C52" w:rsidRDefault="00111FCF"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eastAsia="lv-LV"/>
        </w:rPr>
        <w:t>2018</w:t>
      </w:r>
      <w:r w:rsidR="000E5A2D" w:rsidRPr="00124C52">
        <w:rPr>
          <w:rFonts w:ascii="Times New Roman" w:hAnsi="Times New Roman"/>
          <w:sz w:val="24"/>
          <w:szCs w:val="24"/>
          <w:lang w:val="lv-LV" w:eastAsia="lv-LV"/>
        </w:rPr>
        <w:t>. </w:t>
      </w:r>
      <w:r w:rsidR="000E5A2D" w:rsidRPr="00124C52">
        <w:rPr>
          <w:rFonts w:ascii="Times New Roman" w:hAnsi="Times New Roman"/>
          <w:sz w:val="24"/>
          <w:szCs w:val="24"/>
          <w:lang w:val="lv-LV"/>
        </w:rPr>
        <w:t>gads</w:t>
      </w:r>
    </w:p>
    <w:p w14:paraId="1EACBF20" w14:textId="77777777" w:rsidR="00E4294B" w:rsidRDefault="00E4294B" w:rsidP="00BE7FF8">
      <w:pPr>
        <w:spacing w:before="120" w:after="120" w:line="240" w:lineRule="auto"/>
        <w:jc w:val="center"/>
        <w:rPr>
          <w:rFonts w:ascii="Times New Roman" w:hAnsi="Times New Roman"/>
          <w:b/>
          <w:smallCaps/>
          <w:sz w:val="24"/>
          <w:szCs w:val="24"/>
          <w:lang w:val="lv-LV"/>
        </w:rPr>
      </w:pPr>
    </w:p>
    <w:p w14:paraId="642CE805" w14:textId="77777777" w:rsidR="00E4294B" w:rsidRDefault="00E4294B" w:rsidP="00BE7FF8">
      <w:pPr>
        <w:spacing w:before="120" w:after="120" w:line="240" w:lineRule="auto"/>
        <w:jc w:val="center"/>
        <w:rPr>
          <w:rFonts w:ascii="Times New Roman" w:hAnsi="Times New Roman"/>
          <w:b/>
          <w:smallCaps/>
          <w:sz w:val="24"/>
          <w:szCs w:val="24"/>
          <w:lang w:val="lv-LV"/>
        </w:rPr>
      </w:pPr>
    </w:p>
    <w:p w14:paraId="29CDE6E7" w14:textId="77777777" w:rsidR="000E5A2D" w:rsidRPr="00124C52" w:rsidRDefault="000E5A2D" w:rsidP="00BE7FF8">
      <w:pPr>
        <w:spacing w:before="120" w:after="120" w:line="240" w:lineRule="auto"/>
        <w:jc w:val="center"/>
        <w:rPr>
          <w:rFonts w:ascii="Times New Roman" w:hAnsi="Times New Roman"/>
          <w:b/>
          <w:smallCaps/>
          <w:sz w:val="24"/>
          <w:szCs w:val="24"/>
          <w:lang w:val="lv-LV"/>
        </w:rPr>
      </w:pPr>
      <w:r w:rsidRPr="00124C52">
        <w:rPr>
          <w:rFonts w:ascii="Times New Roman" w:hAnsi="Times New Roman"/>
          <w:b/>
          <w:smallCaps/>
          <w:sz w:val="24"/>
          <w:szCs w:val="24"/>
          <w:lang w:val="lv-LV"/>
        </w:rPr>
        <w:lastRenderedPageBreak/>
        <w:t>A. Vispārīgā informācija</w:t>
      </w:r>
    </w:p>
    <w:p w14:paraId="5B1FF2A6" w14:textId="77777777" w:rsidR="000E5A2D" w:rsidRPr="00124C52" w:rsidRDefault="000E5A2D" w:rsidP="000D038E">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Pasūtītājs un iepirkuma procedūra</w:t>
      </w:r>
    </w:p>
    <w:p w14:paraId="73ACB620" w14:textId="77777777" w:rsidR="000E5A2D" w:rsidRPr="00124C52" w:rsidRDefault="000E5A2D" w:rsidP="000D038E">
      <w:pPr>
        <w:numPr>
          <w:ilvl w:val="1"/>
          <w:numId w:val="3"/>
        </w:numPr>
        <w:spacing w:after="6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Pasūtītājs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0E5A2D" w:rsidRPr="00124C52" w14:paraId="16D948BB" w14:textId="77777777" w:rsidTr="00BE7FF8">
        <w:tc>
          <w:tcPr>
            <w:tcW w:w="2127" w:type="dxa"/>
          </w:tcPr>
          <w:p w14:paraId="43D3D213"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Pilns nosaukums</w:t>
            </w:r>
          </w:p>
        </w:tc>
        <w:tc>
          <w:tcPr>
            <w:tcW w:w="7512" w:type="dxa"/>
          </w:tcPr>
          <w:p w14:paraId="302F04D6"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eastAsia="lv-LV"/>
              </w:rPr>
              <w:t>Valsts sabiedrības ar ierobežotu atbildību "Nacionālais rehabilitācijas centrs "Vaivari""</w:t>
            </w:r>
          </w:p>
        </w:tc>
      </w:tr>
      <w:tr w:rsidR="000E5A2D" w:rsidRPr="00124C52" w14:paraId="70FBF3AA" w14:textId="77777777" w:rsidTr="00BE7FF8">
        <w:tc>
          <w:tcPr>
            <w:tcW w:w="2127" w:type="dxa"/>
          </w:tcPr>
          <w:p w14:paraId="28C7F03F"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Juridiskā adrese</w:t>
            </w:r>
          </w:p>
        </w:tc>
        <w:tc>
          <w:tcPr>
            <w:tcW w:w="7512" w:type="dxa"/>
          </w:tcPr>
          <w:p w14:paraId="19587136"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Asaru prospekts 61, Jūrmala, Latvija, LV-2008</w:t>
            </w:r>
          </w:p>
        </w:tc>
      </w:tr>
      <w:tr w:rsidR="000E5A2D" w:rsidRPr="00124C52" w14:paraId="456C3E6E" w14:textId="77777777" w:rsidTr="00BE7FF8">
        <w:tc>
          <w:tcPr>
            <w:tcW w:w="2127" w:type="dxa"/>
          </w:tcPr>
          <w:p w14:paraId="0CBFB2CD"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Reģistrācijas Nr.</w:t>
            </w:r>
          </w:p>
        </w:tc>
        <w:tc>
          <w:tcPr>
            <w:tcW w:w="7512" w:type="dxa"/>
          </w:tcPr>
          <w:p w14:paraId="313B27A2"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40003273900</w:t>
            </w:r>
          </w:p>
        </w:tc>
      </w:tr>
      <w:tr w:rsidR="00100B37" w:rsidRPr="00124C52" w14:paraId="338C8A2B" w14:textId="77777777" w:rsidTr="00BE7FF8">
        <w:tc>
          <w:tcPr>
            <w:tcW w:w="2127" w:type="dxa"/>
          </w:tcPr>
          <w:p w14:paraId="64A3CDDD"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Bankas nosaukums</w:t>
            </w:r>
          </w:p>
        </w:tc>
        <w:tc>
          <w:tcPr>
            <w:tcW w:w="7512" w:type="dxa"/>
          </w:tcPr>
          <w:p w14:paraId="7B1D7132" w14:textId="428064D8"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AS „SEB banka”</w:t>
            </w:r>
          </w:p>
        </w:tc>
      </w:tr>
      <w:tr w:rsidR="00100B37" w:rsidRPr="00124C52" w14:paraId="24C8CB16" w14:textId="77777777" w:rsidTr="00BE7FF8">
        <w:tc>
          <w:tcPr>
            <w:tcW w:w="2127" w:type="dxa"/>
          </w:tcPr>
          <w:p w14:paraId="319D68F7"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Bankas kods</w:t>
            </w:r>
          </w:p>
        </w:tc>
        <w:tc>
          <w:tcPr>
            <w:tcW w:w="7512" w:type="dxa"/>
          </w:tcPr>
          <w:p w14:paraId="7ED0A14C" w14:textId="793A0ACC"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UNLALV2X</w:t>
            </w:r>
          </w:p>
        </w:tc>
      </w:tr>
      <w:tr w:rsidR="00100B37" w:rsidRPr="00124C52" w14:paraId="3AFFAEC0" w14:textId="77777777" w:rsidTr="00BE7FF8">
        <w:tc>
          <w:tcPr>
            <w:tcW w:w="2127" w:type="dxa"/>
          </w:tcPr>
          <w:p w14:paraId="4623C2D0"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Norēķinu konta Nr.</w:t>
            </w:r>
          </w:p>
        </w:tc>
        <w:tc>
          <w:tcPr>
            <w:tcW w:w="7512" w:type="dxa"/>
          </w:tcPr>
          <w:p w14:paraId="64F58BC3" w14:textId="3FE7EAF2"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LV13 UNLA 0010 0003 6010 1</w:t>
            </w:r>
          </w:p>
        </w:tc>
      </w:tr>
      <w:tr w:rsidR="000E5A2D" w:rsidRPr="00124C52" w14:paraId="610E92BF" w14:textId="77777777" w:rsidTr="00BE7FF8">
        <w:tc>
          <w:tcPr>
            <w:tcW w:w="2127" w:type="dxa"/>
          </w:tcPr>
          <w:p w14:paraId="7DDFDFB3"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Tālruņa numuri</w:t>
            </w:r>
          </w:p>
        </w:tc>
        <w:tc>
          <w:tcPr>
            <w:tcW w:w="7512" w:type="dxa"/>
          </w:tcPr>
          <w:p w14:paraId="1095E212" w14:textId="77777777" w:rsidR="000E5A2D" w:rsidRPr="00124C52" w:rsidRDefault="000E5A2D" w:rsidP="0099612E">
            <w:pPr>
              <w:keepLines/>
              <w:spacing w:before="40" w:after="0" w:line="240" w:lineRule="auto"/>
              <w:rPr>
                <w:rFonts w:ascii="Times New Roman" w:hAnsi="Times New Roman"/>
                <w:sz w:val="24"/>
                <w:szCs w:val="24"/>
                <w:lang w:val="lv-LV"/>
              </w:rPr>
            </w:pPr>
            <w:r w:rsidRPr="00124C52">
              <w:rPr>
                <w:rFonts w:ascii="Times New Roman" w:hAnsi="Times New Roman"/>
                <w:sz w:val="24"/>
                <w:szCs w:val="24"/>
                <w:lang w:val="lv-LV"/>
              </w:rPr>
              <w:t>+371-66951122</w:t>
            </w:r>
          </w:p>
        </w:tc>
      </w:tr>
      <w:tr w:rsidR="000E5A2D" w:rsidRPr="00124C52" w14:paraId="7B4B2E5E" w14:textId="77777777" w:rsidTr="00BE7FF8">
        <w:trPr>
          <w:trHeight w:val="258"/>
        </w:trPr>
        <w:tc>
          <w:tcPr>
            <w:tcW w:w="2127" w:type="dxa"/>
          </w:tcPr>
          <w:p w14:paraId="07208ACC"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Fakss</w:t>
            </w:r>
          </w:p>
        </w:tc>
        <w:tc>
          <w:tcPr>
            <w:tcW w:w="7512" w:type="dxa"/>
          </w:tcPr>
          <w:p w14:paraId="06796CAF"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+371-67766314</w:t>
            </w:r>
          </w:p>
        </w:tc>
      </w:tr>
      <w:tr w:rsidR="000E5A2D" w:rsidRPr="00124C52" w14:paraId="529B4F1F" w14:textId="77777777" w:rsidTr="00BE7FF8">
        <w:trPr>
          <w:trHeight w:val="247"/>
        </w:trPr>
        <w:tc>
          <w:tcPr>
            <w:tcW w:w="2127" w:type="dxa"/>
          </w:tcPr>
          <w:p w14:paraId="0E3EC037"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e-pasta adrese</w:t>
            </w:r>
          </w:p>
        </w:tc>
        <w:tc>
          <w:tcPr>
            <w:tcW w:w="7512" w:type="dxa"/>
          </w:tcPr>
          <w:p w14:paraId="1860BF65" w14:textId="77777777" w:rsidR="000E5A2D" w:rsidRPr="00124C52" w:rsidRDefault="004C0CD7" w:rsidP="00117683">
            <w:pPr>
              <w:keepLines/>
              <w:spacing w:before="40" w:after="40" w:line="240" w:lineRule="auto"/>
              <w:rPr>
                <w:rFonts w:ascii="Times New Roman" w:hAnsi="Times New Roman"/>
                <w:sz w:val="24"/>
                <w:szCs w:val="24"/>
                <w:lang w:val="lv-LV"/>
              </w:rPr>
            </w:pPr>
            <w:hyperlink r:id="rId10" w:history="1">
              <w:r w:rsidR="000E5A2D" w:rsidRPr="00124C52">
                <w:rPr>
                  <w:rStyle w:val="Hyperlink"/>
                  <w:rFonts w:ascii="Times New Roman" w:hAnsi="Times New Roman"/>
                  <w:color w:val="auto"/>
                  <w:sz w:val="24"/>
                  <w:szCs w:val="24"/>
                  <w:lang w:val="lv-LV"/>
                </w:rPr>
                <w:t>info@nrc.lv</w:t>
              </w:r>
            </w:hyperlink>
            <w:r w:rsidR="000E5A2D" w:rsidRPr="00124C52">
              <w:rPr>
                <w:rFonts w:ascii="Times New Roman" w:hAnsi="Times New Roman"/>
                <w:sz w:val="24"/>
                <w:szCs w:val="24"/>
                <w:lang w:val="lv-LV"/>
              </w:rPr>
              <w:t xml:space="preserve"> </w:t>
            </w:r>
          </w:p>
        </w:tc>
      </w:tr>
    </w:tbl>
    <w:p w14:paraId="2B373267" w14:textId="29764DC2" w:rsidR="000E5A2D" w:rsidRPr="00124C52" w:rsidRDefault="000E5A2D" w:rsidP="000D038E">
      <w:pPr>
        <w:numPr>
          <w:ilvl w:val="1"/>
          <w:numId w:val="3"/>
        </w:numPr>
        <w:spacing w:before="60"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Iepirkuma procedūra</w:t>
      </w:r>
      <w:r w:rsidRPr="00124C52">
        <w:rPr>
          <w:rFonts w:ascii="Times New Roman" w:hAnsi="Times New Roman"/>
          <w:sz w:val="24"/>
          <w:szCs w:val="24"/>
          <w:lang w:val="lv-LV"/>
        </w:rPr>
        <w:t xml:space="preserve"> saskaņā ar Publisko iepirkumu likumu (turpmāk – </w:t>
      </w:r>
      <w:r w:rsidRPr="00124C52">
        <w:rPr>
          <w:rFonts w:ascii="Times New Roman" w:hAnsi="Times New Roman"/>
          <w:sz w:val="24"/>
          <w:szCs w:val="24"/>
          <w:lang w:val="lv-LV" w:eastAsia="lv-LV"/>
        </w:rPr>
        <w:t>PIL</w:t>
      </w:r>
      <w:r w:rsidRPr="00124C52">
        <w:rPr>
          <w:rFonts w:ascii="Times New Roman" w:hAnsi="Times New Roman"/>
          <w:sz w:val="24"/>
          <w:szCs w:val="24"/>
          <w:lang w:val="lv-LV"/>
        </w:rPr>
        <w:t xml:space="preserve">) ir </w:t>
      </w:r>
      <w:r w:rsidRPr="00124C52">
        <w:rPr>
          <w:rFonts w:ascii="Times New Roman" w:hAnsi="Times New Roman"/>
          <w:sz w:val="24"/>
          <w:szCs w:val="24"/>
          <w:lang w:val="lv-LV" w:eastAsia="lv-LV"/>
        </w:rPr>
        <w:t xml:space="preserve">atklāts konkurss </w:t>
      </w:r>
      <w:r w:rsidRPr="00124C52">
        <w:rPr>
          <w:rFonts w:ascii="Times New Roman" w:hAnsi="Times New Roman"/>
          <w:sz w:val="24"/>
          <w:szCs w:val="24"/>
          <w:lang w:val="lv-LV"/>
        </w:rPr>
        <w:t>(turpmāk - </w:t>
      </w:r>
      <w:r w:rsidRPr="00124C52">
        <w:rPr>
          <w:rFonts w:ascii="Times New Roman" w:hAnsi="Times New Roman"/>
          <w:sz w:val="24"/>
          <w:szCs w:val="24"/>
          <w:lang w:val="lv-LV" w:eastAsia="lv-LV"/>
        </w:rPr>
        <w:t>konkurss</w:t>
      </w:r>
      <w:r w:rsidRPr="00124C52">
        <w:rPr>
          <w:rFonts w:ascii="Times New Roman" w:hAnsi="Times New Roman"/>
          <w:sz w:val="24"/>
          <w:szCs w:val="24"/>
          <w:lang w:val="lv-LV"/>
        </w:rPr>
        <w:t xml:space="preserve">), kuru organizē un realizē </w:t>
      </w:r>
      <w:r w:rsidRPr="00124C52">
        <w:rPr>
          <w:rFonts w:ascii="Times New Roman" w:hAnsi="Times New Roman"/>
          <w:sz w:val="24"/>
          <w:szCs w:val="24"/>
          <w:lang w:val="lv-LV" w:eastAsia="lv-LV"/>
        </w:rPr>
        <w:t>ar valsts sabiedrības ar ierobežotu atbildību "Nacionālais rehabilitācijas centrs "Vaivari""</w:t>
      </w:r>
      <w:r w:rsidR="00111FCF" w:rsidRPr="00124C52">
        <w:rPr>
          <w:rFonts w:ascii="Times New Roman" w:hAnsi="Times New Roman"/>
          <w:sz w:val="24"/>
          <w:szCs w:val="24"/>
          <w:lang w:val="lv-LV"/>
        </w:rPr>
        <w:t xml:space="preserve"> valdes priekšsēdētājs 2018.gada 23</w:t>
      </w:r>
      <w:r w:rsidRPr="00124C52">
        <w:rPr>
          <w:rFonts w:ascii="Times New Roman" w:hAnsi="Times New Roman"/>
          <w:sz w:val="24"/>
          <w:szCs w:val="24"/>
          <w:lang w:val="lv-LV"/>
        </w:rPr>
        <w:t>.janvāra rīkojumu Nr. </w:t>
      </w:r>
      <w:r w:rsidR="00435065">
        <w:rPr>
          <w:rFonts w:ascii="Times New Roman" w:hAnsi="Times New Roman"/>
          <w:sz w:val="24"/>
          <w:szCs w:val="24"/>
          <w:lang w:val="lv-LV" w:eastAsia="lv-LV"/>
        </w:rPr>
        <w:t>1-3/5</w:t>
      </w:r>
      <w:r w:rsidRPr="00124C52">
        <w:rPr>
          <w:rFonts w:ascii="Times New Roman" w:hAnsi="Times New Roman"/>
          <w:sz w:val="24"/>
          <w:szCs w:val="24"/>
          <w:lang w:val="lv-LV"/>
        </w:rPr>
        <w:t xml:space="preserve"> apstiprinātā iepirkumu komisija tehniskām, saimnieciskām un administratīvajām vajadzībām.</w:t>
      </w:r>
    </w:p>
    <w:p w14:paraId="7F956099" w14:textId="77777777" w:rsidR="000E5A2D" w:rsidRPr="00124C52" w:rsidRDefault="000E5A2D" w:rsidP="000D038E">
      <w:pPr>
        <w:numPr>
          <w:ilvl w:val="0"/>
          <w:numId w:val="3"/>
        </w:numPr>
        <w:spacing w:before="60" w:after="60" w:line="240" w:lineRule="auto"/>
        <w:ind w:left="426" w:hanging="426"/>
        <w:jc w:val="both"/>
        <w:rPr>
          <w:rFonts w:ascii="Times New Roman" w:hAnsi="Times New Roman"/>
          <w:b/>
          <w:sz w:val="24"/>
          <w:szCs w:val="24"/>
          <w:lang w:val="lv-LV" w:eastAsia="lv-LV"/>
        </w:rPr>
      </w:pPr>
      <w:bookmarkStart w:id="0" w:name="_Toc239604685"/>
      <w:bookmarkStart w:id="1" w:name="_Toc239604679"/>
      <w:r w:rsidRPr="00124C52">
        <w:rPr>
          <w:rFonts w:ascii="Times New Roman" w:hAnsi="Times New Roman"/>
          <w:b/>
          <w:sz w:val="24"/>
          <w:szCs w:val="24"/>
          <w:lang w:val="lv-LV" w:eastAsia="lv-LV"/>
        </w:rPr>
        <w:t>Piegādātājs un pretendents, kā arī konkursa mērķis</w:t>
      </w:r>
    </w:p>
    <w:p w14:paraId="20A7BCDA" w14:textId="77777777" w:rsidR="000E5A2D" w:rsidRPr="00124C52" w:rsidRDefault="000E5A2D" w:rsidP="00546CE5">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Piegādātājs</w:t>
      </w:r>
      <w:r w:rsidRPr="00124C52">
        <w:rPr>
          <w:rFonts w:ascii="Times New Roman" w:hAnsi="Times New Roman"/>
          <w:sz w:val="24"/>
          <w:szCs w:val="24"/>
          <w:lang w:val="lv-LV"/>
        </w:rPr>
        <w:t xml:space="preserve"> – fiziskā vai juridiskā persona, šādu personu apvienība jebkurā to kombinācijā, kas attiecīgi piedāvā tirgū veikt būvdarbus, piegādāt preces vai sniegt pakalpojumus;</w:t>
      </w:r>
    </w:p>
    <w:p w14:paraId="5E04C6FE" w14:textId="77777777" w:rsidR="000E5A2D" w:rsidRPr="00124C52" w:rsidRDefault="000E5A2D" w:rsidP="00546CE5">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Pretendents</w:t>
      </w:r>
      <w:r w:rsidRPr="00124C52">
        <w:rPr>
          <w:rFonts w:ascii="Times New Roman" w:hAnsi="Times New Roman"/>
          <w:sz w:val="24"/>
          <w:szCs w:val="24"/>
          <w:lang w:val="lv-LV"/>
        </w:rPr>
        <w:t xml:space="preserve"> – piegādātājs, kurš ir iesniedzis piedāvājumu;</w:t>
      </w:r>
    </w:p>
    <w:p w14:paraId="7852E945" w14:textId="77777777" w:rsidR="000E5A2D" w:rsidRPr="00124C52" w:rsidRDefault="000E5A2D" w:rsidP="00113D8E">
      <w:pPr>
        <w:numPr>
          <w:ilvl w:val="1"/>
          <w:numId w:val="3"/>
        </w:numPr>
        <w:spacing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Konkursa mērķis</w:t>
      </w:r>
      <w:r w:rsidRPr="00124C52">
        <w:rPr>
          <w:rFonts w:ascii="Times New Roman" w:hAnsi="Times New Roman"/>
          <w:sz w:val="24"/>
          <w:szCs w:val="24"/>
          <w:lang w:val="lv-LV"/>
        </w:rPr>
        <w:t xml:space="preserve"> – noslēgt</w:t>
      </w:r>
      <w:r w:rsidRPr="00124C52">
        <w:rPr>
          <w:rFonts w:ascii="Times New Roman" w:hAnsi="Times New Roman"/>
          <w:sz w:val="24"/>
          <w:szCs w:val="24"/>
          <w:lang w:val="lv-LV" w:eastAsia="lv-LV"/>
        </w:rPr>
        <w:t xml:space="preserve"> operatīvā līzinga līgumus</w:t>
      </w:r>
      <w:r w:rsidRPr="00124C52">
        <w:rPr>
          <w:rFonts w:ascii="Times New Roman" w:hAnsi="Times New Roman"/>
          <w:sz w:val="24"/>
          <w:szCs w:val="24"/>
          <w:lang w:val="lv-LV"/>
        </w:rPr>
        <w:t xml:space="preserve"> ar piegādātājiem, kuri konkursa nolikumā noteiktajā termiņā </w:t>
      </w:r>
      <w:r w:rsidRPr="00124C52">
        <w:rPr>
          <w:rFonts w:ascii="Times New Roman" w:hAnsi="Times New Roman"/>
          <w:sz w:val="24"/>
          <w:szCs w:val="24"/>
          <w:lang w:val="lv-LV" w:eastAsia="lv-LV"/>
        </w:rPr>
        <w:t>nodrošinās automašīnu piegādi pasūtītājam un operatīvo līzingu</w:t>
      </w:r>
      <w:r w:rsidRPr="00124C52">
        <w:rPr>
          <w:rFonts w:ascii="Times New Roman" w:hAnsi="Times New Roman"/>
          <w:sz w:val="24"/>
          <w:szCs w:val="24"/>
          <w:lang w:val="lv-LV"/>
        </w:rPr>
        <w:t xml:space="preserve"> saskaņā ar konkursam iesniegto piedāvājumu.</w:t>
      </w:r>
    </w:p>
    <w:p w14:paraId="1FCBE498" w14:textId="77777777" w:rsidR="000E5A2D" w:rsidRPr="00124C52" w:rsidRDefault="000E5A2D" w:rsidP="007A1C31">
      <w:pPr>
        <w:numPr>
          <w:ilvl w:val="0"/>
          <w:numId w:val="3"/>
        </w:numPr>
        <w:spacing w:before="60" w:after="60" w:line="240" w:lineRule="auto"/>
        <w:jc w:val="both"/>
        <w:rPr>
          <w:rFonts w:ascii="Times New Roman" w:hAnsi="Times New Roman"/>
          <w:b/>
          <w:sz w:val="24"/>
          <w:szCs w:val="24"/>
          <w:lang w:val="lv-LV" w:eastAsia="lv-LV"/>
        </w:rPr>
      </w:pPr>
      <w:r w:rsidRPr="00124C52">
        <w:rPr>
          <w:rFonts w:ascii="Times New Roman" w:hAnsi="Times New Roman"/>
          <w:b/>
          <w:sz w:val="24"/>
          <w:szCs w:val="24"/>
          <w:lang w:val="lv-LV" w:eastAsia="lv-LV"/>
        </w:rPr>
        <w:t>Iespējas iepazīties ar konkursa nolikumu un saņ</w:t>
      </w:r>
      <w:bookmarkEnd w:id="0"/>
      <w:r w:rsidRPr="00124C52">
        <w:rPr>
          <w:rFonts w:ascii="Times New Roman" w:hAnsi="Times New Roman"/>
          <w:b/>
          <w:sz w:val="24"/>
          <w:szCs w:val="24"/>
          <w:lang w:val="lv-LV" w:eastAsia="lv-LV"/>
        </w:rPr>
        <w:t>emt to</w:t>
      </w:r>
    </w:p>
    <w:p w14:paraId="6C0D5DAE" w14:textId="13367CC5" w:rsidR="00111FCF" w:rsidRPr="00124C52" w:rsidRDefault="00111FCF" w:rsidP="008305F0">
      <w:pPr>
        <w:pStyle w:val="Noteikumutekstam"/>
      </w:pPr>
      <w:r w:rsidRPr="00124C52">
        <w:t xml:space="preserve">Nolikums un ar to saistītā aktuālā informācija ir pieejama Valsts reģionālās attīstības aģentūras uzturētajā tīmekļvietnē www.eis.gov.lv pieejamajā Elektronisko iepirkumu sistēmas  e – konkursu apakšsistēmā (turpmāk – EIS e-konkursu </w:t>
      </w:r>
      <w:proofErr w:type="spellStart"/>
      <w:r w:rsidRPr="00124C52">
        <w:t>apskšsistēma</w:t>
      </w:r>
      <w:proofErr w:type="spellEnd"/>
      <w:r w:rsidRPr="00124C52">
        <w:t>).</w:t>
      </w:r>
    </w:p>
    <w:p w14:paraId="57CFBA78" w14:textId="68BA038F"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Ieinteresētais piegādātājs jautājumus par nolikumā iekļautajām prasībām var iesniegt</w:t>
      </w:r>
      <w:r w:rsidRPr="00124C52">
        <w:rPr>
          <w:rFonts w:ascii="Times New Roman" w:hAnsi="Times New Roman"/>
          <w:b/>
          <w:szCs w:val="24"/>
        </w:rPr>
        <w:t xml:space="preserve"> </w:t>
      </w:r>
      <w:r w:rsidRPr="00124C52">
        <w:rPr>
          <w:rFonts w:ascii="Times New Roman" w:hAnsi="Times New Roman"/>
          <w:szCs w:val="24"/>
        </w:rPr>
        <w:t>EIS</w:t>
      </w:r>
      <w:r w:rsidRPr="00124C52">
        <w:rPr>
          <w:rFonts w:ascii="Times New Roman" w:hAnsi="Times New Roman"/>
          <w:b/>
          <w:szCs w:val="24"/>
        </w:rPr>
        <w:t xml:space="preserve"> </w:t>
      </w:r>
      <w:r w:rsidRPr="00124C52">
        <w:rPr>
          <w:rFonts w:ascii="Times New Roman" w:hAnsi="Times New Roman"/>
          <w:szCs w:val="24"/>
        </w:rPr>
        <w:t xml:space="preserve">e-konkursu </w:t>
      </w:r>
      <w:proofErr w:type="spellStart"/>
      <w:r w:rsidRPr="00124C52">
        <w:rPr>
          <w:rFonts w:ascii="Times New Roman" w:hAnsi="Times New Roman"/>
          <w:szCs w:val="24"/>
        </w:rPr>
        <w:t>apskšsistēmā</w:t>
      </w:r>
      <w:proofErr w:type="spellEnd"/>
      <w:r w:rsidRPr="00124C52">
        <w:rPr>
          <w:rFonts w:ascii="Times New Roman" w:hAnsi="Times New Roman"/>
          <w:szCs w:val="24"/>
        </w:rPr>
        <w:t>,</w:t>
      </w:r>
      <w:r w:rsidRPr="00124C52">
        <w:rPr>
          <w:rFonts w:ascii="Times New Roman" w:hAnsi="Times New Roman"/>
          <w:b/>
          <w:szCs w:val="24"/>
        </w:rPr>
        <w:t xml:space="preserve"> </w:t>
      </w:r>
      <w:r w:rsidRPr="00124C52">
        <w:rPr>
          <w:rFonts w:ascii="Times New Roman" w:hAnsi="Times New Roman"/>
          <w:szCs w:val="24"/>
        </w:rPr>
        <w:t>šī konkursa sadaļā, izmantojot sistēmas piedāvātos rīkus, ja tas ir reģistrējies EIS kā piegādātājs</w:t>
      </w:r>
      <w:r w:rsidR="008305F0">
        <w:rPr>
          <w:rFonts w:ascii="Times New Roman" w:hAnsi="Times New Roman"/>
          <w:szCs w:val="24"/>
        </w:rPr>
        <w:t xml:space="preserve"> vai sūtot e-pastu uz pasūtītāja e-pastu info@nrc.lv</w:t>
      </w:r>
      <w:r w:rsidRPr="00124C52">
        <w:rPr>
          <w:rFonts w:ascii="Times New Roman" w:hAnsi="Times New Roman"/>
          <w:szCs w:val="24"/>
        </w:rPr>
        <w:t xml:space="preserve">. </w:t>
      </w:r>
    </w:p>
    <w:p w14:paraId="57317AEA" w14:textId="77777777"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Ja ieinteresētais piegādātājs ir laikus pieprasījis papildu informāciju par nolikumā iekļautajām prasībām, Pasūtītājs to sniedz 5 (piecu) darbdienu laikā, bet ne vēlāk kā 6 (sešas) dienas pirms piedāvājumu iesniegšanas termiņa beigām, publicējot EIS e-konkursu apakšsistēmā, šī konkursa sadaļā.</w:t>
      </w:r>
    </w:p>
    <w:p w14:paraId="20453D60" w14:textId="77777777"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 xml:space="preserve"> Ieinteresētais piegādātājs, kas ir reģistrēts EIS kā piegādātājs, piesakoties EIS e-konkursu apakšsistēmā  kā nolikuma saņēmējs, uz norādīto e-pastu var saņemt aktuālo informāciju saistībā ar konkursu</w:t>
      </w:r>
      <w:r w:rsidRPr="00124C52">
        <w:rPr>
          <w:rFonts w:ascii="Times New Roman" w:hAnsi="Times New Roman"/>
          <w:bCs/>
          <w:szCs w:val="24"/>
          <w:vertAlign w:val="superscript"/>
        </w:rPr>
        <w:footnoteReference w:id="1"/>
      </w:r>
      <w:r w:rsidRPr="00124C52">
        <w:rPr>
          <w:rFonts w:ascii="Times New Roman" w:hAnsi="Times New Roman"/>
          <w:szCs w:val="24"/>
        </w:rPr>
        <w:t>.</w:t>
      </w:r>
      <w:r w:rsidRPr="00124C52">
        <w:rPr>
          <w:rFonts w:ascii="Times New Roman" w:eastAsia="Times New Roman" w:hAnsi="Times New Roman"/>
          <w:szCs w:val="24"/>
        </w:rPr>
        <w:t xml:space="preserve"> Lejupielādējot Iepirkuma nolikumu, ieinteresētais piegādātājs uzņemas </w:t>
      </w:r>
      <w:r w:rsidRPr="00124C52">
        <w:rPr>
          <w:rFonts w:ascii="Times New Roman" w:eastAsia="Times New Roman" w:hAnsi="Times New Roman"/>
          <w:szCs w:val="24"/>
        </w:rPr>
        <w:lastRenderedPageBreak/>
        <w:t xml:space="preserve">atbildību sekot līdzi turpmākām izmaiņām Iepirkuma nolikumā, kā arī par iepirkuma komisijas sniegtajām atbildēm uz ieinteresēto piegādātāju jautājumiem, Pasūtītājs nav atbildīgs par to, ka ieinteresētais piegādātājs nav iepazinies ar informāciju, kura ir tieši un brīvi pieejama </w:t>
      </w:r>
      <w:r w:rsidRPr="00124C52">
        <w:rPr>
          <w:rFonts w:ascii="Times New Roman" w:hAnsi="Times New Roman"/>
          <w:szCs w:val="24"/>
        </w:rPr>
        <w:t>EIS e-konkursu apakšsistēmā, šī konkursa sadaļā</w:t>
      </w:r>
      <w:r w:rsidRPr="00124C52">
        <w:rPr>
          <w:rFonts w:ascii="Times New Roman" w:eastAsia="Times New Roman" w:hAnsi="Times New Roman"/>
          <w:szCs w:val="24"/>
        </w:rPr>
        <w:t>.</w:t>
      </w:r>
    </w:p>
    <w:p w14:paraId="1B50419A" w14:textId="77777777" w:rsidR="00111FCF" w:rsidRPr="00124C52" w:rsidRDefault="00111FCF" w:rsidP="008305F0">
      <w:pPr>
        <w:pStyle w:val="Noteikumutekstam"/>
      </w:pPr>
      <w:r w:rsidRPr="00124C52">
        <w:t>Piedāvājumu konkursam EIS e-konkursu apakšsistēmā var iesniegt tikai ieinteresētie piegādātāji, kas reģistrēti EIS kā piegādātāji.</w:t>
      </w:r>
    </w:p>
    <w:p w14:paraId="70F16D7C" w14:textId="77777777" w:rsidR="00111FCF" w:rsidRPr="00124C52" w:rsidRDefault="00111FCF" w:rsidP="00111FCF">
      <w:pPr>
        <w:spacing w:before="60" w:after="60" w:line="240" w:lineRule="auto"/>
        <w:ind w:left="360"/>
        <w:jc w:val="both"/>
        <w:rPr>
          <w:rFonts w:ascii="Times New Roman" w:hAnsi="Times New Roman"/>
          <w:b/>
          <w:sz w:val="24"/>
          <w:szCs w:val="24"/>
          <w:lang w:val="lv-LV" w:eastAsia="lv-LV"/>
        </w:rPr>
      </w:pPr>
    </w:p>
    <w:p w14:paraId="79022541"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Piedāvājumu iesniegšanas vieta, datums, laiks un kārtība</w:t>
      </w:r>
    </w:p>
    <w:p w14:paraId="625C2E84" w14:textId="67D2265A" w:rsidR="002B0523" w:rsidRPr="00124C52" w:rsidRDefault="002B0523" w:rsidP="008305F0">
      <w:pPr>
        <w:pStyle w:val="Noteikumutekstam"/>
        <w:rPr>
          <w:rFonts w:eastAsia="Times New Roman"/>
          <w:u w:val="single"/>
        </w:rPr>
      </w:pPr>
      <w:r w:rsidRPr="00124C52">
        <w:rPr>
          <w:rFonts w:eastAsia="Times New Roman"/>
        </w:rPr>
        <w:t>Piedāv</w:t>
      </w:r>
      <w:bookmarkStart w:id="2" w:name="_GoBack"/>
      <w:bookmarkEnd w:id="2"/>
      <w:r w:rsidRPr="00124C52">
        <w:rPr>
          <w:rFonts w:eastAsia="Times New Roman"/>
        </w:rPr>
        <w:t xml:space="preserve">ājumus var iesniegt līdz </w:t>
      </w:r>
      <w:r w:rsidRPr="00124C52">
        <w:rPr>
          <w:rFonts w:eastAsia="Times New Roman"/>
          <w:b/>
        </w:rPr>
        <w:t xml:space="preserve">2018. gada </w:t>
      </w:r>
      <w:r w:rsidR="00BC38D1">
        <w:rPr>
          <w:rFonts w:eastAsia="Times New Roman"/>
          <w:b/>
        </w:rPr>
        <w:t>5.septembrim</w:t>
      </w:r>
      <w:r w:rsidRPr="00124C52">
        <w:rPr>
          <w:rFonts w:eastAsia="Times New Roman"/>
          <w:b/>
        </w:rPr>
        <w:t xml:space="preserve"> plkst. 10:00</w:t>
      </w:r>
      <w:r w:rsidRPr="00124C52">
        <w:rPr>
          <w:rFonts w:eastAsia="Times New Roman"/>
        </w:rPr>
        <w:t xml:space="preserve"> </w:t>
      </w:r>
      <w:r w:rsidRPr="00124C52">
        <w:rPr>
          <w:rFonts w:eastAsia="Times New Roman"/>
          <w:b/>
          <w:bCs/>
        </w:rPr>
        <w:t xml:space="preserve">tikai elektroniski </w:t>
      </w:r>
      <w:r w:rsidRPr="00124C52">
        <w:t xml:space="preserve">Valsts reģionālās attīstības aģentūras uzturētajā tīmekļvietnē www.eis.gov.lv pieejamajā Elektronisko iepirkumu sistēmas (turpmāk – EIS) </w:t>
      </w:r>
      <w:r w:rsidRPr="00124C52">
        <w:rPr>
          <w:rFonts w:eastAsia="Times New Roman"/>
        </w:rPr>
        <w:t xml:space="preserve">e-konkursu apakšsistēmā. </w:t>
      </w:r>
      <w:r w:rsidRPr="00124C52">
        <w:rPr>
          <w:rFonts w:eastAsia="Times New Roman"/>
          <w:b/>
          <w:bCs/>
        </w:rPr>
        <w:t xml:space="preserve">Ārpus EIS e-konkursu apakšsistēmas iesniegtie piedāvājumi </w:t>
      </w:r>
      <w:r w:rsidRPr="00124C52">
        <w:rPr>
          <w:rFonts w:eastAsia="Times New Roman"/>
          <w:bCs/>
        </w:rPr>
        <w:t>(t.i. piedāvājumi, kas tiks iesniegti NRC Vaivari, Asaru prospektā 61, Jūrmalā)</w:t>
      </w:r>
      <w:r w:rsidRPr="00124C52">
        <w:rPr>
          <w:rFonts w:eastAsia="Times New Roman"/>
          <w:b/>
          <w:bCs/>
        </w:rPr>
        <w:t xml:space="preserve"> neatvērti tiks nosūtīti atpakaļ iesniedzējam</w:t>
      </w:r>
      <w:r w:rsidRPr="00124C52">
        <w:rPr>
          <w:rFonts w:eastAsia="Times New Roman"/>
        </w:rPr>
        <w:t>;</w:t>
      </w:r>
    </w:p>
    <w:p w14:paraId="05715A32" w14:textId="77777777" w:rsidR="002B0523" w:rsidRPr="00124C52" w:rsidRDefault="002B0523" w:rsidP="008305F0">
      <w:pPr>
        <w:pStyle w:val="Noteikumutekstam"/>
        <w:rPr>
          <w:u w:val="single"/>
        </w:rPr>
      </w:pPr>
      <w:r w:rsidRPr="00124C52">
        <w:t>Komisija piedāvājumus atvērs EIS e-konkursu apakšsistēmā, atklātā sanāksmē, izmantojot EIS e-konkursu apakšsistēmas piedāvātos rīkus, tūlīt pēc piedāvājumu iesniegšanas termiņa beigām. Pēc piedāvājumu atvēršanas, iesniegto finanšu piedāvājumu apkopojums un atvēršanas protokols tiks publicēts EIS e-konkursu apakšsistēmā, šī konkursa sadaļā;</w:t>
      </w:r>
    </w:p>
    <w:p w14:paraId="689DD447" w14:textId="77777777" w:rsidR="002B0523" w:rsidRPr="00124C52" w:rsidRDefault="002B0523" w:rsidP="008305F0">
      <w:pPr>
        <w:pStyle w:val="Noteikumutekstam"/>
        <w:rPr>
          <w:u w:val="single"/>
        </w:rPr>
      </w:pPr>
      <w:r w:rsidRPr="00124C52">
        <w:t>Līdz noteiktam termiņam saņemto piedāvājumu atvēršanas procesam Pretendenti var sekot neklātienē, t.i., tiešsaistes režīmā EIS e-konkursu apakšsistēmā, iepriekš reģistrējoties piedāvājumu atvēršanas sēdei</w:t>
      </w:r>
      <w:r w:rsidRPr="00124C52">
        <w:rPr>
          <w:bCs/>
          <w:vertAlign w:val="superscript"/>
        </w:rPr>
        <w:footnoteReference w:id="2"/>
      </w:r>
      <w:r w:rsidRPr="00124C52">
        <w:t>.</w:t>
      </w:r>
    </w:p>
    <w:p w14:paraId="09E596C4"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Piedāvājuma nodrošinājums</w:t>
      </w:r>
    </w:p>
    <w:p w14:paraId="47D5910E" w14:textId="77777777" w:rsidR="000E5A2D" w:rsidRPr="00124C52" w:rsidRDefault="000E5A2D" w:rsidP="00F32F62">
      <w:pPr>
        <w:numPr>
          <w:ilvl w:val="1"/>
          <w:numId w:val="3"/>
        </w:numPr>
        <w:spacing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Piedāvājuma nodrošinājums nav paredzēts.</w:t>
      </w:r>
    </w:p>
    <w:p w14:paraId="672A943C"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Prasības attiecībā uz piedāvājuma iesniegšanu un noformējumu</w:t>
      </w:r>
    </w:p>
    <w:p w14:paraId="6785ACF1" w14:textId="77777777" w:rsidR="002B0523" w:rsidRPr="00124C52" w:rsidRDefault="002B0523" w:rsidP="008305F0">
      <w:pPr>
        <w:pStyle w:val="Noteikumutekstam"/>
      </w:pPr>
      <w:r w:rsidRPr="00124C52">
        <w:t>Piedāvājumam jāatbilst visām šajā nolikumā un tā pielikumos ietvertajām prasībām;</w:t>
      </w:r>
    </w:p>
    <w:p w14:paraId="0E489004" w14:textId="77777777" w:rsidR="002B0523" w:rsidRPr="00124C52" w:rsidRDefault="002B0523" w:rsidP="008305F0">
      <w:pPr>
        <w:pStyle w:val="Noteikumutekstam"/>
      </w:pPr>
      <w:r w:rsidRPr="00124C52">
        <w:t>Pretendents piedāvājumu var iesniegt vienā no šādiem veidiem:</w:t>
      </w:r>
    </w:p>
    <w:p w14:paraId="10C9A39A" w14:textId="77777777" w:rsidR="002B0523" w:rsidRPr="00124C52" w:rsidRDefault="002B0523" w:rsidP="002B0523">
      <w:pPr>
        <w:pStyle w:val="ListParagraph"/>
        <w:widowControl w:val="0"/>
        <w:numPr>
          <w:ilvl w:val="2"/>
          <w:numId w:val="3"/>
        </w:numPr>
        <w:tabs>
          <w:tab w:val="left" w:pos="142"/>
          <w:tab w:val="num" w:pos="1440"/>
        </w:tabs>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izmantot EIS e-konkursu apakšsistēmas piedāvātos rīkus un aizpildīt šī konkursa sadaļā ievietotās formas;</w:t>
      </w:r>
    </w:p>
    <w:p w14:paraId="2295FCA0" w14:textId="77777777" w:rsidR="002B0523" w:rsidRPr="00124C52" w:rsidRDefault="002B0523" w:rsidP="0084249C">
      <w:pPr>
        <w:pStyle w:val="ListParagraph"/>
        <w:widowControl w:val="0"/>
        <w:numPr>
          <w:ilvl w:val="2"/>
          <w:numId w:val="7"/>
        </w:numPr>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sagatavot dokumentus ārpus EIS e-konkursu apakšsistēmas un augšupielādēt EIS e-konkursu apakšsistēmas attiecīgajās vietnēs (šādā gadījumā Pretendents ir atbildīgs par aizpildāmo formu atbilstību dokumentācijas prasībām un formu paraugiem);</w:t>
      </w:r>
    </w:p>
    <w:p w14:paraId="6F094A02" w14:textId="77777777" w:rsidR="002B0523" w:rsidRPr="00124C52" w:rsidRDefault="002B0523" w:rsidP="0084249C">
      <w:pPr>
        <w:pStyle w:val="ListParagraph"/>
        <w:widowControl w:val="0"/>
        <w:numPr>
          <w:ilvl w:val="2"/>
          <w:numId w:val="7"/>
        </w:numPr>
        <w:tabs>
          <w:tab w:val="num" w:pos="810"/>
        </w:tabs>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 xml:space="preserve">elektroniski sagatavoto piedāvājumu šifrēt ārpus EIS e-konkursu apakšsistēmas ar trešās personas piedāvātiem datu aizsardzības rīkiem un aizsargāt ar elektronisku atslēgu un paroli (šādā gadījumā Pretendents ir atbildīgs par aizpildāmo formu atbilstību dokumentācijas prasībām un formu paraugiem, kā arī dokumenta atvēršanas un nolasīšanas iespējām); </w:t>
      </w:r>
    </w:p>
    <w:p w14:paraId="52691E4B" w14:textId="77777777" w:rsidR="002B0523" w:rsidRPr="00124C52" w:rsidRDefault="002B0523" w:rsidP="008305F0">
      <w:pPr>
        <w:pStyle w:val="Noteikumutekstam"/>
      </w:pPr>
      <w:r w:rsidRPr="00124C52">
        <w:t>Sagatavojot piedāvājumu, Pretendents ievēro, ka:</w:t>
      </w:r>
    </w:p>
    <w:p w14:paraId="25BC0EEC" w14:textId="77777777" w:rsidR="002B0523" w:rsidRPr="00124C52" w:rsidRDefault="002B0523" w:rsidP="002B0523">
      <w:pPr>
        <w:pStyle w:val="ListParagraph"/>
        <w:widowControl w:val="0"/>
        <w:numPr>
          <w:ilvl w:val="2"/>
          <w:numId w:val="3"/>
        </w:numPr>
        <w:tabs>
          <w:tab w:val="left" w:pos="142"/>
        </w:tabs>
        <w:autoSpaceDE w:val="0"/>
        <w:autoSpaceDN w:val="0"/>
        <w:adjustRightInd w:val="0"/>
        <w:spacing w:after="120"/>
        <w:ind w:left="810" w:firstLine="0"/>
        <w:jc w:val="both"/>
        <w:rPr>
          <w:rFonts w:ascii="Times New Roman" w:eastAsia="Times New Roman" w:hAnsi="Times New Roman"/>
          <w:szCs w:val="24"/>
        </w:rPr>
      </w:pPr>
      <w:r w:rsidRPr="00124C52">
        <w:rPr>
          <w:rFonts w:ascii="Times New Roman" w:eastAsia="Times New Roman" w:hAnsi="Times New Roman"/>
          <w:szCs w:val="24"/>
        </w:rPr>
        <w:t xml:space="preserve">Piedāvājuma dokumenti, kas atrodami nolikuma pielikumos, ir jāsagatavo atsevišķos elektroniskos dokumentos ar standarta biroja programmatūras rīkiem nolasāmā formātā (piemēram, Microsoft Office 2010 (vai jaunākas programmatūras versijas) formātā vai </w:t>
      </w:r>
      <w:proofErr w:type="spellStart"/>
      <w:r w:rsidRPr="00124C52">
        <w:rPr>
          <w:rFonts w:ascii="Times New Roman" w:eastAsia="Times New Roman" w:hAnsi="Times New Roman"/>
          <w:szCs w:val="24"/>
        </w:rPr>
        <w:t>pdf</w:t>
      </w:r>
      <w:proofErr w:type="spellEnd"/>
      <w:r w:rsidRPr="00124C52">
        <w:rPr>
          <w:rFonts w:ascii="Times New Roman" w:eastAsia="Times New Roman" w:hAnsi="Times New Roman"/>
          <w:szCs w:val="24"/>
        </w:rPr>
        <w:t xml:space="preserve"> formātā). Piedāvājumā iekļautajiem dokumentiem jābūt skaidri salasāmiem; </w:t>
      </w:r>
    </w:p>
    <w:p w14:paraId="3A9527E3" w14:textId="77777777" w:rsidR="002B0523" w:rsidRPr="00124C52" w:rsidRDefault="002B0523" w:rsidP="002B0523">
      <w:pPr>
        <w:pStyle w:val="ListParagraph"/>
        <w:widowControl w:val="0"/>
        <w:numPr>
          <w:ilvl w:val="2"/>
          <w:numId w:val="3"/>
        </w:numPr>
        <w:tabs>
          <w:tab w:val="left" w:pos="142"/>
        </w:tabs>
        <w:autoSpaceDE w:val="0"/>
        <w:autoSpaceDN w:val="0"/>
        <w:adjustRightInd w:val="0"/>
        <w:spacing w:after="120"/>
        <w:ind w:left="810" w:firstLine="0"/>
        <w:jc w:val="both"/>
        <w:rPr>
          <w:rFonts w:ascii="Times New Roman" w:eastAsia="Times New Roman" w:hAnsi="Times New Roman"/>
          <w:szCs w:val="24"/>
        </w:rPr>
      </w:pPr>
      <w:r w:rsidRPr="00124C52">
        <w:rPr>
          <w:rFonts w:ascii="Times New Roman" w:eastAsia="Times New Roman" w:hAnsi="Times New Roman"/>
          <w:szCs w:val="24"/>
        </w:rPr>
        <w:t xml:space="preserve">Piedāvājums jāparaksta ar EIS piedāvāto elektronisko parakstu (sistēmas parakstu) vai </w:t>
      </w:r>
      <w:r w:rsidRPr="00124C52">
        <w:rPr>
          <w:rFonts w:ascii="Times New Roman" w:eastAsia="Times New Roman" w:hAnsi="Times New Roman"/>
          <w:szCs w:val="24"/>
        </w:rPr>
        <w:lastRenderedPageBreak/>
        <w:t xml:space="preserve">ar drošu elektronisko parakstu un laika zīmogu Pretendenta pārstāvim, kuram ir paraksta tiesības vai tā pilnvarotai personai. Personas, kura paraksta piedāvājumu, paraksta tiesībām ir jābūt nostiprinātām atbilstoši normatīvajos aktos noteiktajam regulējumam. Ja piedāvājumu paraksta pretendenta pilnvarota persona, piedāvājumam ir jāpievieno attiecīgais dokuments par paraksta tiesīgās personas izdotu pilnvaru. Ja piedāvājumu iesniedz personu apvienība, tad piedāvājumu </w:t>
      </w:r>
      <w:r w:rsidRPr="00124C52">
        <w:rPr>
          <w:rFonts w:ascii="Times New Roman" w:eastAsia="Times New Roman" w:hAnsi="Times New Roman"/>
          <w:szCs w:val="24"/>
          <w:shd w:val="clear" w:color="auto" w:fill="FFFFFF" w:themeFill="background1"/>
        </w:rPr>
        <w:t xml:space="preserve">paraksta personu apvienības pilnvarotais pārstāvis. </w:t>
      </w:r>
      <w:r w:rsidRPr="00124C52">
        <w:rPr>
          <w:rFonts w:ascii="Times New Roman" w:eastAsia="Times New Roman" w:hAnsi="Times New Roman"/>
          <w:szCs w:val="24"/>
        </w:rPr>
        <w:t>Turpmāk šajā punktā noteiktās personas - paraksta tiesīgā persona vai tās pilnvarotā persona;</w:t>
      </w:r>
    </w:p>
    <w:p w14:paraId="0727F321" w14:textId="77777777" w:rsidR="002B0523" w:rsidRPr="00124C52" w:rsidRDefault="002B0523" w:rsidP="008305F0">
      <w:pPr>
        <w:pStyle w:val="Noteikumutekstam"/>
      </w:pPr>
      <w:r w:rsidRPr="00124C52">
        <w:t xml:space="preserve">Piedāvājums jāsagatavo latviešu valodā. Svešvalodā sagatavotiem piedāvājuma dokumentiem jāpievieno tulkojums latviešu valodā; </w:t>
      </w:r>
    </w:p>
    <w:p w14:paraId="22A6ED4A" w14:textId="77777777" w:rsidR="002B0523" w:rsidRPr="00124C52" w:rsidRDefault="002B0523" w:rsidP="008305F0">
      <w:pPr>
        <w:pStyle w:val="Noteikumutekstam"/>
      </w:pPr>
      <w:r w:rsidRPr="00124C52">
        <w:t xml:space="preserve"> Ja komisijai rodas šaubas par piedāvājumā iesniegtā dokumenta autentiskumu, tā pieprasa, lai Pretendents uzrāda dokumenta oriģinālu vai iesniedz apliecinātu dokumenta kopiju;</w:t>
      </w:r>
    </w:p>
    <w:p w14:paraId="78EA017A" w14:textId="77777777" w:rsidR="002B0523" w:rsidRPr="00124C52" w:rsidRDefault="002B0523" w:rsidP="008305F0">
      <w:pPr>
        <w:pStyle w:val="Noteikumutekstam"/>
      </w:pPr>
      <w:r w:rsidRPr="00124C5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ne vēlāk kā 15 minūšu laikā pēc piedāvājumu atvēršanas uzsākšanas jāiesniedz derīga elektroniska atslēga un parole šifrētā dokumenta atvēršanai;</w:t>
      </w:r>
    </w:p>
    <w:p w14:paraId="44479E1B" w14:textId="77777777" w:rsidR="002B0523" w:rsidRPr="00124C52" w:rsidRDefault="002B0523" w:rsidP="008305F0">
      <w:pPr>
        <w:pStyle w:val="Noteikumutekstam"/>
      </w:pPr>
      <w:r w:rsidRPr="00124C52">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0A894429" w14:textId="77777777" w:rsidR="002B0523" w:rsidRPr="00124C52" w:rsidRDefault="002B0523" w:rsidP="008305F0">
      <w:pPr>
        <w:pStyle w:val="Noteikumutekstam"/>
        <w:rPr>
          <w:rFonts w:eastAsia="Times New Roman"/>
        </w:rPr>
      </w:pPr>
      <w:r w:rsidRPr="00124C52">
        <w:t xml:space="preserve">Pasūtītājs informāciju par konkursa rezultātiem </w:t>
      </w:r>
      <w:proofErr w:type="spellStart"/>
      <w:r w:rsidRPr="00124C52">
        <w:t>nosūta</w:t>
      </w:r>
      <w:proofErr w:type="spellEnd"/>
      <w:r w:rsidRPr="00124C52">
        <w:t xml:space="preserve"> elektroniski uz Pretendenta pieteikumā dalībai konkursā vai </w:t>
      </w:r>
      <w:r w:rsidRPr="00124C52">
        <w:rPr>
          <w:bCs/>
        </w:rPr>
        <w:t xml:space="preserve">Eiropas vienotajā iepirkuma procedūras dokumentā (turpmāk – EVIPD) </w:t>
      </w:r>
      <w:r w:rsidRPr="00124C52">
        <w:t xml:space="preserve">norādīto kontaktpersonas e-pasta adresi, izmantojot drošu elektronisko parakstu. Ja Pretendents nav norādījis e-pasta adresi, informācija par rezultātiem tiks nosūtīta citā Publisko iepirkumu likumā (turpmāk – PIL) noteiktajā veidā atbilstoši </w:t>
      </w:r>
      <w:r w:rsidRPr="00124C52">
        <w:rPr>
          <w:bCs/>
        </w:rPr>
        <w:t>Pretendenta pieteikumā dalībai konkursā</w:t>
      </w:r>
      <w:r w:rsidRPr="00124C52">
        <w:t xml:space="preserve"> vai EVIPD norādītajiem kontaktiem.</w:t>
      </w:r>
    </w:p>
    <w:p w14:paraId="4F087DE9" w14:textId="77777777" w:rsidR="000E5A2D" w:rsidRPr="00124C52" w:rsidRDefault="000E5A2D" w:rsidP="002B0523">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Kontaktpersonas konkursa laikā</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94"/>
      </w:tblGrid>
      <w:tr w:rsidR="000E5A2D" w:rsidRPr="00124C52" w14:paraId="38C6BA53" w14:textId="77777777" w:rsidTr="002B0523">
        <w:tc>
          <w:tcPr>
            <w:tcW w:w="2694" w:type="dxa"/>
          </w:tcPr>
          <w:p w14:paraId="13D32325"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Vārds, Uzvārds</w:t>
            </w:r>
          </w:p>
        </w:tc>
        <w:tc>
          <w:tcPr>
            <w:tcW w:w="6994" w:type="dxa"/>
          </w:tcPr>
          <w:p w14:paraId="25F81191" w14:textId="77777777" w:rsidR="000E5A2D" w:rsidRPr="00124C52" w:rsidRDefault="002B0523"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 xml:space="preserve">Aija </w:t>
            </w:r>
            <w:proofErr w:type="spellStart"/>
            <w:r w:rsidRPr="00124C52">
              <w:rPr>
                <w:rFonts w:ascii="Times New Roman" w:hAnsi="Times New Roman"/>
                <w:sz w:val="24"/>
                <w:szCs w:val="24"/>
                <w:lang w:val="lv-LV"/>
              </w:rPr>
              <w:t>Kočane</w:t>
            </w:r>
            <w:proofErr w:type="spellEnd"/>
          </w:p>
        </w:tc>
      </w:tr>
      <w:tr w:rsidR="000E5A2D" w:rsidRPr="00124C52" w14:paraId="2C6C0FB7" w14:textId="77777777" w:rsidTr="002B0523">
        <w:tc>
          <w:tcPr>
            <w:tcW w:w="2694" w:type="dxa"/>
          </w:tcPr>
          <w:p w14:paraId="3AE6C30A"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Amats</w:t>
            </w:r>
          </w:p>
        </w:tc>
        <w:tc>
          <w:tcPr>
            <w:tcW w:w="6994" w:type="dxa"/>
          </w:tcPr>
          <w:p w14:paraId="41D53C03"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juriste</w:t>
            </w:r>
          </w:p>
        </w:tc>
      </w:tr>
      <w:tr w:rsidR="000E5A2D" w:rsidRPr="00124C52" w14:paraId="46431F4F" w14:textId="77777777" w:rsidTr="002B0523">
        <w:tc>
          <w:tcPr>
            <w:tcW w:w="2694" w:type="dxa"/>
          </w:tcPr>
          <w:p w14:paraId="48A3A40A"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Adrese</w:t>
            </w:r>
          </w:p>
        </w:tc>
        <w:tc>
          <w:tcPr>
            <w:tcW w:w="6994" w:type="dxa"/>
          </w:tcPr>
          <w:p w14:paraId="48D8F530"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eastAsia="lv-LV"/>
              </w:rPr>
              <w:t>Asaru prospekts 61, Jūrmala, LV-2008</w:t>
            </w:r>
          </w:p>
        </w:tc>
      </w:tr>
      <w:tr w:rsidR="000E5A2D" w:rsidRPr="00124C52" w14:paraId="4F50847D" w14:textId="77777777" w:rsidTr="002B0523">
        <w:trPr>
          <w:trHeight w:val="270"/>
        </w:trPr>
        <w:tc>
          <w:tcPr>
            <w:tcW w:w="2694" w:type="dxa"/>
          </w:tcPr>
          <w:p w14:paraId="1814F09E"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Tālruņa numurs</w:t>
            </w:r>
          </w:p>
        </w:tc>
        <w:tc>
          <w:tcPr>
            <w:tcW w:w="6994" w:type="dxa"/>
          </w:tcPr>
          <w:p w14:paraId="765FABD8" w14:textId="2EBEECEE" w:rsidR="000E5A2D" w:rsidRPr="00124C52" w:rsidRDefault="00320D24" w:rsidP="00247D94">
            <w:pPr>
              <w:spacing w:before="40" w:after="40" w:line="240" w:lineRule="auto"/>
              <w:rPr>
                <w:rFonts w:ascii="Times New Roman" w:hAnsi="Times New Roman"/>
                <w:sz w:val="24"/>
                <w:szCs w:val="24"/>
                <w:lang w:val="lv-LV" w:eastAsia="lv-LV"/>
              </w:rPr>
            </w:pPr>
            <w:r>
              <w:rPr>
                <w:rFonts w:ascii="Times New Roman" w:hAnsi="Times New Roman"/>
                <w:sz w:val="24"/>
                <w:szCs w:val="24"/>
                <w:lang w:val="lv-LV" w:eastAsia="lv-LV"/>
              </w:rPr>
              <w:t>26672029; 66951149</w:t>
            </w:r>
          </w:p>
        </w:tc>
      </w:tr>
      <w:tr w:rsidR="000E5A2D" w:rsidRPr="00124C52" w14:paraId="725F6631" w14:textId="77777777" w:rsidTr="002B0523">
        <w:trPr>
          <w:trHeight w:val="238"/>
        </w:trPr>
        <w:tc>
          <w:tcPr>
            <w:tcW w:w="2694" w:type="dxa"/>
          </w:tcPr>
          <w:p w14:paraId="5EF79589"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e-pasta adrese</w:t>
            </w:r>
          </w:p>
        </w:tc>
        <w:tc>
          <w:tcPr>
            <w:tcW w:w="6994" w:type="dxa"/>
          </w:tcPr>
          <w:p w14:paraId="5B3098B6" w14:textId="77777777" w:rsidR="000E5A2D" w:rsidRPr="00124C52" w:rsidRDefault="000E5A2D" w:rsidP="00247D94">
            <w:pPr>
              <w:tabs>
                <w:tab w:val="left" w:pos="3492"/>
                <w:tab w:val="left" w:pos="4752"/>
              </w:tab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info@nrc.lv</w:t>
            </w:r>
          </w:p>
        </w:tc>
      </w:tr>
    </w:tbl>
    <w:p w14:paraId="50E04B1A"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Informācijas apmaiņa</w:t>
      </w:r>
    </w:p>
    <w:p w14:paraId="47AE1477" w14:textId="77777777" w:rsidR="000E5A2D" w:rsidRPr="00124C52" w:rsidRDefault="000E5A2D" w:rsidP="00973E30">
      <w:pPr>
        <w:spacing w:after="0" w:line="240" w:lineRule="auto"/>
        <w:ind w:firstLine="426"/>
        <w:jc w:val="both"/>
        <w:rPr>
          <w:rFonts w:ascii="Times New Roman" w:hAnsi="Times New Roman"/>
          <w:sz w:val="24"/>
          <w:szCs w:val="24"/>
          <w:lang w:val="lv-LV"/>
        </w:rPr>
      </w:pPr>
      <w:r w:rsidRPr="00124C52">
        <w:rPr>
          <w:rFonts w:ascii="Times New Roman" w:hAnsi="Times New Roman"/>
          <w:sz w:val="24"/>
          <w:szCs w:val="24"/>
          <w:lang w:val="lv-LV"/>
        </w:rPr>
        <w:t>Informācijas apmaiņa starp pasūtītāju un piegādātājiem notiek pa pastu un elektroniskā veidā, izmatojot e</w:t>
      </w:r>
      <w:r w:rsidRPr="00124C52">
        <w:rPr>
          <w:rFonts w:ascii="Times New Roman" w:hAnsi="Times New Roman"/>
          <w:sz w:val="24"/>
          <w:szCs w:val="24"/>
          <w:lang w:val="lv-LV"/>
        </w:rPr>
        <w:noBreakHyphen/>
        <w:t>pastu.</w:t>
      </w:r>
    </w:p>
    <w:p w14:paraId="7C53E1E8" w14:textId="77777777" w:rsidR="000E5A2D" w:rsidRPr="00124C52" w:rsidRDefault="000E5A2D" w:rsidP="00F63D22">
      <w:pPr>
        <w:spacing w:before="60" w:after="60" w:line="240" w:lineRule="auto"/>
        <w:jc w:val="center"/>
        <w:rPr>
          <w:rFonts w:ascii="Times New Roman" w:hAnsi="Times New Roman"/>
          <w:b/>
          <w:smallCaps/>
          <w:sz w:val="24"/>
          <w:szCs w:val="24"/>
          <w:lang w:val="lv-LV"/>
        </w:rPr>
      </w:pPr>
      <w:r w:rsidRPr="00124C52">
        <w:rPr>
          <w:rFonts w:ascii="Times New Roman" w:hAnsi="Times New Roman"/>
          <w:b/>
          <w:smallCaps/>
          <w:sz w:val="24"/>
          <w:szCs w:val="24"/>
          <w:lang w:val="lv-LV"/>
        </w:rPr>
        <w:t>B. Informācija par iepirkuma priekšmetu</w:t>
      </w:r>
    </w:p>
    <w:p w14:paraId="390E88D4"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Iepirkuma priekšmets</w:t>
      </w:r>
    </w:p>
    <w:p w14:paraId="7DA3F71E" w14:textId="77777777" w:rsidR="000E5A2D" w:rsidRPr="00124C52" w:rsidRDefault="002B0523"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Divu a</w:t>
      </w:r>
      <w:r w:rsidR="000E5A2D" w:rsidRPr="00124C52">
        <w:rPr>
          <w:rFonts w:ascii="Times New Roman" w:hAnsi="Times New Roman"/>
          <w:sz w:val="24"/>
          <w:szCs w:val="24"/>
          <w:lang w:val="lv-LV" w:eastAsia="lv-LV"/>
        </w:rPr>
        <w:t>utomašīnu operatīvais līzings</w:t>
      </w:r>
      <w:r w:rsidR="000E5A2D" w:rsidRPr="00124C52">
        <w:rPr>
          <w:rFonts w:ascii="Times New Roman" w:hAnsi="Times New Roman"/>
          <w:sz w:val="24"/>
          <w:szCs w:val="24"/>
          <w:lang w:val="lv-LV"/>
        </w:rPr>
        <w:t xml:space="preserve"> (turpmāk – </w:t>
      </w:r>
      <w:r w:rsidR="000E5A2D" w:rsidRPr="00124C52">
        <w:rPr>
          <w:rFonts w:ascii="Times New Roman" w:hAnsi="Times New Roman"/>
          <w:sz w:val="24"/>
          <w:szCs w:val="24"/>
          <w:lang w:val="lv-LV" w:eastAsia="lv-LV"/>
        </w:rPr>
        <w:t>operatīvais līzings vai noma) pasūtītāja vajadzībām.</w:t>
      </w:r>
    </w:p>
    <w:p w14:paraId="164C2C64"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 xml:space="preserve">Nosacījumi un prasības attiecībā uz piegādājamajām automašīnām ir noteiktas tehniskajā specifikācijā, kas ir konkursa nolikuma </w:t>
      </w:r>
      <w:r w:rsidR="00E4294B">
        <w:rPr>
          <w:rFonts w:ascii="Times New Roman" w:hAnsi="Times New Roman"/>
          <w:sz w:val="24"/>
          <w:szCs w:val="24"/>
          <w:lang w:val="lv-LV" w:eastAsia="lv-LV"/>
        </w:rPr>
        <w:t>6</w:t>
      </w:r>
      <w:r w:rsidRPr="00124C52">
        <w:rPr>
          <w:rFonts w:ascii="Times New Roman" w:hAnsi="Times New Roman"/>
          <w:sz w:val="24"/>
          <w:szCs w:val="24"/>
          <w:lang w:val="lv-LV" w:eastAsia="lv-LV"/>
        </w:rPr>
        <w:t>. pielikums</w:t>
      </w:r>
      <w:r w:rsidRPr="00124C52">
        <w:rPr>
          <w:rFonts w:ascii="Times New Roman" w:hAnsi="Times New Roman"/>
          <w:sz w:val="24"/>
          <w:szCs w:val="24"/>
          <w:lang w:val="lv-LV"/>
        </w:rPr>
        <w:t>.</w:t>
      </w:r>
    </w:p>
    <w:p w14:paraId="034FC0CA"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lastRenderedPageBreak/>
        <w:t>Iepirkuma priekšmeta CPV kods:</w:t>
      </w:r>
      <w:r w:rsidRPr="00124C52">
        <w:rPr>
          <w:rFonts w:ascii="Times New Roman" w:hAnsi="Times New Roman"/>
          <w:sz w:val="24"/>
          <w:szCs w:val="24"/>
          <w:lang w:val="lv-LV"/>
        </w:rPr>
        <w:t xml:space="preserve"> </w:t>
      </w:r>
      <w:r w:rsidRPr="00124C52">
        <w:rPr>
          <w:rFonts w:ascii="Times New Roman" w:hAnsi="Times New Roman"/>
          <w:sz w:val="24"/>
          <w:szCs w:val="24"/>
          <w:lang w:val="lv-LV" w:eastAsia="lv-LV"/>
        </w:rPr>
        <w:t>34100000-8</w:t>
      </w:r>
    </w:p>
    <w:p w14:paraId="25A3AB4C"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Iepirkuma priekšmets </w:t>
      </w:r>
      <w:r w:rsidR="007D15FA" w:rsidRPr="00124C52">
        <w:rPr>
          <w:rFonts w:ascii="Times New Roman" w:hAnsi="Times New Roman"/>
          <w:sz w:val="24"/>
          <w:szCs w:val="24"/>
          <w:lang w:val="lv-LV" w:eastAsia="lv-LV"/>
        </w:rPr>
        <w:t>nav</w:t>
      </w:r>
      <w:r w:rsidRPr="00124C52">
        <w:rPr>
          <w:rFonts w:ascii="Times New Roman" w:hAnsi="Times New Roman"/>
          <w:sz w:val="24"/>
          <w:szCs w:val="24"/>
          <w:lang w:val="lv-LV" w:eastAsia="lv-LV"/>
        </w:rPr>
        <w:t xml:space="preserve"> sadalīts </w:t>
      </w:r>
      <w:r w:rsidR="007D15FA" w:rsidRPr="00124C52">
        <w:rPr>
          <w:rFonts w:ascii="Times New Roman" w:hAnsi="Times New Roman"/>
          <w:sz w:val="24"/>
          <w:szCs w:val="24"/>
          <w:lang w:val="lv-LV" w:eastAsia="lv-LV"/>
        </w:rPr>
        <w:t xml:space="preserve"> daļās.</w:t>
      </w:r>
    </w:p>
    <w:p w14:paraId="12EF5902" w14:textId="77777777" w:rsidR="000E5A2D" w:rsidRPr="00124C52" w:rsidRDefault="000E5A2D" w:rsidP="005246CF">
      <w:pPr>
        <w:numPr>
          <w:ilvl w:val="1"/>
          <w:numId w:val="3"/>
        </w:numPr>
        <w:spacing w:before="40"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 xml:space="preserve">Pretendentam ir tiesības iesniegt piedāvājumu </w:t>
      </w:r>
      <w:r w:rsidRPr="00124C52">
        <w:rPr>
          <w:rFonts w:ascii="Times New Roman" w:hAnsi="Times New Roman"/>
          <w:sz w:val="24"/>
          <w:szCs w:val="24"/>
          <w:lang w:val="lv-LV" w:eastAsia="lv-LV"/>
        </w:rPr>
        <w:t xml:space="preserve">par </w:t>
      </w:r>
      <w:r w:rsidR="007D15FA" w:rsidRPr="00124C52">
        <w:rPr>
          <w:rFonts w:ascii="Times New Roman" w:hAnsi="Times New Roman"/>
          <w:sz w:val="24"/>
          <w:szCs w:val="24"/>
          <w:lang w:val="lv-LV" w:eastAsia="lv-LV"/>
        </w:rPr>
        <w:t>visu iepirkuma apjomu</w:t>
      </w:r>
      <w:r w:rsidRPr="00124C52">
        <w:rPr>
          <w:rFonts w:ascii="Times New Roman" w:hAnsi="Times New Roman"/>
          <w:sz w:val="24"/>
          <w:szCs w:val="24"/>
          <w:lang w:val="lv-LV"/>
        </w:rPr>
        <w:t>.</w:t>
      </w:r>
    </w:p>
    <w:p w14:paraId="03365668"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Iesniedzot piedāvājumu par iepirkuma priekšmeta daļu, tehniskajam piedāvājumam ir jāatbilst visām tehniskās specifikācijas prasībām.</w:t>
      </w:r>
    </w:p>
    <w:p w14:paraId="569D7B7E"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reģistrētām Ceļu satiksmes drošības direkcijā (turpmāk – CSDD) uz pasūtītāja vārda ar LR numurzīmēm.</w:t>
      </w:r>
    </w:p>
    <w:p w14:paraId="729774F4"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obligātās civiltiesiskās atbildības apdrošināšanai (OCTA) uz nomas pirmajiem 12 mēnešiem. Izmaksas jāiekļauj ikmēneša nomas maksā.</w:t>
      </w:r>
    </w:p>
    <w:p w14:paraId="376E9FDD"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KASKO apdrošināšanai uz nomas pirmajiem 12 mēnešiem. Izmaksas jāiekļauj ikmēneša nomas maksā.</w:t>
      </w:r>
    </w:p>
    <w:p w14:paraId="29F7B86E"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bookmarkStart w:id="3" w:name="_Toc134418278"/>
      <w:bookmarkStart w:id="4" w:name="_Toc134628683"/>
      <w:bookmarkStart w:id="5" w:name="_Toc216079946"/>
      <w:bookmarkStart w:id="6" w:name="_Toc244503052"/>
      <w:bookmarkStart w:id="7" w:name="_Toc244505591"/>
      <w:bookmarkStart w:id="8" w:name="_Toc245287579"/>
      <w:bookmarkEnd w:id="1"/>
      <w:r w:rsidRPr="00124C52">
        <w:rPr>
          <w:rFonts w:ascii="Times New Roman" w:hAnsi="Times New Roman"/>
          <w:b/>
          <w:sz w:val="24"/>
          <w:szCs w:val="24"/>
          <w:lang w:val="lv-LV" w:eastAsia="lv-LV"/>
        </w:rPr>
        <w:t>Līguma izpildes laiks un vieta</w:t>
      </w:r>
    </w:p>
    <w:p w14:paraId="1F6B10F4" w14:textId="77777777" w:rsidR="000E5A2D" w:rsidRPr="00124C52" w:rsidRDefault="000E5A2D" w:rsidP="00AD5B56">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Līguma izpildes (nomas) laiks</w:t>
      </w:r>
      <w:r w:rsidRPr="00124C52">
        <w:rPr>
          <w:rFonts w:ascii="Times New Roman" w:hAnsi="Times New Roman"/>
          <w:sz w:val="24"/>
          <w:szCs w:val="24"/>
          <w:lang w:val="lv-LV"/>
        </w:rPr>
        <w:t>:</w:t>
      </w:r>
      <w:r w:rsidRPr="00124C52">
        <w:rPr>
          <w:rFonts w:ascii="Times New Roman" w:hAnsi="Times New Roman"/>
          <w:sz w:val="24"/>
          <w:szCs w:val="24"/>
          <w:lang w:val="lv-LV" w:eastAsia="lv-LV"/>
        </w:rPr>
        <w:t xml:space="preserve"> 60 kalendārie mēneši, skaitot no automašīnu piegādes dienas;</w:t>
      </w:r>
    </w:p>
    <w:p w14:paraId="697634EF" w14:textId="77777777" w:rsidR="000E5A2D" w:rsidRPr="00320D24" w:rsidRDefault="000E5A2D" w:rsidP="00FF5B90">
      <w:pPr>
        <w:numPr>
          <w:ilvl w:val="1"/>
          <w:numId w:val="3"/>
        </w:numPr>
        <w:spacing w:after="0" w:line="240" w:lineRule="auto"/>
        <w:ind w:left="567" w:hanging="567"/>
        <w:jc w:val="both"/>
        <w:rPr>
          <w:rFonts w:ascii="Times New Roman" w:hAnsi="Times New Roman"/>
          <w:sz w:val="24"/>
          <w:szCs w:val="24"/>
          <w:lang w:val="lv-LV" w:eastAsia="lv-LV"/>
        </w:rPr>
      </w:pPr>
      <w:r w:rsidRPr="00320D24">
        <w:rPr>
          <w:rFonts w:ascii="Times New Roman" w:hAnsi="Times New Roman"/>
          <w:sz w:val="24"/>
          <w:szCs w:val="24"/>
          <w:lang w:val="lv-LV" w:eastAsia="lv-LV"/>
        </w:rPr>
        <w:t xml:space="preserve">Līguma izpildes (automašīnu piegādes) vieta: </w:t>
      </w:r>
      <w:r w:rsidR="007D15FA" w:rsidRPr="00320D24">
        <w:rPr>
          <w:rFonts w:ascii="Times New Roman" w:hAnsi="Times New Roman"/>
          <w:sz w:val="24"/>
          <w:szCs w:val="24"/>
          <w:lang w:val="lv-LV" w:eastAsia="lv-LV"/>
        </w:rPr>
        <w:t>Asaru prospekts 61, Jūrmala</w:t>
      </w:r>
      <w:r w:rsidRPr="00320D24">
        <w:rPr>
          <w:rFonts w:ascii="Times New Roman" w:hAnsi="Times New Roman"/>
          <w:sz w:val="24"/>
          <w:szCs w:val="24"/>
          <w:lang w:val="lv-LV" w:eastAsia="lv-LV"/>
        </w:rPr>
        <w:t>.</w:t>
      </w:r>
    </w:p>
    <w:p w14:paraId="76D99BEC"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Finansējuma avots, maksājumu grafiks un paredzamā līgumcena</w:t>
      </w:r>
    </w:p>
    <w:p w14:paraId="153FAA8B" w14:textId="77777777" w:rsidR="000E5A2D" w:rsidRPr="00124C52" w:rsidRDefault="000E5A2D" w:rsidP="00815BBC">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Pasūtītājs ikmēneša maksājumus par automašīnu nomu veiks no sev piešķirtajiem valsts budžeta līdzekļiem ne vēlāk kā 30 dienu laikā no rēķina saņemšanas dienas.</w:t>
      </w:r>
    </w:p>
    <w:p w14:paraId="467E4913"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Maksājumi tiks veikti saskaņā ar piegādātāja iesniegto ikmēneša maksājumu grafiku konkursā un katru mēnesi izsniegtajiem rēķiniem visā līguma darbības laikā.</w:t>
      </w:r>
    </w:p>
    <w:p w14:paraId="75C628AE"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Pasūtītājs ir paredzējis pirmo iemaksu 20% apmērā no automašīnu vērtības (cenas vai cenu summas), kas pretendentiem ir jāiekļauj maksājumu grafikā.</w:t>
      </w:r>
    </w:p>
    <w:p w14:paraId="4E137FB0"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var paredzēt maksu par līguma noformēšanu ne vairāk kā 1,5% apmērā no automašīnu vērtības (cenas vai cenu summas).</w:t>
      </w:r>
    </w:p>
    <w:p w14:paraId="414AA96D" w14:textId="3349A6A0" w:rsidR="000E5A2D" w:rsidRPr="00124C52" w:rsidRDefault="000E5A2D" w:rsidP="007D15FA">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Paredzamā līgumcena visam iepirkuma priekšmetam ir </w:t>
      </w:r>
      <w:r w:rsidR="002C1167">
        <w:rPr>
          <w:rFonts w:ascii="Times New Roman" w:hAnsi="Times New Roman"/>
          <w:sz w:val="24"/>
          <w:szCs w:val="24"/>
          <w:lang w:val="lv-LV" w:eastAsia="lv-LV"/>
        </w:rPr>
        <w:t>80000</w:t>
      </w:r>
      <w:r w:rsidRPr="00124C52">
        <w:rPr>
          <w:rFonts w:ascii="Times New Roman" w:hAnsi="Times New Roman"/>
          <w:sz w:val="24"/>
          <w:szCs w:val="24"/>
          <w:lang w:val="lv-LV" w:eastAsia="lv-LV"/>
        </w:rPr>
        <w:t xml:space="preserve"> EUR bez pievienotās vērtības no</w:t>
      </w:r>
      <w:r w:rsidR="007D15FA" w:rsidRPr="00124C52">
        <w:rPr>
          <w:rFonts w:ascii="Times New Roman" w:hAnsi="Times New Roman"/>
          <w:sz w:val="24"/>
          <w:szCs w:val="24"/>
          <w:lang w:val="lv-LV" w:eastAsia="lv-LV"/>
        </w:rPr>
        <w:t>dokļa (turpmāk - PVN). Paredzamās līgumcena</w:t>
      </w:r>
      <w:r w:rsidRPr="00124C52">
        <w:rPr>
          <w:rFonts w:ascii="Times New Roman" w:hAnsi="Times New Roman"/>
          <w:sz w:val="24"/>
          <w:szCs w:val="24"/>
          <w:lang w:val="lv-LV" w:eastAsia="lv-LV"/>
        </w:rPr>
        <w:t xml:space="preserve"> </w:t>
      </w:r>
      <w:r w:rsidR="007D15FA" w:rsidRPr="00124C52">
        <w:rPr>
          <w:rFonts w:ascii="Times New Roman" w:hAnsi="Times New Roman"/>
          <w:sz w:val="24"/>
          <w:szCs w:val="24"/>
          <w:lang w:val="lv-LV" w:eastAsia="lv-LV"/>
        </w:rPr>
        <w:t>ir noteikta orientējoša</w:t>
      </w:r>
      <w:r w:rsidRPr="00124C52">
        <w:rPr>
          <w:rFonts w:ascii="Times New Roman" w:hAnsi="Times New Roman"/>
          <w:sz w:val="24"/>
          <w:szCs w:val="24"/>
          <w:lang w:val="lv-LV" w:eastAsia="lv-LV"/>
        </w:rPr>
        <w:t>. Piegādātājiem ir tiesības iesniegt piedāvājumu un iepirkumu komisija to vērtēs arī tad, ja piedāvātā līgumcena būs lielāka par pasūtītāja noteikto paredzamo līgumcenu.</w:t>
      </w:r>
    </w:p>
    <w:p w14:paraId="68529389" w14:textId="77777777" w:rsidR="007D15FA" w:rsidRPr="00124C52" w:rsidRDefault="000E5A2D" w:rsidP="007D15FA">
      <w:pPr>
        <w:pStyle w:val="ListParagraph"/>
        <w:ind w:left="360"/>
        <w:jc w:val="both"/>
        <w:rPr>
          <w:rFonts w:ascii="Times New Roman" w:eastAsia="Times New Roman" w:hAnsi="Times New Roman"/>
          <w:b/>
          <w:bCs/>
          <w:szCs w:val="24"/>
        </w:rPr>
      </w:pPr>
      <w:r w:rsidRPr="00124C52">
        <w:rPr>
          <w:rFonts w:ascii="Times New Roman" w:hAnsi="Times New Roman"/>
          <w:b/>
          <w:smallCaps/>
          <w:szCs w:val="24"/>
        </w:rPr>
        <w:t xml:space="preserve">C. </w:t>
      </w:r>
      <w:r w:rsidR="007D15FA" w:rsidRPr="00124C52">
        <w:rPr>
          <w:rFonts w:ascii="Times New Roman" w:eastAsia="Times New Roman" w:hAnsi="Times New Roman"/>
          <w:b/>
          <w:bCs/>
          <w:szCs w:val="24"/>
        </w:rPr>
        <w:t xml:space="preserve">PRETENDENTU KVALIFIKĀCIJAS PRASĪBAS UN IESNIEDZAMIE KVALIFIKĀCIJAS  DOKUMENTI  </w:t>
      </w:r>
    </w:p>
    <w:p w14:paraId="42F2DFE9" w14:textId="77777777" w:rsidR="000E5A2D" w:rsidRPr="00124C52" w:rsidRDefault="00656B9C" w:rsidP="00656B9C">
      <w:pPr>
        <w:spacing w:before="60" w:after="60" w:line="240" w:lineRule="auto"/>
        <w:rPr>
          <w:rFonts w:ascii="Times New Roman" w:hAnsi="Times New Roman"/>
          <w:smallCaps/>
          <w:sz w:val="24"/>
          <w:szCs w:val="24"/>
          <w:lang w:val="lv-LV"/>
        </w:rPr>
      </w:pPr>
      <w:r w:rsidRPr="00124C52">
        <w:rPr>
          <w:rFonts w:ascii="Times New Roman" w:hAnsi="Times New Roman"/>
          <w:smallCaps/>
          <w:sz w:val="24"/>
          <w:szCs w:val="24"/>
          <w:lang w:val="lv-LV"/>
        </w:rPr>
        <w:t>12. prasības un iesniedzamie dokumenti</w:t>
      </w:r>
    </w:p>
    <w:tbl>
      <w:tblPr>
        <w:tblStyle w:val="TableGrid"/>
        <w:tblW w:w="9781" w:type="dxa"/>
        <w:tblInd w:w="-147" w:type="dxa"/>
        <w:tblLayout w:type="fixed"/>
        <w:tblLook w:val="04A0" w:firstRow="1" w:lastRow="0" w:firstColumn="1" w:lastColumn="0" w:noHBand="0" w:noVBand="1"/>
      </w:tblPr>
      <w:tblGrid>
        <w:gridCol w:w="4111"/>
        <w:gridCol w:w="5670"/>
      </w:tblGrid>
      <w:tr w:rsidR="007D15FA" w:rsidRPr="00124C52" w14:paraId="7BEE75B4" w14:textId="77777777" w:rsidTr="00124C52">
        <w:trPr>
          <w:trHeight w:val="451"/>
        </w:trPr>
        <w:tc>
          <w:tcPr>
            <w:tcW w:w="4111" w:type="dxa"/>
            <w:shd w:val="clear" w:color="auto" w:fill="D9D9D9" w:themeFill="background1" w:themeFillShade="D9"/>
          </w:tcPr>
          <w:bookmarkEnd w:id="3"/>
          <w:bookmarkEnd w:id="4"/>
          <w:bookmarkEnd w:id="5"/>
          <w:bookmarkEnd w:id="6"/>
          <w:bookmarkEnd w:id="7"/>
          <w:bookmarkEnd w:id="8"/>
          <w:p w14:paraId="7A84D21F" w14:textId="77777777" w:rsidR="007D15FA" w:rsidRPr="00124C52" w:rsidRDefault="007D15FA" w:rsidP="00124C52">
            <w:pPr>
              <w:jc w:val="center"/>
              <w:rPr>
                <w:b/>
                <w:sz w:val="24"/>
                <w:szCs w:val="24"/>
                <w:lang w:val="lv-LV"/>
              </w:rPr>
            </w:pPr>
            <w:r w:rsidRPr="00124C52">
              <w:rPr>
                <w:b/>
                <w:sz w:val="24"/>
                <w:szCs w:val="24"/>
                <w:lang w:val="lv-LV"/>
              </w:rPr>
              <w:t>Prasība</w:t>
            </w:r>
          </w:p>
        </w:tc>
        <w:tc>
          <w:tcPr>
            <w:tcW w:w="5670" w:type="dxa"/>
            <w:shd w:val="clear" w:color="auto" w:fill="D9D9D9" w:themeFill="background1" w:themeFillShade="D9"/>
          </w:tcPr>
          <w:p w14:paraId="547DDF5B" w14:textId="77777777" w:rsidR="007D15FA" w:rsidRPr="00124C52" w:rsidRDefault="007D15FA" w:rsidP="00124C52">
            <w:pPr>
              <w:jc w:val="center"/>
              <w:rPr>
                <w:b/>
                <w:sz w:val="24"/>
                <w:szCs w:val="24"/>
                <w:lang w:val="lv-LV"/>
              </w:rPr>
            </w:pPr>
            <w:r w:rsidRPr="00124C52">
              <w:rPr>
                <w:b/>
                <w:sz w:val="24"/>
                <w:szCs w:val="24"/>
                <w:lang w:val="lv-LV"/>
              </w:rPr>
              <w:t>Iesniedzamie dokumenti</w:t>
            </w:r>
          </w:p>
        </w:tc>
      </w:tr>
      <w:tr w:rsidR="007D15FA" w:rsidRPr="00124C52" w14:paraId="3EFFC79E" w14:textId="77777777" w:rsidTr="00124C52">
        <w:tc>
          <w:tcPr>
            <w:tcW w:w="4111" w:type="dxa"/>
          </w:tcPr>
          <w:p w14:paraId="06267DD2" w14:textId="77777777" w:rsidR="007D15FA" w:rsidRPr="00124C52" w:rsidRDefault="007D15FA" w:rsidP="008305F0">
            <w:pPr>
              <w:pStyle w:val="Noteikumutekstam"/>
              <w:numPr>
                <w:ilvl w:val="1"/>
                <w:numId w:val="11"/>
              </w:numPr>
            </w:pPr>
            <w:r w:rsidRPr="00124C52">
              <w:t>Pretendenta apliecinājums:</w:t>
            </w:r>
          </w:p>
          <w:p w14:paraId="0DB5857C" w14:textId="77777777" w:rsidR="007D15FA" w:rsidRPr="00124C52" w:rsidRDefault="007D15FA" w:rsidP="00124C52">
            <w:pPr>
              <w:pStyle w:val="ListParagraph"/>
              <w:ind w:left="63"/>
              <w:jc w:val="both"/>
              <w:rPr>
                <w:rFonts w:ascii="Times New Roman" w:hAnsi="Times New Roman"/>
                <w:szCs w:val="24"/>
              </w:rPr>
            </w:pPr>
            <w:r w:rsidRPr="00124C52">
              <w:rPr>
                <w:rFonts w:ascii="Times New Roman" w:hAnsi="Times New Roman"/>
                <w:b/>
                <w:szCs w:val="24"/>
              </w:rPr>
              <w:t>-</w:t>
            </w:r>
            <w:r w:rsidRPr="00124C52">
              <w:rPr>
                <w:rFonts w:ascii="Times New Roman" w:hAnsi="Times New Roman"/>
                <w:szCs w:val="24"/>
              </w:rPr>
              <w:t xml:space="preserve"> par piedalīšanos  Iepirkumā, ko paraksta   Pretendenta   pārstāvis   ar pārstāvības tiesībām vai tā pilnvarota persona.</w:t>
            </w:r>
          </w:p>
          <w:p w14:paraId="07CE8F43" w14:textId="77777777" w:rsidR="007D15FA" w:rsidRPr="00124C52" w:rsidRDefault="007D15FA" w:rsidP="00124C52">
            <w:pPr>
              <w:jc w:val="both"/>
              <w:rPr>
                <w:sz w:val="24"/>
                <w:szCs w:val="24"/>
                <w:lang w:val="lv-LV"/>
              </w:rPr>
            </w:pPr>
            <w:r w:rsidRPr="00124C52">
              <w:rPr>
                <w:sz w:val="24"/>
                <w:szCs w:val="24"/>
                <w:lang w:val="lv-LV"/>
              </w:rPr>
              <w:t xml:space="preserve">- attiecībā uz Pretendentu nav iestājies neviens no PIL 42. panta pirmajā daļā noteiktajiem izslēgšanas gadījumiem vai ir iestājušies PIL 42.panta trešajā daļā paredzētie noilgumu termiņi, vai Pretendents spēj pierādīt uzticamību PIL 43. pantā paredzētajā kārtībā un nav tādu apstākļu, kuri Pretendentam liegtu </w:t>
            </w:r>
            <w:r w:rsidRPr="00124C52">
              <w:rPr>
                <w:sz w:val="24"/>
                <w:szCs w:val="24"/>
                <w:lang w:val="lv-LV"/>
              </w:rPr>
              <w:lastRenderedPageBreak/>
              <w:t>piedalīties iepirkuma procedūrā saskaņā ar PIL prasībām;</w:t>
            </w:r>
          </w:p>
          <w:p w14:paraId="1A5AAD12" w14:textId="77777777" w:rsidR="007D15FA" w:rsidRPr="00124C52" w:rsidRDefault="007D15FA" w:rsidP="00124C52">
            <w:pPr>
              <w:jc w:val="both"/>
              <w:rPr>
                <w:sz w:val="24"/>
                <w:szCs w:val="24"/>
                <w:lang w:val="lv-LV"/>
              </w:rPr>
            </w:pPr>
            <w:r w:rsidRPr="00124C52">
              <w:rPr>
                <w:sz w:val="24"/>
                <w:szCs w:val="24"/>
                <w:lang w:val="lv-LV"/>
              </w:rPr>
              <w:t xml:space="preserve">(Ja Pretendents atbilst PIL 42.panta pirmās daļas 1., 3., 4., 5., 6. un 7.punktā minētajiem izslēgšanas gadījumiem, Pretendents norāda to pieteikumā dalībai konkursa </w:t>
            </w:r>
            <w:r w:rsidRPr="00124C52">
              <w:rPr>
                <w:i/>
                <w:sz w:val="24"/>
                <w:szCs w:val="24"/>
                <w:lang w:val="lv-LV"/>
              </w:rPr>
              <w:t>(pielikums Nr.1)</w:t>
            </w:r>
            <w:r w:rsidRPr="00124C52">
              <w:rPr>
                <w:sz w:val="24"/>
                <w:szCs w:val="24"/>
                <w:lang w:val="lv-LV"/>
              </w:rPr>
              <w:t xml:space="preserve"> vai EVIPD)</w:t>
            </w:r>
          </w:p>
          <w:p w14:paraId="23AE5A11" w14:textId="77777777" w:rsidR="007D15FA" w:rsidRPr="00124C52" w:rsidRDefault="007D15FA" w:rsidP="00124C52">
            <w:pPr>
              <w:pStyle w:val="ListParagraph"/>
              <w:ind w:left="63"/>
              <w:jc w:val="both"/>
              <w:rPr>
                <w:rFonts w:ascii="Times New Roman" w:hAnsi="Times New Roman"/>
                <w:szCs w:val="24"/>
              </w:rPr>
            </w:pPr>
          </w:p>
        </w:tc>
        <w:tc>
          <w:tcPr>
            <w:tcW w:w="5670" w:type="dxa"/>
          </w:tcPr>
          <w:p w14:paraId="72C1FF70" w14:textId="77777777" w:rsidR="007D15FA" w:rsidRPr="00124C52" w:rsidRDefault="00656B9C" w:rsidP="00124C52">
            <w:pPr>
              <w:shd w:val="clear" w:color="auto" w:fill="FFFFFF"/>
              <w:tabs>
                <w:tab w:val="left" w:pos="175"/>
              </w:tabs>
              <w:spacing w:line="250" w:lineRule="exact"/>
              <w:ind w:left="33" w:hanging="43"/>
              <w:jc w:val="both"/>
              <w:rPr>
                <w:sz w:val="24"/>
                <w:szCs w:val="24"/>
                <w:lang w:val="lv-LV"/>
              </w:rPr>
            </w:pPr>
            <w:r w:rsidRPr="00124C52">
              <w:rPr>
                <w:sz w:val="24"/>
                <w:szCs w:val="24"/>
                <w:lang w:val="lv-LV"/>
              </w:rPr>
              <w:lastRenderedPageBreak/>
              <w:t>12</w:t>
            </w:r>
            <w:r w:rsidR="007D15FA" w:rsidRPr="00124C52">
              <w:rPr>
                <w:sz w:val="24"/>
                <w:szCs w:val="24"/>
                <w:lang w:val="lv-LV"/>
              </w:rPr>
              <w:t>.1.1.</w:t>
            </w:r>
            <w:r w:rsidR="007D15FA" w:rsidRPr="00124C52">
              <w:rPr>
                <w:sz w:val="24"/>
                <w:szCs w:val="24"/>
                <w:lang w:val="lv-LV"/>
              </w:rPr>
              <w:tab/>
              <w:t>Pretendenta pieteikums dalībai Atklātā</w:t>
            </w:r>
            <w:r w:rsidR="007D15FA" w:rsidRPr="00124C52">
              <w:rPr>
                <w:sz w:val="24"/>
                <w:szCs w:val="24"/>
                <w:lang w:val="lv-LV"/>
              </w:rPr>
              <w:br/>
              <w:t xml:space="preserve">konkursā </w:t>
            </w:r>
            <w:r w:rsidR="007D15FA" w:rsidRPr="00124C52">
              <w:rPr>
                <w:i/>
                <w:sz w:val="24"/>
                <w:szCs w:val="24"/>
                <w:lang w:val="lv-LV"/>
              </w:rPr>
              <w:t>(pielikums Nr.1)</w:t>
            </w:r>
          </w:p>
          <w:p w14:paraId="17714D8C" w14:textId="77777777" w:rsidR="007D15FA" w:rsidRPr="00124C52" w:rsidRDefault="00656B9C" w:rsidP="00124C52">
            <w:pPr>
              <w:shd w:val="clear" w:color="auto" w:fill="FFFFFF"/>
              <w:spacing w:line="250" w:lineRule="exact"/>
              <w:jc w:val="both"/>
              <w:rPr>
                <w:sz w:val="24"/>
                <w:szCs w:val="24"/>
                <w:lang w:val="lv-LV"/>
              </w:rPr>
            </w:pPr>
            <w:r w:rsidRPr="00124C52">
              <w:rPr>
                <w:sz w:val="24"/>
                <w:szCs w:val="24"/>
                <w:lang w:val="lv-LV"/>
              </w:rPr>
              <w:t>12</w:t>
            </w:r>
            <w:r w:rsidR="007D15FA" w:rsidRPr="00124C52">
              <w:rPr>
                <w:sz w:val="24"/>
                <w:szCs w:val="24"/>
                <w:lang w:val="lv-LV"/>
              </w:rPr>
              <w:t>.1.2. Pretendenta amatpersonas ar pārstāvības</w:t>
            </w:r>
            <w:r w:rsidR="007D15FA" w:rsidRPr="00124C52">
              <w:rPr>
                <w:sz w:val="24"/>
                <w:szCs w:val="24"/>
                <w:lang w:val="lv-LV"/>
              </w:rPr>
              <w:br/>
              <w:t xml:space="preserve">tiesībām izdota pilnvara (oriģināls vai apliecināta kopija) citai personai parakstīt piedāvājumu un iepirkuma līgumu, ja tā atšķiras no Latvijas Republikas </w:t>
            </w:r>
            <w:r w:rsidR="007D15FA" w:rsidRPr="00124C52">
              <w:rPr>
                <w:i/>
                <w:sz w:val="24"/>
                <w:szCs w:val="24"/>
                <w:lang w:val="lv-LV"/>
              </w:rPr>
              <w:t>(turpmāk  LR)</w:t>
            </w:r>
            <w:r w:rsidR="007D15FA" w:rsidRPr="00124C52">
              <w:rPr>
                <w:sz w:val="24"/>
                <w:szCs w:val="24"/>
                <w:lang w:val="lv-LV"/>
              </w:rPr>
              <w:t xml:space="preserve"> Uzņēmumu reģistra Komercreģistrā norādītās.</w:t>
            </w:r>
          </w:p>
          <w:p w14:paraId="70B8B006" w14:textId="77777777" w:rsidR="007D15FA" w:rsidRPr="00124C52" w:rsidRDefault="00656B9C" w:rsidP="00124C52">
            <w:pPr>
              <w:widowControl w:val="0"/>
              <w:tabs>
                <w:tab w:val="left" w:pos="33"/>
                <w:tab w:val="left" w:pos="567"/>
              </w:tabs>
              <w:ind w:firstLine="34"/>
              <w:jc w:val="both"/>
              <w:rPr>
                <w:sz w:val="24"/>
                <w:szCs w:val="24"/>
                <w:lang w:val="lv-LV"/>
              </w:rPr>
            </w:pPr>
            <w:r w:rsidRPr="00124C52">
              <w:rPr>
                <w:sz w:val="24"/>
                <w:szCs w:val="24"/>
                <w:lang w:val="lv-LV"/>
              </w:rPr>
              <w:t>12</w:t>
            </w:r>
            <w:r w:rsidR="007D15FA" w:rsidRPr="00124C52">
              <w:rPr>
                <w:sz w:val="24"/>
                <w:szCs w:val="24"/>
                <w:lang w:val="lv-LV"/>
              </w:rPr>
              <w:t>.1.3.Ārvalstu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7845D0E9" w14:textId="77777777" w:rsidR="007D15FA" w:rsidRPr="00124C52" w:rsidRDefault="00656B9C" w:rsidP="00124C52">
            <w:pPr>
              <w:widowControl w:val="0"/>
              <w:tabs>
                <w:tab w:val="left" w:pos="33"/>
                <w:tab w:val="left" w:pos="567"/>
              </w:tabs>
              <w:ind w:firstLine="34"/>
              <w:jc w:val="both"/>
              <w:rPr>
                <w:sz w:val="24"/>
                <w:szCs w:val="24"/>
                <w:lang w:val="lv-LV"/>
              </w:rPr>
            </w:pPr>
            <w:r w:rsidRPr="00124C52">
              <w:rPr>
                <w:sz w:val="24"/>
                <w:szCs w:val="24"/>
                <w:lang w:val="lv-LV"/>
              </w:rPr>
              <w:lastRenderedPageBreak/>
              <w:t>12</w:t>
            </w:r>
            <w:r w:rsidR="007D15FA" w:rsidRPr="00124C52">
              <w:rPr>
                <w:sz w:val="24"/>
                <w:szCs w:val="24"/>
                <w:lang w:val="lv-LV"/>
              </w:rPr>
              <w:t>.1.4.Ja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w:t>
            </w:r>
          </w:p>
          <w:p w14:paraId="296C68DE" w14:textId="77777777" w:rsidR="007D15FA" w:rsidRPr="00124C52" w:rsidRDefault="007D15FA" w:rsidP="00124C52">
            <w:pPr>
              <w:widowControl w:val="0"/>
              <w:tabs>
                <w:tab w:val="left" w:pos="567"/>
                <w:tab w:val="left" w:pos="993"/>
              </w:tabs>
              <w:jc w:val="both"/>
              <w:rPr>
                <w:sz w:val="24"/>
                <w:szCs w:val="24"/>
                <w:lang w:val="lv-LV"/>
              </w:rPr>
            </w:pPr>
          </w:p>
        </w:tc>
      </w:tr>
      <w:tr w:rsidR="007D15FA" w:rsidRPr="00124C52" w14:paraId="03745095" w14:textId="77777777" w:rsidTr="00124C52">
        <w:tc>
          <w:tcPr>
            <w:tcW w:w="4111" w:type="dxa"/>
          </w:tcPr>
          <w:p w14:paraId="7599D05C" w14:textId="77777777" w:rsidR="007D15FA" w:rsidRPr="00124C52" w:rsidRDefault="00656B9C" w:rsidP="00124C52">
            <w:pPr>
              <w:jc w:val="both"/>
              <w:rPr>
                <w:sz w:val="24"/>
                <w:szCs w:val="24"/>
                <w:lang w:val="lv-LV"/>
              </w:rPr>
            </w:pPr>
            <w:r w:rsidRPr="00124C52">
              <w:rPr>
                <w:sz w:val="24"/>
                <w:szCs w:val="24"/>
                <w:lang w:val="lv-LV"/>
              </w:rPr>
              <w:lastRenderedPageBreak/>
              <w:t>12</w:t>
            </w:r>
            <w:r w:rsidR="007D15FA" w:rsidRPr="00124C52">
              <w:rPr>
                <w:sz w:val="24"/>
                <w:szCs w:val="24"/>
                <w:lang w:val="lv-LV"/>
              </w:rPr>
              <w:t>.2. Pretendents  ir  reģistrēts  LR Uzņēmumu reģistra Komercreģistrā vai   līdzvērtīgā   reģistrā   ārvalstīs, atbilstoši attiecīgās valsts normatīvo aktu prasībām.</w:t>
            </w:r>
          </w:p>
        </w:tc>
        <w:tc>
          <w:tcPr>
            <w:tcW w:w="5670" w:type="dxa"/>
          </w:tcPr>
          <w:p w14:paraId="28DB6311" w14:textId="77777777" w:rsidR="007D15FA" w:rsidRPr="00124C52" w:rsidRDefault="00656B9C" w:rsidP="00124C52">
            <w:pPr>
              <w:suppressAutoHyphens/>
              <w:jc w:val="both"/>
              <w:rPr>
                <w:sz w:val="24"/>
                <w:szCs w:val="24"/>
                <w:lang w:val="lv-LV"/>
              </w:rPr>
            </w:pPr>
            <w:r w:rsidRPr="00124C52">
              <w:rPr>
                <w:sz w:val="24"/>
                <w:szCs w:val="24"/>
                <w:lang w:val="lv-LV"/>
              </w:rPr>
              <w:t>12</w:t>
            </w:r>
            <w:r w:rsidR="007D15FA" w:rsidRPr="00124C52">
              <w:rPr>
                <w:sz w:val="24"/>
                <w:szCs w:val="24"/>
                <w:lang w:val="lv-LV"/>
              </w:rPr>
              <w:t xml:space="preserve">.2.1. Pretendenta, kas reģistrēts </w:t>
            </w:r>
            <w:r w:rsidR="007D15FA" w:rsidRPr="00124C52">
              <w:rPr>
                <w:b/>
                <w:sz w:val="24"/>
                <w:szCs w:val="24"/>
                <w:lang w:val="lv-LV"/>
              </w:rPr>
              <w:t>LR Uzņēmumu reģistra Komercreģistrā,</w:t>
            </w:r>
            <w:r w:rsidR="007D15FA" w:rsidRPr="00124C52">
              <w:rPr>
                <w:sz w:val="24"/>
                <w:szCs w:val="24"/>
                <w:lang w:val="lv-LV"/>
              </w:rPr>
              <w:t xml:space="preserve"> reģistrācijas faktu </w:t>
            </w:r>
            <w:r w:rsidR="007D15FA" w:rsidRPr="00124C52">
              <w:rPr>
                <w:bCs/>
                <w:sz w:val="24"/>
                <w:szCs w:val="24"/>
                <w:lang w:val="lv-LV"/>
              </w:rPr>
              <w:t>iepirkuma komisija pārbauda Uzņēmumu reģistra mājaslapā</w:t>
            </w:r>
            <w:r w:rsidR="007D15FA" w:rsidRPr="00124C52">
              <w:rPr>
                <w:sz w:val="24"/>
                <w:szCs w:val="24"/>
                <w:lang w:val="lv-LV"/>
              </w:rPr>
              <w:t xml:space="preserve">. Pretendents, kas reģistrēts ārvalstīs –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007D15FA" w:rsidRPr="00124C52">
              <w:rPr>
                <w:spacing w:val="-1"/>
                <w:sz w:val="24"/>
                <w:szCs w:val="24"/>
                <w:lang w:val="lv-LV"/>
              </w:rPr>
              <w:t xml:space="preserve">kompetento iestādi reģistrācijas valstī, kas </w:t>
            </w:r>
            <w:r w:rsidR="007D15FA" w:rsidRPr="00124C52">
              <w:rPr>
                <w:sz w:val="24"/>
                <w:szCs w:val="24"/>
                <w:lang w:val="lv-LV"/>
              </w:rPr>
              <w:t>nepieciešamības gadījumā var apliecināt reģistrācijas faktu</w:t>
            </w:r>
          </w:p>
        </w:tc>
      </w:tr>
      <w:tr w:rsidR="00656B9C" w:rsidRPr="00124C52" w14:paraId="7234AEED" w14:textId="77777777" w:rsidTr="00124C52">
        <w:trPr>
          <w:trHeight w:val="913"/>
          <w:hidden/>
        </w:trPr>
        <w:tc>
          <w:tcPr>
            <w:tcW w:w="4111" w:type="dxa"/>
          </w:tcPr>
          <w:p w14:paraId="20440998" w14:textId="77777777" w:rsidR="00656B9C" w:rsidRPr="00124C52" w:rsidRDefault="00656B9C" w:rsidP="0084249C">
            <w:pPr>
              <w:pStyle w:val="ListParagraph"/>
              <w:numPr>
                <w:ilvl w:val="1"/>
                <w:numId w:val="9"/>
              </w:numPr>
              <w:suppressAutoHyphens/>
              <w:jc w:val="both"/>
              <w:rPr>
                <w:rFonts w:ascii="Times New Roman" w:hAnsi="Times New Roman"/>
                <w:vanish/>
                <w:szCs w:val="24"/>
              </w:rPr>
            </w:pPr>
          </w:p>
          <w:p w14:paraId="79F533DB" w14:textId="43B4576C" w:rsidR="00656B9C" w:rsidRPr="00124C52" w:rsidRDefault="00656B9C" w:rsidP="004845D5">
            <w:pPr>
              <w:tabs>
                <w:tab w:val="left" w:pos="459"/>
              </w:tabs>
              <w:suppressAutoHyphens/>
              <w:jc w:val="both"/>
              <w:rPr>
                <w:bCs/>
                <w:sz w:val="24"/>
                <w:szCs w:val="24"/>
                <w:lang w:val="lv-LV"/>
              </w:rPr>
            </w:pPr>
            <w:r w:rsidRPr="00124C52">
              <w:rPr>
                <w:sz w:val="24"/>
                <w:szCs w:val="24"/>
                <w:lang w:val="lv-LV"/>
              </w:rPr>
              <w:t>12.3.</w:t>
            </w:r>
            <w:r w:rsidRPr="00124C52">
              <w:rPr>
                <w:sz w:val="24"/>
                <w:szCs w:val="24"/>
              </w:rPr>
              <w:t xml:space="preserve"> </w:t>
            </w:r>
            <w:r w:rsidR="004845D5">
              <w:rPr>
                <w:sz w:val="22"/>
                <w:szCs w:val="22"/>
                <w:lang w:val="lv-LV"/>
              </w:rPr>
              <w:t>Pretendentam ir vismaz 3 (trīs) gadu pieredze Automašīnu pilna servisa nomas vai līzinga pakalpojumu sniegšanā (ar nomas līguma termiņu ne mazāk kā 60 (sešdesmit) mēneši), par ko ir saņemtas vismaz 2 (divas) pozitīvas pasūtītāju atsauksmes</w:t>
            </w:r>
          </w:p>
        </w:tc>
        <w:tc>
          <w:tcPr>
            <w:tcW w:w="5670" w:type="dxa"/>
          </w:tcPr>
          <w:p w14:paraId="4ED35EFB" w14:textId="47BAF265" w:rsidR="00656B9C" w:rsidRPr="00124C52" w:rsidRDefault="00656B9C" w:rsidP="00656B9C">
            <w:pPr>
              <w:pStyle w:val="tabulia2"/>
              <w:keepNext/>
              <w:widowControl w:val="0"/>
              <w:numPr>
                <w:ilvl w:val="0"/>
                <w:numId w:val="0"/>
              </w:numPr>
              <w:ind w:firstLine="34"/>
              <w:rPr>
                <w:rFonts w:cs="Times New Roman"/>
                <w:bCs/>
                <w:lang w:val="lv-LV"/>
              </w:rPr>
            </w:pPr>
            <w:r w:rsidRPr="00124C52">
              <w:rPr>
                <w:rFonts w:cs="Times New Roman"/>
                <w:bCs/>
                <w:lang w:val="lv-LV"/>
              </w:rPr>
              <w:t>12.3.1.</w:t>
            </w:r>
            <w:r w:rsidR="004845D5">
              <w:rPr>
                <w:sz w:val="22"/>
                <w:szCs w:val="22"/>
                <w:lang w:val="lv-LV"/>
              </w:rPr>
              <w:t xml:space="preserve"> Pretendenta informācija par tā pieredzi iepriekšē</w:t>
            </w:r>
            <w:r w:rsidR="00424CAB">
              <w:rPr>
                <w:sz w:val="22"/>
                <w:szCs w:val="22"/>
                <w:lang w:val="lv-LV"/>
              </w:rPr>
              <w:t>jo 3 (trīs)  gadu laikā (norādot informāciju par pasūtītāju, līguma summu un darbības laiku, automašīnas raksturojumu un skaitu)</w:t>
            </w:r>
            <w:r w:rsidR="004845D5">
              <w:rPr>
                <w:sz w:val="22"/>
                <w:szCs w:val="22"/>
                <w:lang w:val="lv-LV"/>
              </w:rPr>
              <w:t>un pasūtītāju atsauksmes.</w:t>
            </w:r>
          </w:p>
          <w:p w14:paraId="0BA449A6" w14:textId="17001A63" w:rsidR="00656B9C" w:rsidRPr="00124C52" w:rsidRDefault="00656B9C" w:rsidP="00656B9C">
            <w:pPr>
              <w:pStyle w:val="tabulia2"/>
              <w:keepNext/>
              <w:widowControl w:val="0"/>
              <w:numPr>
                <w:ilvl w:val="0"/>
                <w:numId w:val="0"/>
              </w:numPr>
              <w:ind w:left="33"/>
              <w:rPr>
                <w:rFonts w:cs="Times New Roman"/>
                <w:bCs/>
                <w:lang w:val="lv-LV"/>
              </w:rPr>
            </w:pPr>
            <w:r w:rsidRPr="00124C52">
              <w:rPr>
                <w:rFonts w:cs="Times New Roman"/>
                <w:bCs/>
                <w:lang w:val="lv-LV"/>
              </w:rPr>
              <w:t>12.3</w:t>
            </w:r>
            <w:r w:rsidRPr="00124C52">
              <w:rPr>
                <w:rFonts w:cs="Times New Roman"/>
                <w:lang w:val="lv-LV"/>
              </w:rPr>
              <w:t xml:space="preserve">.3.Ja Pretendents ir dibināts vēlāk, tad </w:t>
            </w:r>
            <w:r w:rsidR="00424CAB">
              <w:rPr>
                <w:rFonts w:cs="Times New Roman"/>
                <w:lang w:val="lv-LV"/>
              </w:rPr>
              <w:t>pieredzei</w:t>
            </w:r>
            <w:r w:rsidRPr="00124C52">
              <w:rPr>
                <w:rFonts w:cs="Times New Roman"/>
                <w:lang w:val="lv-LV"/>
              </w:rPr>
              <w:t xml:space="preserve"> jāatbilst iepriekš minētajai prasībai attiecīgajā laika periodā.</w:t>
            </w:r>
          </w:p>
          <w:p w14:paraId="38AA2405" w14:textId="77777777" w:rsidR="00656B9C" w:rsidRPr="00124C52" w:rsidRDefault="00656B9C" w:rsidP="00656B9C">
            <w:pPr>
              <w:tabs>
                <w:tab w:val="left" w:pos="851"/>
              </w:tabs>
              <w:jc w:val="both"/>
              <w:rPr>
                <w:sz w:val="24"/>
                <w:szCs w:val="24"/>
                <w:lang w:val="lv-LV"/>
              </w:rPr>
            </w:pPr>
          </w:p>
        </w:tc>
      </w:tr>
      <w:tr w:rsidR="00656B9C" w:rsidRPr="00124C52" w14:paraId="07A60E14" w14:textId="77777777" w:rsidTr="00124C52">
        <w:tc>
          <w:tcPr>
            <w:tcW w:w="4111" w:type="dxa"/>
          </w:tcPr>
          <w:p w14:paraId="6A27B581" w14:textId="77777777" w:rsidR="00656B9C" w:rsidRPr="00124C52" w:rsidRDefault="006B6C43" w:rsidP="00656B9C">
            <w:pPr>
              <w:suppressAutoHyphens/>
              <w:jc w:val="both"/>
              <w:rPr>
                <w:sz w:val="24"/>
                <w:szCs w:val="24"/>
                <w:lang w:val="lv-LV"/>
              </w:rPr>
            </w:pPr>
            <w:r w:rsidRPr="00124C52">
              <w:rPr>
                <w:sz w:val="24"/>
                <w:szCs w:val="24"/>
                <w:lang w:val="lv-LV"/>
              </w:rPr>
              <w:t xml:space="preserve">12.4. </w:t>
            </w:r>
            <w:r w:rsidR="00656B9C" w:rsidRPr="00124C52">
              <w:rPr>
                <w:sz w:val="24"/>
                <w:szCs w:val="24"/>
                <w:lang w:val="lv-LV"/>
              </w:rPr>
              <w:t>Pretendents var balstīties uz citu uzņēmēju iespējām, ja tas ir nepieciešams kvalifikācijas pierādīšanai vai iepirkuma līguma izpildei, neatkarīgi no savstarpējo attiecību tiesiskā rakstura.</w:t>
            </w:r>
          </w:p>
          <w:p w14:paraId="106AF600" w14:textId="77777777" w:rsidR="00656B9C" w:rsidRPr="00124C52" w:rsidRDefault="00656B9C" w:rsidP="00656B9C">
            <w:pPr>
              <w:suppressAutoHyphens/>
              <w:jc w:val="both"/>
              <w:rPr>
                <w:sz w:val="24"/>
                <w:szCs w:val="24"/>
                <w:lang w:val="lv-LV"/>
              </w:rPr>
            </w:pPr>
          </w:p>
          <w:p w14:paraId="726C1332" w14:textId="77777777" w:rsidR="00656B9C" w:rsidRPr="00124C52" w:rsidRDefault="00656B9C" w:rsidP="00656B9C">
            <w:pPr>
              <w:suppressAutoHyphens/>
              <w:jc w:val="both"/>
              <w:rPr>
                <w:bCs/>
                <w:sz w:val="24"/>
                <w:szCs w:val="24"/>
                <w:lang w:val="lv-LV"/>
              </w:rPr>
            </w:pPr>
            <w:r w:rsidRPr="00124C52">
              <w:rPr>
                <w:bCs/>
                <w:sz w:val="24"/>
                <w:szCs w:val="24"/>
                <w:lang w:val="lv-LV"/>
              </w:rPr>
              <w:t>Pretendentam jānorāda visas tās iepirkuma daļas, kuras nodos izpildei apakšuzņēmējam, kā arī visus paredzamos apakšuzņēmējus.</w:t>
            </w:r>
          </w:p>
          <w:p w14:paraId="37296405" w14:textId="77777777" w:rsidR="00656B9C" w:rsidRPr="00124C52" w:rsidRDefault="00656B9C" w:rsidP="00656B9C">
            <w:pPr>
              <w:suppressAutoHyphens/>
              <w:jc w:val="both"/>
              <w:rPr>
                <w:sz w:val="24"/>
                <w:szCs w:val="24"/>
                <w:lang w:val="lv-LV"/>
              </w:rPr>
            </w:pPr>
          </w:p>
          <w:p w14:paraId="49EEDB39" w14:textId="77777777" w:rsidR="00656B9C" w:rsidRPr="00124C52" w:rsidRDefault="00656B9C" w:rsidP="00656B9C">
            <w:pPr>
              <w:autoSpaceDE w:val="0"/>
              <w:autoSpaceDN w:val="0"/>
              <w:adjustRightInd w:val="0"/>
              <w:rPr>
                <w:bCs/>
                <w:sz w:val="24"/>
                <w:szCs w:val="24"/>
                <w:lang w:val="lv-LV"/>
              </w:rPr>
            </w:pPr>
          </w:p>
        </w:tc>
        <w:tc>
          <w:tcPr>
            <w:tcW w:w="5670" w:type="dxa"/>
          </w:tcPr>
          <w:p w14:paraId="6B5CF784" w14:textId="77777777" w:rsidR="006B6C43" w:rsidRPr="00124C52" w:rsidRDefault="00656B9C" w:rsidP="0084249C">
            <w:pPr>
              <w:pStyle w:val="ListParagraph"/>
              <w:widowControl w:val="0"/>
              <w:numPr>
                <w:ilvl w:val="2"/>
                <w:numId w:val="12"/>
              </w:numPr>
              <w:jc w:val="both"/>
              <w:rPr>
                <w:rFonts w:ascii="Times New Roman" w:hAnsi="Times New Roman"/>
                <w:szCs w:val="24"/>
              </w:rPr>
            </w:pPr>
            <w:r w:rsidRPr="00124C52">
              <w:rPr>
                <w:rFonts w:ascii="Times New Roman" w:hAnsi="Times New Roman"/>
                <w:szCs w:val="24"/>
              </w:rPr>
              <w:t>Pretendents pierāda, ka tā rīcībā būs nepieciešamie resursi, iesniedzot informāciju par līguma izpildi (</w:t>
            </w:r>
            <w:r w:rsidR="00E4294B">
              <w:rPr>
                <w:rFonts w:ascii="Times New Roman" w:hAnsi="Times New Roman"/>
                <w:i/>
                <w:szCs w:val="24"/>
              </w:rPr>
              <w:t>pielikums Nr.2</w:t>
            </w:r>
            <w:r w:rsidRPr="00124C52">
              <w:rPr>
                <w:rFonts w:ascii="Times New Roman" w:hAnsi="Times New Roman"/>
                <w:i/>
                <w:szCs w:val="24"/>
              </w:rPr>
              <w:t>)</w:t>
            </w:r>
            <w:r w:rsidRPr="00124C52">
              <w:rPr>
                <w:rFonts w:ascii="Times New Roman" w:hAnsi="Times New Roman"/>
                <w:szCs w:val="24"/>
              </w:rPr>
              <w:t>.</w:t>
            </w:r>
          </w:p>
          <w:p w14:paraId="68906CAD" w14:textId="77777777" w:rsidR="00656B9C" w:rsidRPr="00124C52" w:rsidRDefault="00656B9C" w:rsidP="0084249C">
            <w:pPr>
              <w:pStyle w:val="ListParagraph"/>
              <w:widowControl w:val="0"/>
              <w:numPr>
                <w:ilvl w:val="2"/>
                <w:numId w:val="12"/>
              </w:numPr>
              <w:jc w:val="both"/>
              <w:rPr>
                <w:rFonts w:ascii="Times New Roman" w:hAnsi="Times New Roman"/>
                <w:szCs w:val="24"/>
              </w:rPr>
            </w:pPr>
            <w:r w:rsidRPr="00124C52">
              <w:rPr>
                <w:rFonts w:ascii="Times New Roman" w:hAnsi="Times New Roman"/>
                <w:szCs w:val="24"/>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00E4294B">
              <w:rPr>
                <w:rFonts w:ascii="Times New Roman" w:hAnsi="Times New Roman"/>
                <w:i/>
                <w:szCs w:val="24"/>
              </w:rPr>
              <w:t>(pielikums Nr.3</w:t>
            </w:r>
            <w:r w:rsidRPr="00124C52">
              <w:rPr>
                <w:rFonts w:ascii="Times New Roman" w:hAnsi="Times New Roman"/>
                <w:i/>
                <w:szCs w:val="24"/>
              </w:rPr>
              <w:t>)</w:t>
            </w:r>
            <w:r w:rsidRPr="00124C52">
              <w:rPr>
                <w:rFonts w:ascii="Times New Roman" w:hAnsi="Times New Roman"/>
                <w:szCs w:val="24"/>
              </w:rPr>
              <w:t xml:space="preserve">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w:t>
            </w:r>
            <w:r w:rsidRPr="00124C52">
              <w:rPr>
                <w:rFonts w:ascii="Times New Roman" w:hAnsi="Times New Roman"/>
                <w:szCs w:val="24"/>
              </w:rPr>
              <w:lastRenderedPageBreak/>
              <w:t>pretendentam būs pieejami un tiks izmantoti līguma izpildes laikā, atkarībā no nodoto resursu veida. Dokumentus paraksta personas ar attiecīgā komersanta pārstāvības tiesībām.</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7D15FA" w:rsidRPr="00124C52" w14:paraId="060F6663" w14:textId="77777777" w:rsidTr="00124C52">
        <w:tc>
          <w:tcPr>
            <w:tcW w:w="4111" w:type="dxa"/>
            <w:shd w:val="clear" w:color="auto" w:fill="auto"/>
          </w:tcPr>
          <w:p w14:paraId="0876D7F5" w14:textId="77777777" w:rsidR="00656B9C" w:rsidRPr="00124C52" w:rsidRDefault="00656B9C" w:rsidP="008305F0">
            <w:pPr>
              <w:pStyle w:val="Noteikumutekstam"/>
              <w:numPr>
                <w:ilvl w:val="1"/>
                <w:numId w:val="12"/>
              </w:numPr>
            </w:pPr>
            <w:r w:rsidRPr="00124C52">
              <w:lastRenderedPageBreak/>
              <w:t>Vismaz viena ražotāja, vai tā pilnvarotā pārstāvja atzīta pretendenta tehniskās apkopes (servisa) pakalpojumu sniegšanas vieta, kurā iespējams nodrošināt automašīnu tehnisko apkopi un garantijas remontu, un kas atrodas LR teritorijā.</w:t>
            </w:r>
          </w:p>
          <w:p w14:paraId="52477871" w14:textId="77777777" w:rsidR="00656B9C" w:rsidRPr="00124C52" w:rsidRDefault="00656B9C" w:rsidP="00656B9C">
            <w:pPr>
              <w:spacing w:after="4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Pretendentam ir jābūt automašīnu ražotāja autorizēta dīlera tiesībām.</w:t>
            </w:r>
          </w:p>
          <w:p w14:paraId="1AE467DC" w14:textId="77777777" w:rsidR="00656B9C" w:rsidRPr="00124C52" w:rsidRDefault="00656B9C" w:rsidP="00656B9C">
            <w:pPr>
              <w:spacing w:after="40" w:line="240" w:lineRule="auto"/>
              <w:jc w:val="both"/>
              <w:rPr>
                <w:rFonts w:ascii="Times New Roman" w:hAnsi="Times New Roman"/>
                <w:sz w:val="24"/>
                <w:szCs w:val="24"/>
                <w:lang w:val="lv-LV" w:eastAsia="lv-LV"/>
              </w:rPr>
            </w:pPr>
            <w:r w:rsidRPr="00124C52">
              <w:rPr>
                <w:rFonts w:ascii="Times New Roman" w:hAnsi="Times New Roman"/>
                <w:sz w:val="24"/>
                <w:szCs w:val="24"/>
                <w:lang w:val="lv-LV"/>
              </w:rPr>
              <w:t>Pretendentam ir iepirkuma līguma nosacījumu izpildei nepieciešamās tiesības sniegt operatīvo līzingu un uzņemties garantijas saistības.</w:t>
            </w:r>
          </w:p>
          <w:p w14:paraId="47713079" w14:textId="77777777" w:rsidR="007D15FA" w:rsidRPr="00124C52" w:rsidRDefault="007D15FA" w:rsidP="00124C52">
            <w:pPr>
              <w:autoSpaceDE w:val="0"/>
              <w:autoSpaceDN w:val="0"/>
              <w:adjustRightInd w:val="0"/>
              <w:jc w:val="both"/>
              <w:rPr>
                <w:rFonts w:ascii="Times New Roman" w:hAnsi="Times New Roman"/>
                <w:sz w:val="24"/>
                <w:szCs w:val="24"/>
                <w:lang w:val="lv-LV"/>
              </w:rPr>
            </w:pPr>
          </w:p>
        </w:tc>
        <w:tc>
          <w:tcPr>
            <w:tcW w:w="5670" w:type="dxa"/>
            <w:shd w:val="clear" w:color="auto" w:fill="auto"/>
          </w:tcPr>
          <w:p w14:paraId="5C5D6BB8" w14:textId="77777777" w:rsidR="00656B9C" w:rsidRPr="00124C52" w:rsidRDefault="00656B9C"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dokumentu kopijas, kas apliecina, ka pretendents ir automašīnu ražotāja autorizēts dīleris;</w:t>
            </w:r>
          </w:p>
          <w:p w14:paraId="06FA62EA" w14:textId="77777777" w:rsidR="00656B9C" w:rsidRPr="00124C52" w:rsidRDefault="00656B9C"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pretendenta parakstīts apliecinājums, ka tam LR teritorijā ir vismaz viena automašīnu ražotāja atzīta tehniskās apkopes (servisa) pakalpojumu sniegšanas vieta, kurā iespējams nodrošināt piedāvāto automašīnu tehnisko apkopi un garantijas remontu, norādot tās atrašanās vietu (adresi).</w:t>
            </w:r>
          </w:p>
          <w:p w14:paraId="4EB16228" w14:textId="77777777" w:rsidR="007D15FA" w:rsidRPr="00124C52" w:rsidRDefault="007D15FA" w:rsidP="00124C52">
            <w:pPr>
              <w:pStyle w:val="NoSpacing"/>
              <w:jc w:val="both"/>
              <w:rPr>
                <w:rFonts w:ascii="Times New Roman" w:hAnsi="Times New Roman"/>
                <w:sz w:val="24"/>
                <w:szCs w:val="24"/>
                <w:lang w:val="lv-LV"/>
              </w:rPr>
            </w:pPr>
          </w:p>
        </w:tc>
      </w:tr>
      <w:tr w:rsidR="00D70014" w:rsidRPr="00124C52" w14:paraId="2E6F8F04" w14:textId="77777777" w:rsidTr="00124C52">
        <w:tc>
          <w:tcPr>
            <w:tcW w:w="4111" w:type="dxa"/>
            <w:shd w:val="clear" w:color="auto" w:fill="auto"/>
          </w:tcPr>
          <w:p w14:paraId="17D78CE1" w14:textId="77777777" w:rsidR="00D70014" w:rsidRPr="00124C52" w:rsidRDefault="00D70014" w:rsidP="008305F0">
            <w:pPr>
              <w:pStyle w:val="Noteikumutekstam"/>
              <w:numPr>
                <w:ilvl w:val="1"/>
                <w:numId w:val="12"/>
              </w:numPr>
            </w:pPr>
            <w:r w:rsidRPr="00124C52">
              <w:t>Vispārējā informācija par pretendentu.</w:t>
            </w:r>
          </w:p>
        </w:tc>
        <w:tc>
          <w:tcPr>
            <w:tcW w:w="5670" w:type="dxa"/>
            <w:shd w:val="clear" w:color="auto" w:fill="auto"/>
          </w:tcPr>
          <w:p w14:paraId="43444DF5" w14:textId="77777777" w:rsidR="00D70014" w:rsidRPr="00124C52" w:rsidRDefault="00D70014"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Pretendenta norādīta informācija atbilstoši nolikuma 4.pielikumam</w:t>
            </w:r>
          </w:p>
        </w:tc>
      </w:tr>
    </w:tbl>
    <w:p w14:paraId="08CE4C39" w14:textId="77777777" w:rsidR="000E5A2D" w:rsidRPr="00124C52" w:rsidRDefault="000E5A2D" w:rsidP="0084249C">
      <w:pPr>
        <w:numPr>
          <w:ilvl w:val="1"/>
          <w:numId w:val="12"/>
        </w:numPr>
        <w:spacing w:after="40" w:line="240" w:lineRule="auto"/>
        <w:ind w:left="567" w:hanging="567"/>
        <w:jc w:val="both"/>
        <w:rPr>
          <w:rFonts w:ascii="Times New Roman" w:hAnsi="Times New Roman"/>
          <w:b/>
          <w:sz w:val="24"/>
          <w:szCs w:val="24"/>
          <w:lang w:val="lv-LV" w:eastAsia="lv-LV"/>
        </w:rPr>
      </w:pPr>
      <w:r w:rsidRPr="00124C52">
        <w:rPr>
          <w:rFonts w:ascii="Times New Roman" w:hAnsi="Times New Roman"/>
          <w:b/>
          <w:sz w:val="24"/>
          <w:szCs w:val="24"/>
          <w:lang w:val="lv-LV" w:eastAsia="lv-LV"/>
        </w:rPr>
        <w:t>Tehniskais piedāvājums</w:t>
      </w:r>
    </w:p>
    <w:p w14:paraId="6D4EC9EC"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Piegādātājam tehnisko piedāvājumu piedāvātajai iepirkuma priekšmeta daļai ir jāsagatavo un jānofor</w:t>
      </w:r>
      <w:r w:rsidR="008B0771" w:rsidRPr="00124C52">
        <w:rPr>
          <w:rFonts w:ascii="Times New Roman" w:hAnsi="Times New Roman"/>
          <w:sz w:val="24"/>
          <w:szCs w:val="24"/>
          <w:lang w:val="lv-LV" w:eastAsia="lv-LV"/>
        </w:rPr>
        <w:t>mē atbilstoši konkursa nolikumā</w:t>
      </w:r>
      <w:r w:rsidRPr="00124C52">
        <w:rPr>
          <w:rFonts w:ascii="Times New Roman" w:hAnsi="Times New Roman"/>
          <w:sz w:val="24"/>
          <w:szCs w:val="24"/>
          <w:lang w:val="lv-LV" w:eastAsia="lv-LV"/>
        </w:rPr>
        <w:t xml:space="preserve"> noteiktai kārtībai un saskaņā ar konkursa tehniskajā specifikācijā izvirzītajām prasībām.</w:t>
      </w:r>
    </w:p>
    <w:p w14:paraId="02A54AD0"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Piegādātājam, sagatavojot tehnisko piedāvājumu, </w:t>
      </w:r>
      <w:r w:rsidR="008B0771" w:rsidRPr="00124C52">
        <w:rPr>
          <w:rFonts w:ascii="Times New Roman" w:hAnsi="Times New Roman"/>
          <w:sz w:val="24"/>
          <w:szCs w:val="24"/>
          <w:lang w:val="lv-LV" w:eastAsia="lv-LV"/>
        </w:rPr>
        <w:t>informācijā par piedāvāto automašīnu</w:t>
      </w:r>
      <w:r w:rsidRPr="00124C52">
        <w:rPr>
          <w:rFonts w:ascii="Times New Roman" w:hAnsi="Times New Roman"/>
          <w:sz w:val="24"/>
          <w:szCs w:val="24"/>
          <w:lang w:val="lv-LV" w:eastAsia="lv-LV"/>
        </w:rPr>
        <w:t xml:space="preserve"> ir jāpievieno valsts nosaukums, kurā automašīnas ražotas, automašīnu ražotāja pilns nosaukums un automašīnu ražotāja dotais automašīnas nosaukums, kas ir atbilstošs automašīnu ražotāja tehniskajā dokumentācijā norādītajam automašīnas nosaukumam.</w:t>
      </w:r>
    </w:p>
    <w:p w14:paraId="1A33CC94"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Tehniskajam piedāvājumam </w:t>
      </w:r>
      <w:r w:rsidRPr="00124C52">
        <w:rPr>
          <w:rFonts w:ascii="Times New Roman" w:hAnsi="Times New Roman"/>
          <w:sz w:val="24"/>
          <w:szCs w:val="24"/>
          <w:lang w:val="lv-LV"/>
        </w:rPr>
        <w:t xml:space="preserve">ir jāpievieno </w:t>
      </w:r>
      <w:r w:rsidRPr="00124C52">
        <w:rPr>
          <w:rFonts w:ascii="Times New Roman" w:hAnsi="Times New Roman"/>
          <w:sz w:val="24"/>
          <w:szCs w:val="24"/>
          <w:lang w:val="lv-LV" w:eastAsia="lv-LV"/>
        </w:rPr>
        <w:t>piedāvātās automašīnas</w:t>
      </w:r>
      <w:r w:rsidRPr="00124C52">
        <w:rPr>
          <w:rFonts w:ascii="Times New Roman" w:hAnsi="Times New Roman"/>
          <w:sz w:val="24"/>
          <w:szCs w:val="24"/>
          <w:lang w:val="lv-LV"/>
        </w:rPr>
        <w:t xml:space="preserve"> kvalitatīvas, krāsainas fotogrāfijas vai printera izdrukas ar </w:t>
      </w:r>
      <w:r w:rsidRPr="00124C52">
        <w:rPr>
          <w:rFonts w:ascii="Times New Roman" w:hAnsi="Times New Roman"/>
          <w:sz w:val="24"/>
          <w:szCs w:val="24"/>
          <w:lang w:val="lv-LV" w:eastAsia="lv-LV"/>
        </w:rPr>
        <w:t xml:space="preserve">automašīnas ražotāja doto </w:t>
      </w:r>
      <w:r w:rsidRPr="00124C52">
        <w:rPr>
          <w:rFonts w:ascii="Times New Roman" w:hAnsi="Times New Roman"/>
          <w:sz w:val="24"/>
          <w:szCs w:val="24"/>
          <w:lang w:val="lv-LV"/>
        </w:rPr>
        <w:t>automašīnas nosaukumu, kas vizuāli raksturo piedāvāto automašīnu un tās atbilstību konkursa tehniskās specifikācijas prasībām.</w:t>
      </w:r>
    </w:p>
    <w:p w14:paraId="503C1A64"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Tehniskajam piedāvājumam </w:t>
      </w:r>
      <w:r w:rsidRPr="00124C52">
        <w:rPr>
          <w:rFonts w:ascii="Times New Roman" w:hAnsi="Times New Roman"/>
          <w:sz w:val="24"/>
          <w:szCs w:val="24"/>
          <w:lang w:val="lv-LV"/>
        </w:rPr>
        <w:t>ir jāpievieno automašīnu ražotāja izsniegtas tehniskās dokumentācijas kopijas vai pretendenta apstiprinātas un tulkotas kopijas no automašīnu ražotāja preču kataloga, kas apliecina, ka piedāvātās automašīnas atbilst pretendenta tehniskajam piedāvājumam un konkursa tehniskās specifikācijas prasībām.</w:t>
      </w:r>
    </w:p>
    <w:p w14:paraId="2CCD49E4" w14:textId="77777777" w:rsidR="00A03691" w:rsidRPr="002C1167" w:rsidRDefault="00A03691" w:rsidP="0084249C">
      <w:pPr>
        <w:numPr>
          <w:ilvl w:val="2"/>
          <w:numId w:val="12"/>
        </w:numPr>
        <w:spacing w:after="40" w:line="240" w:lineRule="auto"/>
        <w:ind w:left="851" w:hanging="709"/>
        <w:jc w:val="both"/>
        <w:rPr>
          <w:rStyle w:val="A15"/>
          <w:rFonts w:ascii="Times New Roman" w:hAnsi="Times New Roman"/>
          <w:i w:val="0"/>
          <w:color w:val="auto"/>
          <w:sz w:val="24"/>
          <w:szCs w:val="24"/>
          <w:lang w:val="lv-LV" w:eastAsia="lv-LV"/>
        </w:rPr>
      </w:pPr>
      <w:r w:rsidRPr="002C1167">
        <w:rPr>
          <w:rFonts w:ascii="Times New Roman" w:hAnsi="Times New Roman"/>
          <w:sz w:val="24"/>
          <w:szCs w:val="24"/>
          <w:lang w:val="lv-LV" w:eastAsia="lv-LV"/>
        </w:rPr>
        <w:t xml:space="preserve">Tehniskajam piedāvājumam </w:t>
      </w:r>
      <w:r w:rsidRPr="002C1167">
        <w:rPr>
          <w:rFonts w:ascii="Times New Roman" w:hAnsi="Times New Roman"/>
          <w:sz w:val="24"/>
          <w:szCs w:val="24"/>
          <w:lang w:val="lv-LV"/>
        </w:rPr>
        <w:t>ir jāpievieno informācija par videi kaitīgo izmešu daudzumu CO</w:t>
      </w:r>
      <w:r w:rsidRPr="002C1167">
        <w:rPr>
          <w:rFonts w:ascii="Times New Roman" w:hAnsi="Times New Roman"/>
          <w:sz w:val="24"/>
          <w:szCs w:val="24"/>
          <w:vertAlign w:val="subscript"/>
          <w:lang w:val="lv-LV"/>
        </w:rPr>
        <w:t>2</w:t>
      </w:r>
      <w:r w:rsidRPr="002C1167">
        <w:rPr>
          <w:rFonts w:ascii="Times New Roman" w:hAnsi="Times New Roman"/>
          <w:sz w:val="24"/>
          <w:szCs w:val="24"/>
          <w:lang w:val="lv-LV"/>
        </w:rPr>
        <w:t xml:space="preserve"> (g/km), </w:t>
      </w:r>
      <w:r w:rsidRPr="002C1167">
        <w:rPr>
          <w:rStyle w:val="A15"/>
          <w:rFonts w:ascii="Times New Roman" w:hAnsi="Times New Roman"/>
          <w:bCs/>
          <w:i w:val="0"/>
          <w:sz w:val="24"/>
          <w:szCs w:val="24"/>
          <w:lang w:val="lv-LV"/>
        </w:rPr>
        <w:t>oficiālā pārstāvja atbilstības apliecinājuma veidā.</w:t>
      </w:r>
    </w:p>
    <w:p w14:paraId="5A988851" w14:textId="77777777" w:rsidR="00A03691" w:rsidRPr="002C1167" w:rsidRDefault="00A03691" w:rsidP="0084249C">
      <w:pPr>
        <w:numPr>
          <w:ilvl w:val="2"/>
          <w:numId w:val="12"/>
        </w:numPr>
        <w:spacing w:after="40" w:line="240" w:lineRule="auto"/>
        <w:ind w:left="851" w:hanging="709"/>
        <w:jc w:val="both"/>
        <w:rPr>
          <w:rFonts w:ascii="Times New Roman" w:hAnsi="Times New Roman"/>
          <w:sz w:val="24"/>
          <w:szCs w:val="24"/>
          <w:lang w:val="lv-LV" w:eastAsia="lv-LV"/>
        </w:rPr>
      </w:pPr>
      <w:r w:rsidRPr="002C1167">
        <w:rPr>
          <w:rFonts w:ascii="Times New Roman" w:hAnsi="Times New Roman"/>
          <w:sz w:val="24"/>
          <w:szCs w:val="24"/>
          <w:lang w:val="lv-LV" w:eastAsia="lv-LV"/>
        </w:rPr>
        <w:t xml:space="preserve">Tehniskajam piedāvājumam </w:t>
      </w:r>
      <w:r w:rsidRPr="002C1167">
        <w:rPr>
          <w:rFonts w:ascii="Times New Roman" w:hAnsi="Times New Roman"/>
          <w:sz w:val="24"/>
          <w:szCs w:val="24"/>
          <w:lang w:val="lv-LV"/>
        </w:rPr>
        <w:t>ir jāpievieno</w:t>
      </w:r>
      <w:r w:rsidR="00023262" w:rsidRPr="002C1167">
        <w:rPr>
          <w:rFonts w:ascii="Times New Roman" w:hAnsi="Times New Roman"/>
          <w:sz w:val="24"/>
          <w:szCs w:val="24"/>
          <w:lang w:val="lv-LV"/>
        </w:rPr>
        <w:t xml:space="preserve"> </w:t>
      </w:r>
      <w:r w:rsidR="00023262" w:rsidRPr="002C1167">
        <w:rPr>
          <w:rStyle w:val="A15"/>
          <w:rFonts w:ascii="Times New Roman" w:hAnsi="Times New Roman"/>
          <w:bCs/>
          <w:i w:val="0"/>
          <w:sz w:val="24"/>
          <w:szCs w:val="24"/>
          <w:lang w:val="lv-LV"/>
        </w:rPr>
        <w:t xml:space="preserve">automašīnas tehniskā dokumentācija, kur norādīta informācija par </w:t>
      </w:r>
      <w:r w:rsidR="00023262" w:rsidRPr="002C1167">
        <w:rPr>
          <w:rFonts w:ascii="Times New Roman" w:hAnsi="Times New Roman"/>
          <w:sz w:val="24"/>
          <w:szCs w:val="24"/>
          <w:lang w:val="lv-LV"/>
        </w:rPr>
        <w:t>Atbilstību EURO 6 (</w:t>
      </w:r>
      <w:proofErr w:type="spellStart"/>
      <w:r w:rsidR="00023262" w:rsidRPr="002C1167">
        <w:rPr>
          <w:rFonts w:ascii="Times New Roman" w:hAnsi="Times New Roman"/>
          <w:sz w:val="24"/>
          <w:szCs w:val="24"/>
          <w:lang w:val="lv-LV"/>
        </w:rPr>
        <w:t>NOx</w:t>
      </w:r>
      <w:proofErr w:type="spellEnd"/>
      <w:r w:rsidR="00023262" w:rsidRPr="002C1167">
        <w:rPr>
          <w:rFonts w:ascii="Times New Roman" w:hAnsi="Times New Roman"/>
          <w:sz w:val="24"/>
          <w:szCs w:val="24"/>
          <w:lang w:val="lv-LV"/>
        </w:rPr>
        <w:t xml:space="preserve">, NMHC, PM). </w:t>
      </w:r>
    </w:p>
    <w:p w14:paraId="28B2791F" w14:textId="77777777" w:rsidR="000E5A2D" w:rsidRPr="00124C52" w:rsidRDefault="000E5A2D" w:rsidP="0084249C">
      <w:pPr>
        <w:numPr>
          <w:ilvl w:val="1"/>
          <w:numId w:val="12"/>
        </w:numPr>
        <w:spacing w:after="40" w:line="240" w:lineRule="auto"/>
        <w:ind w:left="567" w:hanging="567"/>
        <w:jc w:val="both"/>
        <w:rPr>
          <w:rFonts w:ascii="Times New Roman" w:hAnsi="Times New Roman"/>
          <w:b/>
          <w:sz w:val="24"/>
          <w:szCs w:val="24"/>
          <w:lang w:val="lv-LV" w:eastAsia="lv-LV"/>
        </w:rPr>
      </w:pPr>
      <w:r w:rsidRPr="00124C52">
        <w:rPr>
          <w:rFonts w:ascii="Times New Roman" w:hAnsi="Times New Roman"/>
          <w:b/>
          <w:sz w:val="24"/>
          <w:szCs w:val="24"/>
          <w:lang w:val="lv-LV" w:eastAsia="lv-LV"/>
        </w:rPr>
        <w:t>Finanšu piedāvājums</w:t>
      </w:r>
    </w:p>
    <w:p w14:paraId="61DD711A"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Piegādātājam finanšu piedāvājumu ir jāsagatavo atbilstoši šajā apakšpunktā noteiktajai kārtībai.</w:t>
      </w:r>
    </w:p>
    <w:p w14:paraId="0748E04B" w14:textId="77777777" w:rsidR="00735076" w:rsidRPr="00951EF5"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951EF5">
        <w:rPr>
          <w:rFonts w:ascii="Times New Roman" w:hAnsi="Times New Roman"/>
          <w:sz w:val="24"/>
          <w:szCs w:val="24"/>
          <w:lang w:val="lv-LV"/>
        </w:rPr>
        <w:t>Pretendentam piedāvātajā automašīnu nomas cenā ir jāiekļauj</w:t>
      </w:r>
      <w:r w:rsidR="00735076" w:rsidRPr="00951EF5">
        <w:rPr>
          <w:rFonts w:ascii="Times New Roman" w:hAnsi="Times New Roman"/>
          <w:sz w:val="24"/>
          <w:szCs w:val="24"/>
          <w:lang w:val="lv-LV"/>
        </w:rPr>
        <w:t>:</w:t>
      </w:r>
    </w:p>
    <w:p w14:paraId="11D15BAA" w14:textId="77777777"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lastRenderedPageBreak/>
        <w:t>automobiļa apdrošināšana;</w:t>
      </w:r>
    </w:p>
    <w:p w14:paraId="27B64800" w14:textId="77777777"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t>apdrošināšanas gadījumu administrēšana;</w:t>
      </w:r>
    </w:p>
    <w:p w14:paraId="16F4E72B" w14:textId="1D876D00"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t xml:space="preserve">par automobiļa ekspluatāciju, reģistrāciju un </w:t>
      </w:r>
      <w:r w:rsidR="00317E2E" w:rsidRPr="00951EF5">
        <w:rPr>
          <w:rFonts w:ascii="Times New Roman" w:hAnsi="Times New Roman"/>
          <w:sz w:val="24"/>
          <w:szCs w:val="24"/>
        </w:rPr>
        <w:t xml:space="preserve">pirmo </w:t>
      </w:r>
      <w:r w:rsidRPr="00951EF5">
        <w:rPr>
          <w:rFonts w:ascii="Times New Roman" w:hAnsi="Times New Roman"/>
          <w:sz w:val="24"/>
          <w:szCs w:val="24"/>
        </w:rPr>
        <w:t>tehnisko apskati samaksātie nodokļi, nodevas un citi maksājumi (izņemot PVN);</w:t>
      </w:r>
    </w:p>
    <w:p w14:paraId="1B16AF42" w14:textId="4EA483BD" w:rsidR="000E5A2D" w:rsidRPr="00124C52" w:rsidRDefault="0042231F" w:rsidP="00735076">
      <w:pPr>
        <w:spacing w:after="40" w:line="240" w:lineRule="auto"/>
        <w:ind w:left="142"/>
        <w:jc w:val="both"/>
        <w:rPr>
          <w:rFonts w:ascii="Times New Roman" w:hAnsi="Times New Roman"/>
          <w:sz w:val="24"/>
          <w:szCs w:val="24"/>
          <w:lang w:val="lv-LV" w:eastAsia="lv-LV"/>
        </w:rPr>
      </w:pPr>
      <w:r>
        <w:rPr>
          <w:rFonts w:ascii="Times New Roman" w:hAnsi="Times New Roman"/>
          <w:sz w:val="24"/>
          <w:szCs w:val="24"/>
          <w:lang w:val="lv-LV"/>
        </w:rPr>
        <w:t>12.8</w:t>
      </w:r>
      <w:r w:rsidR="00735076" w:rsidRPr="00124C52">
        <w:rPr>
          <w:rFonts w:ascii="Times New Roman" w:hAnsi="Times New Roman"/>
          <w:sz w:val="24"/>
          <w:szCs w:val="24"/>
          <w:lang w:val="lv-LV"/>
        </w:rPr>
        <w:t xml:space="preserve">.3. </w:t>
      </w:r>
      <w:r w:rsidR="00735076" w:rsidRPr="00124C52">
        <w:rPr>
          <w:rFonts w:ascii="Times New Roman" w:hAnsi="Times New Roman"/>
          <w:sz w:val="24"/>
          <w:szCs w:val="24"/>
          <w:lang w:val="lv-LV"/>
        </w:rPr>
        <w:tab/>
      </w:r>
      <w:r w:rsidR="000E5A2D" w:rsidRPr="00124C52">
        <w:rPr>
          <w:rFonts w:ascii="Times New Roman" w:hAnsi="Times New Roman"/>
          <w:sz w:val="24"/>
          <w:szCs w:val="24"/>
          <w:lang w:val="lv-LV"/>
        </w:rPr>
        <w:t xml:space="preserve"> </w:t>
      </w:r>
      <w:r w:rsidR="000E5A2D" w:rsidRPr="00124C52">
        <w:rPr>
          <w:rFonts w:ascii="Times New Roman" w:hAnsi="Times New Roman"/>
          <w:sz w:val="24"/>
          <w:szCs w:val="24"/>
          <w:lang w:val="lv-LV" w:eastAsia="lv-LV"/>
        </w:rPr>
        <w:t xml:space="preserve">Finanšu piedāvājuma forma ir konkursa nolikuma </w:t>
      </w:r>
      <w:r w:rsidR="000E5A2D" w:rsidRPr="0042231F">
        <w:rPr>
          <w:rFonts w:ascii="Times New Roman" w:hAnsi="Times New Roman"/>
          <w:sz w:val="24"/>
          <w:szCs w:val="24"/>
          <w:lang w:val="lv-LV" w:eastAsia="lv-LV"/>
        </w:rPr>
        <w:t>5.</w:t>
      </w:r>
      <w:r w:rsidR="000E5A2D" w:rsidRPr="00124C52">
        <w:rPr>
          <w:rFonts w:ascii="Times New Roman" w:hAnsi="Times New Roman"/>
          <w:sz w:val="24"/>
          <w:szCs w:val="24"/>
          <w:lang w:val="lv-LV" w:eastAsia="lv-LV"/>
        </w:rPr>
        <w:t> pielikumā. Finanšu piedāvājumam ir jāpievieno ikmēneša maksājumu grafiks uz 60 mēnešiem, kura summai ir jāsakrīt ar Finanšu piedāvājumā norādīto līgumcenu.</w:t>
      </w:r>
    </w:p>
    <w:p w14:paraId="504E346B" w14:textId="77777777" w:rsidR="000E5A2D" w:rsidRPr="00124C52" w:rsidRDefault="000E5A2D" w:rsidP="00A400C6">
      <w:pPr>
        <w:spacing w:before="120" w:after="120" w:line="240" w:lineRule="auto"/>
        <w:jc w:val="center"/>
        <w:rPr>
          <w:rFonts w:ascii="Times New Roman" w:hAnsi="Times New Roman"/>
          <w:b/>
          <w:smallCaps/>
          <w:sz w:val="24"/>
          <w:szCs w:val="24"/>
          <w:lang w:val="lv-LV" w:eastAsia="lv-LV"/>
        </w:rPr>
      </w:pPr>
      <w:r w:rsidRPr="00124C52">
        <w:rPr>
          <w:rFonts w:ascii="Times New Roman" w:hAnsi="Times New Roman"/>
          <w:b/>
          <w:smallCaps/>
          <w:sz w:val="24"/>
          <w:szCs w:val="24"/>
          <w:lang w:val="lv-LV"/>
        </w:rPr>
        <w:t xml:space="preserve">D. </w:t>
      </w:r>
      <w:r w:rsidRPr="00124C52">
        <w:rPr>
          <w:rFonts w:ascii="Times New Roman" w:hAnsi="Times New Roman"/>
          <w:b/>
          <w:smallCaps/>
          <w:sz w:val="24"/>
          <w:szCs w:val="24"/>
          <w:lang w:val="lv-LV" w:eastAsia="lv-LV"/>
        </w:rPr>
        <w:t>Piedāvājuma izvēles kritērijs, piedāvājumu vērtēšana un pretendenta, kuram piešķiramas līguma slēgšanas tiesības, apstiprināšana</w:t>
      </w:r>
    </w:p>
    <w:p w14:paraId="633DC49C" w14:textId="77777777" w:rsidR="000E5A2D" w:rsidRPr="00124C52" w:rsidRDefault="000E5A2D" w:rsidP="0084249C">
      <w:pPr>
        <w:numPr>
          <w:ilvl w:val="0"/>
          <w:numId w:val="12"/>
        </w:numPr>
        <w:spacing w:before="60" w:after="60" w:line="240" w:lineRule="auto"/>
        <w:ind w:left="425" w:hanging="425"/>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Piedāvājuma izvēles kritērijs</w:t>
      </w:r>
    </w:p>
    <w:p w14:paraId="53AC8969" w14:textId="74186C9A" w:rsidR="004D77E3" w:rsidRPr="00124C52" w:rsidRDefault="0042231F" w:rsidP="0042231F">
      <w:pPr>
        <w:spacing w:after="60" w:line="240" w:lineRule="auto"/>
        <w:jc w:val="both"/>
        <w:rPr>
          <w:rFonts w:ascii="Times New Roman" w:hAnsi="Times New Roman"/>
          <w:sz w:val="24"/>
          <w:szCs w:val="24"/>
          <w:lang w:val="lv-LV" w:eastAsia="lv-LV"/>
        </w:rPr>
      </w:pPr>
      <w:r>
        <w:rPr>
          <w:rFonts w:ascii="Times New Roman" w:hAnsi="Times New Roman"/>
          <w:sz w:val="24"/>
          <w:szCs w:val="24"/>
          <w:lang w:val="lv-LV"/>
        </w:rPr>
        <w:t xml:space="preserve">13.1. </w:t>
      </w:r>
      <w:r w:rsidR="000E5A2D" w:rsidRPr="00124C52">
        <w:rPr>
          <w:rFonts w:ascii="Times New Roman" w:hAnsi="Times New Roman"/>
          <w:sz w:val="24"/>
          <w:szCs w:val="24"/>
          <w:lang w:val="lv-LV"/>
        </w:rPr>
        <w:t xml:space="preserve">Piedāvājums, kurš atbilst visām konkursa nolikumā un tehniskajā specifikācijā noteiktajām prasībām un ir </w:t>
      </w:r>
      <w:r w:rsidR="004D77E3" w:rsidRPr="00124C52">
        <w:rPr>
          <w:rFonts w:ascii="Times New Roman" w:hAnsi="Times New Roman"/>
          <w:b/>
          <w:bCs/>
          <w:sz w:val="24"/>
          <w:szCs w:val="24"/>
          <w:lang w:val="lv-LV"/>
        </w:rPr>
        <w:t>saimnieciski visizdevīgākais piedāvājums, kuru nosaka, ņemot vērā tikai cenu</w:t>
      </w:r>
      <w:r w:rsidR="000E5A2D" w:rsidRPr="00124C52">
        <w:rPr>
          <w:rFonts w:ascii="Times New Roman" w:hAnsi="Times New Roman"/>
          <w:sz w:val="24"/>
          <w:szCs w:val="24"/>
          <w:lang w:val="lv-LV" w:eastAsia="lv-LV"/>
        </w:rPr>
        <w:t xml:space="preserve">. </w:t>
      </w:r>
    </w:p>
    <w:p w14:paraId="7D498779" w14:textId="62D95E1F" w:rsidR="004D77E3" w:rsidRPr="0042231F" w:rsidRDefault="000E5A2D" w:rsidP="0042231F">
      <w:pPr>
        <w:pStyle w:val="ListParagraph"/>
        <w:numPr>
          <w:ilvl w:val="1"/>
          <w:numId w:val="25"/>
        </w:numPr>
        <w:spacing w:after="60"/>
        <w:jc w:val="both"/>
        <w:rPr>
          <w:rFonts w:ascii="Times New Roman" w:hAnsi="Times New Roman"/>
          <w:szCs w:val="24"/>
        </w:rPr>
      </w:pPr>
      <w:r w:rsidRPr="0042231F">
        <w:rPr>
          <w:rFonts w:ascii="Times New Roman" w:hAnsi="Times New Roman"/>
          <w:szCs w:val="24"/>
        </w:rPr>
        <w:t>Pretendents drīkst iesniegt tikai vienu piedāvājuma variantu. Piedāvājumu varianti nav pieļaujami.</w:t>
      </w:r>
    </w:p>
    <w:p w14:paraId="08DF34F5" w14:textId="77777777" w:rsidR="004D77E3" w:rsidRPr="00124C52" w:rsidRDefault="004D77E3" w:rsidP="0042231F">
      <w:pPr>
        <w:numPr>
          <w:ilvl w:val="1"/>
          <w:numId w:val="25"/>
        </w:numPr>
        <w:spacing w:after="60" w:line="240" w:lineRule="auto"/>
        <w:ind w:left="567" w:hanging="567"/>
        <w:jc w:val="both"/>
        <w:rPr>
          <w:rFonts w:ascii="Times New Roman" w:hAnsi="Times New Roman"/>
          <w:sz w:val="24"/>
          <w:szCs w:val="24"/>
          <w:lang w:val="lv-LV" w:eastAsia="lv-LV"/>
        </w:rPr>
      </w:pPr>
      <w:r w:rsidRPr="00124C52">
        <w:rPr>
          <w:rFonts w:ascii="Times New Roman" w:eastAsia="Times New Roman" w:hAnsi="Times New Roman"/>
          <w:sz w:val="24"/>
          <w:szCs w:val="24"/>
          <w:lang w:val="lv-LV"/>
        </w:rPr>
        <w:t xml:space="preserve">Iepirkuma komisija piedāvājumu vērtēšanu veic slēgtās sēdēs. </w:t>
      </w:r>
    </w:p>
    <w:p w14:paraId="75FF4230" w14:textId="77777777" w:rsidR="004D77E3" w:rsidRPr="00124C52" w:rsidRDefault="004D77E3" w:rsidP="004D77E3">
      <w:pPr>
        <w:ind w:left="993"/>
        <w:jc w:val="both"/>
        <w:rPr>
          <w:rFonts w:ascii="Times New Roman" w:eastAsia="Times New Roman" w:hAnsi="Times New Roman"/>
          <w:sz w:val="24"/>
          <w:szCs w:val="24"/>
          <w:highlight w:val="yellow"/>
          <w:lang w:val="lv-LV"/>
        </w:rPr>
      </w:pPr>
    </w:p>
    <w:p w14:paraId="5C9B2B90" w14:textId="77777777" w:rsidR="004D77E3" w:rsidRPr="00124C52" w:rsidRDefault="004D77E3" w:rsidP="0042231F">
      <w:pPr>
        <w:pStyle w:val="ListParagraph"/>
        <w:keepNext/>
        <w:numPr>
          <w:ilvl w:val="0"/>
          <w:numId w:val="25"/>
        </w:numPr>
        <w:outlineLvl w:val="0"/>
        <w:rPr>
          <w:rFonts w:ascii="Times New Roman" w:eastAsia="Times New Roman" w:hAnsi="Times New Roman"/>
          <w:b/>
          <w:bCs/>
          <w:caps/>
          <w:szCs w:val="24"/>
        </w:rPr>
      </w:pPr>
      <w:r w:rsidRPr="00124C52">
        <w:rPr>
          <w:rFonts w:ascii="Times New Roman" w:eastAsia="Times New Roman" w:hAnsi="Times New Roman"/>
          <w:b/>
          <w:bCs/>
          <w:caps/>
          <w:szCs w:val="24"/>
        </w:rPr>
        <w:t>Tehniskā un Finanšu piedāvājuma atbilstības pārbaude</w:t>
      </w:r>
    </w:p>
    <w:p w14:paraId="47E32487" w14:textId="77777777" w:rsidR="004D77E3" w:rsidRPr="00124C52" w:rsidRDefault="004D77E3" w:rsidP="0084249C">
      <w:pPr>
        <w:pStyle w:val="ListParagraph"/>
        <w:numPr>
          <w:ilvl w:val="1"/>
          <w:numId w:val="14"/>
        </w:numPr>
        <w:jc w:val="both"/>
        <w:rPr>
          <w:rFonts w:ascii="Times New Roman" w:eastAsia="Times New Roman" w:hAnsi="Times New Roman"/>
          <w:szCs w:val="24"/>
        </w:rPr>
      </w:pPr>
      <w:bookmarkStart w:id="9" w:name="_Toc100901315"/>
      <w:bookmarkStart w:id="10" w:name="_Toc100901434"/>
      <w:bookmarkStart w:id="11" w:name="_Toc100901504"/>
      <w:bookmarkStart w:id="12" w:name="_Toc100907323"/>
      <w:bookmarkStart w:id="13" w:name="_Toc100963477"/>
      <w:bookmarkStart w:id="14" w:name="_Toc100964349"/>
      <w:bookmarkStart w:id="15" w:name="_Toc100976691"/>
      <w:bookmarkStart w:id="16" w:name="_Toc100981154"/>
      <w:bookmarkStart w:id="17" w:name="_Toc100981658"/>
      <w:bookmarkStart w:id="18" w:name="_Toc100982027"/>
      <w:bookmarkStart w:id="19" w:name="_Toc100982068"/>
      <w:bookmarkStart w:id="20" w:name="_Toc100982238"/>
      <w:bookmarkStart w:id="21" w:name="_Toc101584367"/>
      <w:bookmarkStart w:id="22" w:name="_Toc101607020"/>
      <w:bookmarkStart w:id="23" w:name="_Toc101681270"/>
      <w:bookmarkStart w:id="24" w:name="_Toc101925510"/>
      <w:r w:rsidRPr="00124C52">
        <w:rPr>
          <w:rFonts w:ascii="Times New Roman" w:eastAsia="Times New Roman" w:hAnsi="Times New Roman"/>
          <w:szCs w:val="24"/>
        </w:rPr>
        <w:t xml:space="preserve"> Komisija veic pārbaudi izturējušo pretendentu tehnisko un finanšu piedāvājumu atbilstības pārbaudi. </w:t>
      </w:r>
    </w:p>
    <w:p w14:paraId="6FFD3A7D" w14:textId="77777777" w:rsidR="004D77E3" w:rsidRPr="00124C52" w:rsidRDefault="004D77E3" w:rsidP="0084249C">
      <w:pPr>
        <w:pStyle w:val="ListParagraph"/>
        <w:numPr>
          <w:ilvl w:val="1"/>
          <w:numId w:val="14"/>
        </w:numPr>
        <w:tabs>
          <w:tab w:val="left" w:pos="567"/>
          <w:tab w:val="left" w:pos="1134"/>
        </w:tabs>
        <w:jc w:val="both"/>
        <w:rPr>
          <w:rFonts w:ascii="Times New Roman" w:eastAsia="Times New Roman" w:hAnsi="Times New Roman"/>
          <w:bCs/>
          <w:szCs w:val="24"/>
        </w:rPr>
      </w:pPr>
      <w:r w:rsidRPr="00124C52">
        <w:rPr>
          <w:rFonts w:ascii="Times New Roman" w:eastAsia="Times New Roman" w:hAnsi="Times New Roman"/>
          <w:bCs/>
          <w:szCs w:val="24"/>
        </w:rPr>
        <w:t xml:space="preserve"> Iepirkumu komisija veic aritmētisko kļūdu pārbaudi pretendentu piedāvājumos. Vērtējot finanšu piedāvājumu, iepirkuma komisija rīkojas saskaņā ar PIL 41.panta devītās daļas noteikumiem.</w:t>
      </w:r>
    </w:p>
    <w:p w14:paraId="60B9B961" w14:textId="77777777" w:rsidR="004D77E3" w:rsidRPr="00124C52" w:rsidRDefault="004D77E3" w:rsidP="0084249C">
      <w:pPr>
        <w:pStyle w:val="ListParagraph"/>
        <w:numPr>
          <w:ilvl w:val="1"/>
          <w:numId w:val="14"/>
        </w:numPr>
        <w:tabs>
          <w:tab w:val="left" w:pos="567"/>
        </w:tabs>
        <w:jc w:val="both"/>
        <w:rPr>
          <w:rFonts w:ascii="Times New Roman" w:eastAsia="Times New Roman" w:hAnsi="Times New Roman"/>
          <w:szCs w:val="24"/>
        </w:rPr>
      </w:pPr>
      <w:r w:rsidRPr="00124C52">
        <w:rPr>
          <w:rFonts w:ascii="Times New Roman" w:eastAsia="Times New Roman" w:hAnsi="Times New Roman"/>
          <w:szCs w:val="24"/>
        </w:rPr>
        <w:t xml:space="preserve"> Ja pretendenta piedāvājums šķiet nepamatoti lēts, iepirkuma komisija, rīkojas saskaņā ar PIL 53.pantā noteikto kārtību. </w:t>
      </w:r>
    </w:p>
    <w:p w14:paraId="5009B4B3" w14:textId="77777777" w:rsidR="004D77E3" w:rsidRPr="00124C52" w:rsidRDefault="004D77E3" w:rsidP="0084249C">
      <w:pPr>
        <w:pStyle w:val="ListParagraph"/>
        <w:numPr>
          <w:ilvl w:val="1"/>
          <w:numId w:val="14"/>
        </w:numPr>
        <w:tabs>
          <w:tab w:val="left" w:pos="450"/>
        </w:tabs>
        <w:ind w:left="450" w:hanging="450"/>
        <w:jc w:val="both"/>
        <w:rPr>
          <w:rFonts w:ascii="Times New Roman" w:eastAsia="Times New Roman" w:hAnsi="Times New Roman"/>
          <w:szCs w:val="24"/>
        </w:rPr>
      </w:pPr>
      <w:r w:rsidRPr="00124C52">
        <w:rPr>
          <w:rFonts w:ascii="Times New Roman" w:eastAsia="Times New Roman" w:hAnsi="Times New Roman"/>
          <w:szCs w:val="24"/>
        </w:rPr>
        <w:t>Ja iepirkuma komisija konstatē, ka ir iesniegts nepamatoti lēts piedāvājums, tas tiek noraidīts.</w:t>
      </w:r>
    </w:p>
    <w:p w14:paraId="1F66178A" w14:textId="77777777" w:rsidR="004D77E3" w:rsidRPr="00124C52" w:rsidRDefault="004D77E3" w:rsidP="0084249C">
      <w:pPr>
        <w:pStyle w:val="ListParagraph"/>
        <w:numPr>
          <w:ilvl w:val="1"/>
          <w:numId w:val="14"/>
        </w:numPr>
        <w:tabs>
          <w:tab w:val="left" w:pos="450"/>
        </w:tabs>
        <w:ind w:left="450" w:hanging="450"/>
        <w:jc w:val="both"/>
        <w:rPr>
          <w:rFonts w:ascii="Times New Roman" w:eastAsia="Times New Roman" w:hAnsi="Times New Roman"/>
          <w:szCs w:val="24"/>
        </w:rPr>
      </w:pPr>
      <w:r w:rsidRPr="00124C52">
        <w:rPr>
          <w:rFonts w:ascii="Times New Roman" w:eastAsia="Times New Roman" w:hAnsi="Times New Roman"/>
          <w:szCs w:val="24"/>
        </w:rPr>
        <w:t>Pretendents tiek izslēgts no turpmākās dalības Iepirkumā un piedāvājums netiek tālāk izvērtēts, ja komisija konstatē, ka:</w:t>
      </w:r>
    </w:p>
    <w:p w14:paraId="2AA1BAD0" w14:textId="77777777" w:rsidR="004D77E3" w:rsidRPr="00124C52" w:rsidRDefault="004D77E3" w:rsidP="004D77E3">
      <w:pPr>
        <w:keepNext/>
        <w:ind w:left="450"/>
        <w:jc w:val="both"/>
        <w:outlineLvl w:val="0"/>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14.5.1. nav iesniegti tehniskā un finanšu piedāvājuma dokumenti, vai tie un to saturs neatbilst nolikuma prasībām;</w:t>
      </w:r>
    </w:p>
    <w:p w14:paraId="19888173" w14:textId="77777777" w:rsidR="004D77E3" w:rsidRPr="00124C52" w:rsidRDefault="004D77E3" w:rsidP="004D77E3">
      <w:pPr>
        <w:keepNext/>
        <w:ind w:left="450"/>
        <w:jc w:val="both"/>
        <w:outlineLvl w:val="0"/>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14.5.2. piedāvājums nav iesniegts par pilnu iepirkuma priekšmeta apjomu, un/vai ir iesniegti divi vai vairāki piedāvājumu varianti.</w:t>
      </w:r>
    </w:p>
    <w:p w14:paraId="24DAE1FC" w14:textId="77777777" w:rsidR="004D77E3" w:rsidRPr="00124C52" w:rsidRDefault="004D77E3" w:rsidP="004D77E3">
      <w:pPr>
        <w:widowControl w:val="0"/>
        <w:jc w:val="both"/>
        <w:rPr>
          <w:rFonts w:ascii="Times New Roman" w:eastAsia="Times New Roman" w:hAnsi="Times New Roman"/>
          <w:sz w:val="24"/>
          <w:szCs w:val="24"/>
          <w:highlight w:val="yellow"/>
          <w:lang w:val="lv-LV"/>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C1C45C7" w14:textId="77777777" w:rsidR="004D77E3" w:rsidRPr="00124C52" w:rsidRDefault="004D77E3" w:rsidP="0084249C">
      <w:pPr>
        <w:pStyle w:val="ListParagraph"/>
        <w:keepNext/>
        <w:numPr>
          <w:ilvl w:val="0"/>
          <w:numId w:val="14"/>
        </w:numPr>
        <w:jc w:val="both"/>
        <w:outlineLvl w:val="0"/>
        <w:rPr>
          <w:rFonts w:ascii="Times New Roman" w:eastAsia="Times New Roman" w:hAnsi="Times New Roman"/>
          <w:b/>
          <w:caps/>
          <w:szCs w:val="24"/>
        </w:rPr>
      </w:pPr>
      <w:r w:rsidRPr="00124C52">
        <w:rPr>
          <w:rFonts w:ascii="Times New Roman" w:eastAsia="Times New Roman" w:hAnsi="Times New Roman"/>
          <w:b/>
          <w:caps/>
          <w:szCs w:val="24"/>
        </w:rPr>
        <w:t>Piedāvājumu vērtēšana</w:t>
      </w:r>
    </w:p>
    <w:p w14:paraId="63ADDD33" w14:textId="77777777" w:rsidR="004D77E3" w:rsidRPr="00124C52" w:rsidRDefault="004D77E3" w:rsidP="0084249C">
      <w:pPr>
        <w:pStyle w:val="ListParagraph"/>
        <w:numPr>
          <w:ilvl w:val="1"/>
          <w:numId w:val="14"/>
        </w:numPr>
        <w:tabs>
          <w:tab w:val="left" w:pos="567"/>
        </w:tabs>
        <w:jc w:val="both"/>
        <w:rPr>
          <w:rFonts w:ascii="Times New Roman" w:hAnsi="Times New Roman"/>
          <w:szCs w:val="24"/>
        </w:rPr>
      </w:pPr>
      <w:r w:rsidRPr="00124C52">
        <w:rPr>
          <w:rFonts w:ascii="Times New Roman" w:hAnsi="Times New Roman"/>
          <w:szCs w:val="24"/>
        </w:rPr>
        <w:t>Pēc pretendentu tehnisko un finanšu piedāvājumu atbilstības pārbaudes komisija veic pārbaudi izturējušo pretendentu piedāvājumu vērtēšanu.</w:t>
      </w:r>
    </w:p>
    <w:p w14:paraId="200BDBC0" w14:textId="77777777" w:rsidR="004D77E3" w:rsidRPr="00124C52" w:rsidRDefault="004D77E3" w:rsidP="0084249C">
      <w:pPr>
        <w:pStyle w:val="ListParagraph"/>
        <w:numPr>
          <w:ilvl w:val="1"/>
          <w:numId w:val="14"/>
        </w:numPr>
        <w:tabs>
          <w:tab w:val="left" w:pos="567"/>
        </w:tabs>
        <w:ind w:left="567" w:hanging="567"/>
        <w:jc w:val="both"/>
        <w:rPr>
          <w:rFonts w:ascii="Times New Roman" w:hAnsi="Times New Roman"/>
          <w:szCs w:val="24"/>
        </w:rPr>
      </w:pPr>
      <w:r w:rsidRPr="00124C52">
        <w:rPr>
          <w:rFonts w:ascii="Times New Roman" w:eastAsia="Times New Roman" w:hAnsi="Times New Roman"/>
          <w:szCs w:val="24"/>
        </w:rPr>
        <w:t>Iepirkuma komisija saimnieciski visizdevīgāko piedāvājumu nosaka, ņemot vērā tikai cenu.</w:t>
      </w:r>
    </w:p>
    <w:p w14:paraId="01FA0FA6" w14:textId="77777777" w:rsidR="004D77E3" w:rsidRPr="00124C52" w:rsidRDefault="004D77E3" w:rsidP="0084249C">
      <w:pPr>
        <w:keepNext/>
        <w:numPr>
          <w:ilvl w:val="0"/>
          <w:numId w:val="14"/>
        </w:numPr>
        <w:spacing w:after="0" w:line="240" w:lineRule="auto"/>
        <w:ind w:left="426" w:hanging="426"/>
        <w:outlineLvl w:val="0"/>
        <w:rPr>
          <w:rFonts w:ascii="Times New Roman" w:eastAsia="Times New Roman" w:hAnsi="Times New Roman"/>
          <w:b/>
          <w:bCs/>
          <w:caps/>
          <w:sz w:val="24"/>
          <w:szCs w:val="24"/>
          <w:lang w:val="lv-LV"/>
        </w:rPr>
      </w:pPr>
      <w:bookmarkStart w:id="25" w:name="_Toc100901313"/>
      <w:bookmarkStart w:id="26" w:name="_Toc100901432"/>
      <w:bookmarkStart w:id="27" w:name="_Toc100901502"/>
      <w:bookmarkStart w:id="28" w:name="_Toc100907321"/>
      <w:bookmarkStart w:id="29" w:name="_Toc100963475"/>
      <w:bookmarkStart w:id="30" w:name="_Toc100964347"/>
      <w:bookmarkStart w:id="31" w:name="_Toc100976689"/>
      <w:bookmarkStart w:id="32" w:name="_Toc100981152"/>
      <w:bookmarkStart w:id="33" w:name="_Toc100981656"/>
      <w:bookmarkStart w:id="34" w:name="_Toc100982025"/>
      <w:bookmarkStart w:id="35" w:name="_Toc100982066"/>
      <w:bookmarkStart w:id="36" w:name="_Toc100982236"/>
      <w:bookmarkStart w:id="37" w:name="_Toc101584365"/>
      <w:bookmarkStart w:id="38" w:name="_Toc101607018"/>
      <w:bookmarkStart w:id="39" w:name="_Toc101681268"/>
      <w:bookmarkStart w:id="40" w:name="_Toc101925508"/>
      <w:r w:rsidRPr="00124C52">
        <w:rPr>
          <w:rFonts w:ascii="Times New Roman" w:eastAsia="Times New Roman" w:hAnsi="Times New Roman"/>
          <w:b/>
          <w:bCs/>
          <w:caps/>
          <w:sz w:val="24"/>
          <w:szCs w:val="24"/>
          <w:lang w:val="lv-LV"/>
        </w:rPr>
        <w:t>P</w:t>
      </w:r>
      <w:bookmarkEnd w:id="25"/>
      <w:bookmarkEnd w:id="26"/>
      <w:bookmarkEnd w:id="27"/>
      <w:bookmarkEnd w:id="28"/>
      <w:bookmarkEnd w:id="29"/>
      <w:bookmarkEnd w:id="30"/>
      <w:r w:rsidRPr="00124C52">
        <w:rPr>
          <w:rFonts w:ascii="Times New Roman" w:eastAsia="Times New Roman" w:hAnsi="Times New Roman"/>
          <w:b/>
          <w:bCs/>
          <w:caps/>
          <w:sz w:val="24"/>
          <w:szCs w:val="24"/>
          <w:lang w:val="lv-LV"/>
        </w:rPr>
        <w:t xml:space="preserve">retendentu </w:t>
      </w:r>
      <w:bookmarkEnd w:id="31"/>
      <w:bookmarkEnd w:id="32"/>
      <w:bookmarkEnd w:id="33"/>
      <w:bookmarkEnd w:id="34"/>
      <w:bookmarkEnd w:id="35"/>
      <w:bookmarkEnd w:id="36"/>
      <w:bookmarkEnd w:id="37"/>
      <w:bookmarkEnd w:id="38"/>
      <w:bookmarkEnd w:id="39"/>
      <w:bookmarkEnd w:id="40"/>
      <w:r w:rsidRPr="00124C52">
        <w:rPr>
          <w:rFonts w:ascii="Times New Roman" w:eastAsia="Times New Roman" w:hAnsi="Times New Roman"/>
          <w:b/>
          <w:bCs/>
          <w:caps/>
          <w:sz w:val="24"/>
          <w:szCs w:val="24"/>
          <w:lang w:val="lv-LV"/>
        </w:rPr>
        <w:t>kvalifikācijas pārbaude</w:t>
      </w:r>
    </w:p>
    <w:p w14:paraId="7136FDF0" w14:textId="77777777" w:rsidR="004D77E3" w:rsidRPr="00124C52" w:rsidRDefault="00E944A3" w:rsidP="004D77E3">
      <w:pPr>
        <w:ind w:left="450" w:hanging="450"/>
        <w:jc w:val="both"/>
        <w:rPr>
          <w:rFonts w:ascii="Times New Roman" w:hAnsi="Times New Roman"/>
          <w:vanish/>
          <w:sz w:val="24"/>
          <w:szCs w:val="24"/>
          <w:lang w:val="lv-LV"/>
        </w:rPr>
      </w:pPr>
      <w:r w:rsidRPr="00124C52">
        <w:rPr>
          <w:rFonts w:ascii="Times New Roman" w:hAnsi="Times New Roman"/>
          <w:sz w:val="24"/>
          <w:szCs w:val="24"/>
          <w:lang w:val="lv-LV"/>
        </w:rPr>
        <w:t>16</w:t>
      </w:r>
      <w:r w:rsidR="004D77E3" w:rsidRPr="00124C52">
        <w:rPr>
          <w:rFonts w:ascii="Times New Roman" w:hAnsi="Times New Roman"/>
          <w:sz w:val="24"/>
          <w:szCs w:val="24"/>
          <w:lang w:val="lv-LV"/>
        </w:rPr>
        <w:t>.1.</w:t>
      </w:r>
    </w:p>
    <w:p w14:paraId="65B8C797" w14:textId="77777777" w:rsidR="004D77E3" w:rsidRPr="00124C52" w:rsidRDefault="004D77E3" w:rsidP="0084249C">
      <w:pPr>
        <w:pStyle w:val="ListParagraph"/>
        <w:widowControl w:val="0"/>
        <w:numPr>
          <w:ilvl w:val="0"/>
          <w:numId w:val="13"/>
        </w:numPr>
        <w:ind w:left="426" w:hanging="426"/>
        <w:contextualSpacing w:val="0"/>
        <w:jc w:val="both"/>
        <w:rPr>
          <w:rFonts w:ascii="Times New Roman" w:eastAsiaTheme="minorHAnsi" w:hAnsi="Times New Roman"/>
          <w:vanish/>
          <w:szCs w:val="24"/>
        </w:rPr>
      </w:pPr>
    </w:p>
    <w:p w14:paraId="7CCDCFE2" w14:textId="77777777" w:rsidR="004D77E3" w:rsidRPr="00124C52" w:rsidRDefault="004D77E3" w:rsidP="0084249C">
      <w:pPr>
        <w:pStyle w:val="ListParagraph"/>
        <w:widowControl w:val="0"/>
        <w:numPr>
          <w:ilvl w:val="1"/>
          <w:numId w:val="13"/>
        </w:numPr>
        <w:ind w:left="426" w:hanging="426"/>
        <w:contextualSpacing w:val="0"/>
        <w:jc w:val="both"/>
        <w:rPr>
          <w:rFonts w:ascii="Times New Roman" w:eastAsiaTheme="minorHAnsi" w:hAnsi="Times New Roman"/>
          <w:vanish/>
          <w:szCs w:val="24"/>
        </w:rPr>
      </w:pPr>
    </w:p>
    <w:p w14:paraId="7EACFDBE" w14:textId="77777777" w:rsidR="004D77E3" w:rsidRPr="00124C52" w:rsidRDefault="004D77E3" w:rsidP="004D77E3">
      <w:pPr>
        <w:widowControl w:val="0"/>
        <w:ind w:left="426" w:hanging="426"/>
        <w:jc w:val="both"/>
        <w:rPr>
          <w:rFonts w:ascii="Times New Roman" w:hAnsi="Times New Roman"/>
          <w:sz w:val="24"/>
          <w:szCs w:val="24"/>
          <w:lang w:val="lv-LV"/>
        </w:rPr>
      </w:pPr>
      <w:r w:rsidRPr="00124C52">
        <w:rPr>
          <w:rFonts w:ascii="Times New Roman" w:hAnsi="Times New Roman"/>
          <w:sz w:val="24"/>
          <w:szCs w:val="24"/>
          <w:lang w:val="lv-LV"/>
        </w:rPr>
        <w:t>Komisija tālāk veic pretendentu kvalifikācijas pārbaudi. Pretendents tiek izslēgts no turpmākās dalības Iepirkumā un piedāvājums netiek tālāk izvērtēts, ja komisija konstatē, ka  kvalifikācijas dokumenti nav iesniegti atbilstoši nolikuma prasībām un/vai to saturs neatbilst nolikuma prasībām un/vai Pretendents iesniedzis nepatiesu informāciju savas kvalifikācijas novērtēšanai.</w:t>
      </w:r>
    </w:p>
    <w:p w14:paraId="4D8F70E9" w14:textId="77777777" w:rsidR="004D77E3" w:rsidRPr="00124C52" w:rsidRDefault="00E944A3" w:rsidP="004D77E3">
      <w:pPr>
        <w:widowControl w:val="0"/>
        <w:ind w:left="426" w:hanging="426"/>
        <w:jc w:val="both"/>
        <w:rPr>
          <w:rFonts w:ascii="Times New Roman" w:hAnsi="Times New Roman"/>
          <w:sz w:val="24"/>
          <w:szCs w:val="24"/>
          <w:lang w:val="lv-LV"/>
        </w:rPr>
      </w:pPr>
      <w:r w:rsidRPr="00124C52">
        <w:rPr>
          <w:rFonts w:ascii="Times New Roman" w:hAnsi="Times New Roman"/>
          <w:sz w:val="24"/>
          <w:szCs w:val="24"/>
          <w:lang w:val="lv-LV"/>
        </w:rPr>
        <w:lastRenderedPageBreak/>
        <w:t>16</w:t>
      </w:r>
      <w:r w:rsidR="004D77E3" w:rsidRPr="00124C52">
        <w:rPr>
          <w:rFonts w:ascii="Times New Roman" w:hAnsi="Times New Roman"/>
          <w:sz w:val="24"/>
          <w:szCs w:val="24"/>
          <w:lang w:val="lv-LV"/>
        </w:rPr>
        <w:t>.2. Komisija ir tiesīga pretendentu kvalifikācijas atbilstības pārbaudi veikt tikai tam pretendentam, kuram būtu piešķiramas iepirkuma līguma slēgšanas tiesības.</w:t>
      </w:r>
    </w:p>
    <w:p w14:paraId="12EB8379" w14:textId="77777777" w:rsidR="004D77E3" w:rsidRPr="00124C52" w:rsidRDefault="00E944A3" w:rsidP="004D77E3">
      <w:pPr>
        <w:pStyle w:val="ListParagraph"/>
        <w:widowControl w:val="0"/>
        <w:ind w:left="426" w:hanging="426"/>
        <w:jc w:val="both"/>
        <w:rPr>
          <w:rFonts w:ascii="Times New Roman" w:hAnsi="Times New Roman"/>
          <w:szCs w:val="24"/>
        </w:rPr>
      </w:pPr>
      <w:r w:rsidRPr="00124C52">
        <w:rPr>
          <w:rFonts w:ascii="Times New Roman" w:hAnsi="Times New Roman"/>
          <w:szCs w:val="24"/>
        </w:rPr>
        <w:t>16</w:t>
      </w:r>
      <w:r w:rsidR="004D77E3" w:rsidRPr="00124C52">
        <w:rPr>
          <w:rFonts w:ascii="Times New Roman" w:hAnsi="Times New Roman"/>
          <w:szCs w:val="24"/>
        </w:rPr>
        <w:t xml:space="preserve">.3. Ja Pretendents ir piegādātāju apvienība, Pretendents tiek izslēgts no turpmākās dalības Iepirkumā, ja komisija konstatē, ka uz kādu no personām, kas iekļauta apvienībā, attiecas kāds no nolikuma </w:t>
      </w:r>
      <w:r w:rsidRPr="00124C52">
        <w:rPr>
          <w:rFonts w:ascii="Times New Roman" w:hAnsi="Times New Roman"/>
          <w:szCs w:val="24"/>
        </w:rPr>
        <w:t>12</w:t>
      </w:r>
      <w:r w:rsidR="004D77E3" w:rsidRPr="00124C52">
        <w:rPr>
          <w:rFonts w:ascii="Times New Roman" w:hAnsi="Times New Roman"/>
          <w:szCs w:val="24"/>
        </w:rPr>
        <w:t>.1 punktā minētajiem izslēgšanas nosacījumiem.</w:t>
      </w:r>
    </w:p>
    <w:p w14:paraId="701F70DA" w14:textId="77777777" w:rsidR="004D77E3" w:rsidRPr="00124C52" w:rsidRDefault="004D77E3" w:rsidP="004D77E3">
      <w:pPr>
        <w:pStyle w:val="ListParagraph"/>
        <w:widowControl w:val="0"/>
        <w:tabs>
          <w:tab w:val="left" w:pos="810"/>
          <w:tab w:val="left" w:pos="3686"/>
        </w:tabs>
        <w:autoSpaceDE w:val="0"/>
        <w:autoSpaceDN w:val="0"/>
        <w:adjustRightInd w:val="0"/>
        <w:ind w:left="570"/>
        <w:jc w:val="both"/>
        <w:outlineLvl w:val="1"/>
        <w:rPr>
          <w:rFonts w:ascii="Times New Roman" w:eastAsia="Times New Roman" w:hAnsi="Times New Roman"/>
          <w:bCs/>
          <w:szCs w:val="24"/>
        </w:rPr>
      </w:pPr>
    </w:p>
    <w:p w14:paraId="0139485F" w14:textId="77777777" w:rsidR="004D77E3" w:rsidRPr="00124C52" w:rsidRDefault="00E944A3" w:rsidP="004D77E3">
      <w:pPr>
        <w:keepNext/>
        <w:jc w:val="both"/>
        <w:outlineLvl w:val="0"/>
        <w:rPr>
          <w:rFonts w:ascii="Times New Roman" w:eastAsia="Times New Roman" w:hAnsi="Times New Roman"/>
          <w:b/>
          <w:caps/>
          <w:sz w:val="24"/>
          <w:szCs w:val="24"/>
          <w:lang w:val="lv-LV"/>
        </w:rPr>
      </w:pPr>
      <w:r w:rsidRPr="00124C52">
        <w:rPr>
          <w:rFonts w:ascii="Times New Roman" w:eastAsia="Times New Roman" w:hAnsi="Times New Roman"/>
          <w:b/>
          <w:caps/>
          <w:sz w:val="24"/>
          <w:szCs w:val="24"/>
          <w:lang w:val="lv-LV"/>
        </w:rPr>
        <w:t>17</w:t>
      </w:r>
      <w:r w:rsidR="004D77E3" w:rsidRPr="00124C52">
        <w:rPr>
          <w:rFonts w:ascii="Times New Roman" w:eastAsia="Times New Roman" w:hAnsi="Times New Roman"/>
          <w:b/>
          <w:caps/>
          <w:sz w:val="24"/>
          <w:szCs w:val="24"/>
          <w:lang w:val="lv-LV"/>
        </w:rPr>
        <w:t xml:space="preserve">. Informācijas pārbaude pirms lēmuma pieņemšanas </w:t>
      </w:r>
    </w:p>
    <w:p w14:paraId="0D9A0AA7" w14:textId="77777777" w:rsidR="004D77E3" w:rsidRPr="00124C52" w:rsidRDefault="004D77E3" w:rsidP="0084249C">
      <w:pPr>
        <w:pStyle w:val="ListParagraph"/>
        <w:numPr>
          <w:ilvl w:val="1"/>
          <w:numId w:val="15"/>
        </w:numPr>
        <w:tabs>
          <w:tab w:val="left" w:pos="993"/>
        </w:tabs>
        <w:jc w:val="both"/>
        <w:rPr>
          <w:rFonts w:ascii="Times New Roman" w:hAnsi="Times New Roman"/>
          <w:szCs w:val="24"/>
        </w:rPr>
      </w:pPr>
      <w:r w:rsidRPr="00124C52">
        <w:rPr>
          <w:rFonts w:ascii="Times New Roman" w:eastAsia="Times New Roman" w:hAnsi="Times New Roman"/>
          <w:szCs w:val="24"/>
        </w:rPr>
        <w:t xml:space="preserve">Ja tiek iesniegts EVIPD, iepirkuma komisija pieprasa, lai Pretendents, kuram būtu piešķiramas līguma slēgšanas tiesības, iesniedz visus vai daļu no dokumentiem, kas apliecina atbilstību paziņojumā par līgumu vai iepirkuma procedūras dokumentos noteiktajām pretendentu atlases prasībām. </w:t>
      </w:r>
    </w:p>
    <w:p w14:paraId="69976D9A" w14:textId="77777777" w:rsidR="004D77E3" w:rsidRPr="00124C52" w:rsidRDefault="004D77E3" w:rsidP="0084249C">
      <w:pPr>
        <w:pStyle w:val="ListParagraph"/>
        <w:numPr>
          <w:ilvl w:val="1"/>
          <w:numId w:val="15"/>
        </w:numPr>
        <w:tabs>
          <w:tab w:val="left" w:pos="993"/>
        </w:tabs>
        <w:jc w:val="both"/>
        <w:rPr>
          <w:rFonts w:ascii="Times New Roman" w:hAnsi="Times New Roman"/>
          <w:szCs w:val="24"/>
        </w:rPr>
      </w:pPr>
      <w:r w:rsidRPr="00124C52">
        <w:rPr>
          <w:rFonts w:ascii="Times New Roman" w:eastAsia="Times New Roman" w:hAnsi="Times New Roman"/>
          <w:szCs w:val="24"/>
        </w:rPr>
        <w:t>Pretendentam nolikuma noteiktā kārtībā pieprasītie dokumenti ir jāiesniedz nekavējoties, taču ne vēlāk kā 3 (trīs) darba dienu laikā pēc pieprasījuma nosūtīšanas dienas (Pasūtītāja kancelejas atzīme par dokumentu saņemšanu).</w:t>
      </w:r>
    </w:p>
    <w:p w14:paraId="7154967B" w14:textId="77777777" w:rsidR="004D77E3" w:rsidRPr="00124C52" w:rsidRDefault="004D77E3" w:rsidP="0084249C">
      <w:pPr>
        <w:pStyle w:val="ListParagraph"/>
        <w:numPr>
          <w:ilvl w:val="1"/>
          <w:numId w:val="15"/>
        </w:numPr>
        <w:tabs>
          <w:tab w:val="left" w:pos="993"/>
        </w:tabs>
        <w:ind w:left="567" w:hanging="567"/>
        <w:jc w:val="both"/>
        <w:rPr>
          <w:rFonts w:ascii="Times New Roman" w:hAnsi="Times New Roman"/>
          <w:szCs w:val="24"/>
        </w:rPr>
      </w:pPr>
      <w:r w:rsidRPr="00124C52">
        <w:rPr>
          <w:rFonts w:ascii="Times New Roman" w:eastAsia="Times New Roman" w:hAnsi="Times New Roman"/>
          <w:szCs w:val="24"/>
        </w:rPr>
        <w:t>Ja noteiktajā termiņā pieprasītie dokumenti nav iesniegti, vai tie neatbilst iesniegtajos Eiropas vienotajos iepirkuma procedūras dokumentos norādītajam, vai nolikuma 6.punktā noteiktajām pretendenta kvalifikācijas prasībām, Pretendents tiek izslēgts no turpmākās dalības Iepirkumā.</w:t>
      </w:r>
    </w:p>
    <w:p w14:paraId="551DD3A2" w14:textId="77777777" w:rsidR="004D77E3" w:rsidRPr="00124C52" w:rsidRDefault="004D77E3" w:rsidP="004D77E3">
      <w:pPr>
        <w:widowControl w:val="0"/>
        <w:tabs>
          <w:tab w:val="left" w:pos="1276"/>
          <w:tab w:val="left" w:pos="3686"/>
        </w:tabs>
        <w:autoSpaceDE w:val="0"/>
        <w:autoSpaceDN w:val="0"/>
        <w:adjustRightInd w:val="0"/>
        <w:ind w:left="567" w:hanging="567"/>
        <w:jc w:val="both"/>
        <w:outlineLvl w:val="1"/>
        <w:rPr>
          <w:rFonts w:ascii="Times New Roman" w:hAnsi="Times New Roman"/>
          <w:bCs/>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7</w:t>
      </w:r>
      <w:r w:rsidRPr="00124C52">
        <w:rPr>
          <w:rFonts w:ascii="Times New Roman" w:hAnsi="Times New Roman"/>
          <w:sz w:val="24"/>
          <w:szCs w:val="24"/>
          <w:lang w:val="lv-LV"/>
        </w:rPr>
        <w:t>.4.</w:t>
      </w:r>
      <w:r w:rsidRPr="00124C52">
        <w:rPr>
          <w:rFonts w:ascii="Times New Roman" w:hAnsi="Times New Roman"/>
          <w:sz w:val="24"/>
          <w:szCs w:val="24"/>
        </w:rPr>
        <w:t xml:space="preserve"> </w:t>
      </w:r>
      <w:r w:rsidRPr="00124C52">
        <w:rPr>
          <w:rFonts w:ascii="Times New Roman" w:hAnsi="Times New Roman"/>
          <w:bCs/>
          <w:sz w:val="24"/>
          <w:szCs w:val="24"/>
          <w:lang w:val="lv-LV"/>
        </w:rPr>
        <w:t>Pasūtītājs pēc Pretendenta izvērtēšanas atbilstoši visām nolikuma prasībām un piedāvājuma izvēles kritērijiem pieņems lēmumu par iespējamu līguma slēgšanas tiesību piešķiršanu.</w:t>
      </w:r>
    </w:p>
    <w:p w14:paraId="744CDDDE" w14:textId="77777777" w:rsidR="004D77E3" w:rsidRPr="00124C52" w:rsidRDefault="004D77E3" w:rsidP="004D77E3">
      <w:pPr>
        <w:tabs>
          <w:tab w:val="left" w:pos="993"/>
          <w:tab w:val="left" w:pos="1276"/>
        </w:tabs>
        <w:ind w:left="567" w:hanging="567"/>
        <w:jc w:val="both"/>
        <w:rPr>
          <w:rFonts w:ascii="Times New Roman" w:hAnsi="Times New Roman"/>
          <w:sz w:val="24"/>
          <w:szCs w:val="24"/>
          <w:lang w:val="lv-LV"/>
        </w:rPr>
      </w:pPr>
      <w:r w:rsidRPr="00124C52">
        <w:rPr>
          <w:rFonts w:ascii="Times New Roman" w:hAnsi="Times New Roman"/>
          <w:bCs/>
          <w:sz w:val="24"/>
          <w:szCs w:val="24"/>
          <w:lang w:val="lv-LV"/>
        </w:rPr>
        <w:t>1</w:t>
      </w:r>
      <w:r w:rsidR="00AB51C2" w:rsidRPr="00124C52">
        <w:rPr>
          <w:rFonts w:ascii="Times New Roman" w:hAnsi="Times New Roman"/>
          <w:bCs/>
          <w:sz w:val="24"/>
          <w:szCs w:val="24"/>
          <w:lang w:val="lv-LV"/>
        </w:rPr>
        <w:t>7</w:t>
      </w:r>
      <w:r w:rsidRPr="00124C52">
        <w:rPr>
          <w:rFonts w:ascii="Times New Roman" w:hAnsi="Times New Roman"/>
          <w:bCs/>
          <w:sz w:val="24"/>
          <w:szCs w:val="24"/>
          <w:lang w:val="lv-LV"/>
        </w:rPr>
        <w:t>.5 Attiecībā uz Pretendentu, kuram būtu piešķiramas līguma slēgšanas tiesības</w:t>
      </w:r>
      <w:r w:rsidRPr="00124C52">
        <w:rPr>
          <w:rFonts w:ascii="Times New Roman" w:hAnsi="Times New Roman"/>
          <w:bCs/>
          <w:sz w:val="24"/>
          <w:szCs w:val="24"/>
          <w:u w:val="single"/>
          <w:lang w:val="lv-LV"/>
        </w:rPr>
        <w:t xml:space="preserve"> </w:t>
      </w:r>
      <w:r w:rsidRPr="00124C52">
        <w:rPr>
          <w:rFonts w:ascii="Times New Roman" w:hAnsi="Times New Roman"/>
          <w:bCs/>
          <w:sz w:val="24"/>
          <w:szCs w:val="24"/>
          <w:lang w:val="lv-LV"/>
        </w:rPr>
        <w:t>(pretendents, kura piedāvājums ir atzīts par saimnieciski visizdevīgāko un kurš atbilst visām nolikumā izvirzītajām prasībām), komisija</w:t>
      </w:r>
      <w:r w:rsidRPr="00124C52">
        <w:rPr>
          <w:rFonts w:ascii="Times New Roman" w:hAnsi="Times New Roman"/>
          <w:sz w:val="24"/>
          <w:szCs w:val="24"/>
          <w:lang w:val="lv-LV"/>
        </w:rPr>
        <w:t xml:space="preserve"> </w:t>
      </w:r>
      <w:r w:rsidRPr="00124C52">
        <w:rPr>
          <w:rFonts w:ascii="Times New Roman" w:hAnsi="Times New Roman"/>
          <w:bCs/>
          <w:sz w:val="24"/>
          <w:szCs w:val="24"/>
          <w:lang w:val="lv-LV"/>
        </w:rPr>
        <w:t>pārbauda vai uz to</w:t>
      </w:r>
      <w:r w:rsidRPr="00124C52">
        <w:rPr>
          <w:rFonts w:ascii="Times New Roman" w:hAnsi="Times New Roman"/>
          <w:sz w:val="24"/>
          <w:szCs w:val="24"/>
          <w:lang w:val="lv-LV"/>
        </w:rPr>
        <w:t xml:space="preserve"> nav attiecināms kāds no PIL </w:t>
      </w:r>
      <w:r w:rsidRPr="00124C52">
        <w:rPr>
          <w:rFonts w:ascii="Times New Roman" w:eastAsia="ヒラギノ角ゴ Pro W3" w:hAnsi="Times New Roman"/>
          <w:sz w:val="24"/>
          <w:szCs w:val="24"/>
          <w:lang w:val="lv-LV"/>
        </w:rPr>
        <w:t>42.panta pirmās daļas Pretendentu izslēgšanas</w:t>
      </w:r>
      <w:r w:rsidRPr="00124C52">
        <w:rPr>
          <w:rFonts w:ascii="Times New Roman" w:hAnsi="Times New Roman"/>
          <w:sz w:val="24"/>
          <w:szCs w:val="24"/>
          <w:lang w:val="lv-LV"/>
        </w:rPr>
        <w:t xml:space="preserve"> nosacījumiem.</w:t>
      </w:r>
    </w:p>
    <w:p w14:paraId="43E87CB1" w14:textId="77777777" w:rsidR="004D77E3" w:rsidRPr="00124C52" w:rsidRDefault="004D77E3" w:rsidP="004D77E3">
      <w:pPr>
        <w:tabs>
          <w:tab w:val="left" w:pos="993"/>
          <w:tab w:val="left" w:pos="1276"/>
        </w:tabs>
        <w:ind w:left="567" w:hanging="567"/>
        <w:jc w:val="both"/>
        <w:rPr>
          <w:rFonts w:ascii="Times New Roman" w:hAnsi="Times New Roman"/>
          <w:sz w:val="24"/>
          <w:szCs w:val="24"/>
          <w:lang w:val="lv-LV"/>
        </w:rPr>
      </w:pPr>
    </w:p>
    <w:p w14:paraId="490473A2" w14:textId="77777777" w:rsidR="004D77E3" w:rsidRPr="00124C52" w:rsidRDefault="00AB51C2" w:rsidP="004D77E3">
      <w:pPr>
        <w:keepNext/>
        <w:jc w:val="both"/>
        <w:outlineLvl w:val="0"/>
        <w:rPr>
          <w:rFonts w:ascii="Times New Roman" w:eastAsia="Times New Roman" w:hAnsi="Times New Roman"/>
          <w:b/>
          <w:bCs/>
          <w:caps/>
          <w:sz w:val="24"/>
          <w:szCs w:val="24"/>
          <w:lang w:val="lv-LV"/>
        </w:rPr>
      </w:pPr>
      <w:bookmarkStart w:id="41" w:name="_Toc100901316"/>
      <w:bookmarkStart w:id="42" w:name="_Toc100901435"/>
      <w:bookmarkStart w:id="43" w:name="_Toc100901505"/>
      <w:bookmarkStart w:id="44" w:name="_Toc100907324"/>
      <w:bookmarkStart w:id="45" w:name="_Toc100963478"/>
      <w:bookmarkStart w:id="46" w:name="_Toc100964350"/>
      <w:bookmarkStart w:id="47" w:name="_Toc100976692"/>
      <w:bookmarkStart w:id="48" w:name="_Toc100981155"/>
      <w:bookmarkStart w:id="49" w:name="_Toc100981659"/>
      <w:bookmarkStart w:id="50" w:name="_Toc100982028"/>
      <w:bookmarkStart w:id="51" w:name="_Toc100982069"/>
      <w:bookmarkStart w:id="52" w:name="_Toc100982239"/>
      <w:bookmarkStart w:id="53" w:name="_Toc101584368"/>
      <w:bookmarkStart w:id="54" w:name="_Toc101607021"/>
      <w:bookmarkStart w:id="55" w:name="_Toc101681271"/>
      <w:bookmarkStart w:id="56" w:name="_Toc101925511"/>
      <w:r w:rsidRPr="00124C52">
        <w:rPr>
          <w:rFonts w:ascii="Times New Roman" w:eastAsia="Times New Roman" w:hAnsi="Times New Roman"/>
          <w:b/>
          <w:bCs/>
          <w:caps/>
          <w:sz w:val="24"/>
          <w:szCs w:val="24"/>
          <w:lang w:val="lv-LV"/>
        </w:rPr>
        <w:t>18</w:t>
      </w:r>
      <w:r w:rsidR="004D77E3" w:rsidRPr="00124C52">
        <w:rPr>
          <w:rFonts w:ascii="Times New Roman" w:eastAsia="Times New Roman" w:hAnsi="Times New Roman"/>
          <w:b/>
          <w:bCs/>
          <w:caps/>
          <w:sz w:val="24"/>
          <w:szCs w:val="24"/>
          <w:lang w:val="lv-LV"/>
        </w:rPr>
        <w:t xml:space="preserve">. Iepirkuma uzvarētāju noteikšana, rezultātu paziņošana, </w:t>
      </w:r>
      <w:bookmarkEnd w:id="41"/>
      <w:bookmarkEnd w:id="42"/>
      <w:bookmarkEnd w:id="43"/>
      <w:bookmarkEnd w:id="44"/>
      <w:bookmarkEnd w:id="45"/>
      <w:bookmarkEnd w:id="46"/>
      <w:r w:rsidR="004D77E3" w:rsidRPr="00124C52">
        <w:rPr>
          <w:rFonts w:ascii="Times New Roman" w:eastAsia="Times New Roman" w:hAnsi="Times New Roman"/>
          <w:b/>
          <w:bCs/>
          <w:caps/>
          <w:sz w:val="24"/>
          <w:szCs w:val="24"/>
          <w:lang w:val="lv-LV"/>
        </w:rPr>
        <w:t>LĪGUMA slēgšana</w:t>
      </w:r>
      <w:bookmarkEnd w:id="47"/>
      <w:bookmarkEnd w:id="48"/>
      <w:bookmarkEnd w:id="49"/>
      <w:bookmarkEnd w:id="50"/>
      <w:bookmarkEnd w:id="51"/>
      <w:bookmarkEnd w:id="52"/>
      <w:bookmarkEnd w:id="53"/>
      <w:bookmarkEnd w:id="54"/>
      <w:bookmarkEnd w:id="55"/>
      <w:bookmarkEnd w:id="56"/>
    </w:p>
    <w:p w14:paraId="4AD4E5D1" w14:textId="77777777" w:rsidR="004D77E3" w:rsidRPr="00124C52" w:rsidRDefault="004D77E3" w:rsidP="0084249C">
      <w:pPr>
        <w:pStyle w:val="ListParagraph"/>
        <w:numPr>
          <w:ilvl w:val="1"/>
          <w:numId w:val="16"/>
        </w:numPr>
        <w:jc w:val="both"/>
        <w:rPr>
          <w:rFonts w:ascii="Times New Roman" w:eastAsia="Times New Roman" w:hAnsi="Times New Roman"/>
          <w:szCs w:val="24"/>
        </w:rPr>
      </w:pPr>
      <w:r w:rsidRPr="00124C52">
        <w:rPr>
          <w:rFonts w:ascii="Times New Roman" w:eastAsia="Times New Roman" w:hAnsi="Times New Roman"/>
          <w:szCs w:val="24"/>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p>
    <w:p w14:paraId="64816634" w14:textId="77777777" w:rsidR="004D77E3" w:rsidRPr="00124C52" w:rsidRDefault="004D77E3" w:rsidP="0084249C">
      <w:pPr>
        <w:pStyle w:val="ListParagraph"/>
        <w:widowControl w:val="0"/>
        <w:numPr>
          <w:ilvl w:val="1"/>
          <w:numId w:val="16"/>
        </w:numPr>
        <w:tabs>
          <w:tab w:val="left" w:pos="567"/>
          <w:tab w:val="left" w:pos="1134"/>
        </w:tabs>
        <w:jc w:val="both"/>
        <w:rPr>
          <w:rFonts w:ascii="Times New Roman" w:eastAsia="Times New Roman" w:hAnsi="Times New Roman"/>
          <w:szCs w:val="24"/>
        </w:rPr>
      </w:pPr>
      <w:r w:rsidRPr="00124C52">
        <w:rPr>
          <w:rFonts w:ascii="Times New Roman" w:eastAsia="Times New Roman" w:hAnsi="Times New Roman"/>
          <w:szCs w:val="24"/>
        </w:rPr>
        <w:t xml:space="preserve">Visi pretendenti tiek </w:t>
      </w:r>
      <w:proofErr w:type="spellStart"/>
      <w:r w:rsidRPr="00124C52">
        <w:rPr>
          <w:rFonts w:ascii="Times New Roman" w:eastAsia="Times New Roman" w:hAnsi="Times New Roman"/>
          <w:szCs w:val="24"/>
        </w:rPr>
        <w:t>rakstveidā</w:t>
      </w:r>
      <w:proofErr w:type="spellEnd"/>
      <w:r w:rsidRPr="00124C52">
        <w:rPr>
          <w:rFonts w:ascii="Times New Roman" w:eastAsia="Times New Roman" w:hAnsi="Times New Roman"/>
          <w:szCs w:val="24"/>
        </w:rPr>
        <w:t xml:space="preserve"> informēti par Iepirkuma rezultātiem 3 (trīs) darba dienu laikā no lēmuma pieņemšanas dienas.</w:t>
      </w:r>
    </w:p>
    <w:p w14:paraId="533ACC94" w14:textId="77777777" w:rsidR="004D77E3" w:rsidRPr="00124C52" w:rsidRDefault="004D77E3" w:rsidP="0084249C">
      <w:pPr>
        <w:pStyle w:val="ListParagraph"/>
        <w:numPr>
          <w:ilvl w:val="1"/>
          <w:numId w:val="16"/>
        </w:numPr>
        <w:jc w:val="both"/>
        <w:rPr>
          <w:rFonts w:ascii="Times New Roman" w:eastAsia="Times New Roman" w:hAnsi="Times New Roman"/>
          <w:szCs w:val="24"/>
        </w:rPr>
      </w:pPr>
      <w:r w:rsidRPr="00124C52">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 Iebildumus par iepirkuma līguma projekta nosacījumiem var iesniedz rakstiski ne vēlāk kā septiņas dienas pirms tam, kad beidzas piedāvājumu iesniegšanas termiņš. Pēc piedāvājumu iesniegšanas termiņa beigām iebildumi par iepirkuma līguma projektu netiks ņemti vērā.</w:t>
      </w:r>
    </w:p>
    <w:p w14:paraId="11C734FE" w14:textId="77777777" w:rsidR="004D77E3" w:rsidRPr="00124C52" w:rsidRDefault="004D77E3" w:rsidP="0084249C">
      <w:pPr>
        <w:widowControl w:val="0"/>
        <w:numPr>
          <w:ilvl w:val="1"/>
          <w:numId w:val="16"/>
        </w:numPr>
        <w:tabs>
          <w:tab w:val="left" w:pos="567"/>
          <w:tab w:val="left" w:pos="1134"/>
        </w:tabs>
        <w:spacing w:after="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Iepirkuma uzvarētājam pakalpojuma līgums jāparaksta 10 (desmit) darba dienu laikā no Pasūtītāja nosūtītā uzaicinājuma parakstīt līgumu izsūtīšanas dienas. Ja norādītajā termiņā uzvarētājs neparaksta līgumu, tas tiek uzskatīts par atteikumu slēgt pakalpojuma līgumu un </w:t>
      </w:r>
      <w:r w:rsidRPr="00124C52">
        <w:rPr>
          <w:rFonts w:ascii="Times New Roman" w:eastAsia="Times New Roman" w:hAnsi="Times New Roman"/>
          <w:sz w:val="24"/>
          <w:szCs w:val="24"/>
          <w:lang w:val="lv-LV"/>
        </w:rPr>
        <w:lastRenderedPageBreak/>
        <w:t xml:space="preserve">komisija rīkojas saskaņā ar Ministru kabineta noteikumos </w:t>
      </w:r>
      <w:r w:rsidRPr="00124C52">
        <w:rPr>
          <w:rStyle w:val="FootnoteReference"/>
          <w:rFonts w:ascii="Times New Roman" w:eastAsia="Times New Roman" w:hAnsi="Times New Roman"/>
          <w:sz w:val="24"/>
          <w:szCs w:val="24"/>
          <w:lang w:val="lv-LV"/>
        </w:rPr>
        <w:footnoteReference w:id="3"/>
      </w:r>
      <w:r w:rsidRPr="00124C52">
        <w:rPr>
          <w:rFonts w:ascii="Times New Roman" w:eastAsia="Times New Roman" w:hAnsi="Times New Roman"/>
          <w:sz w:val="24"/>
          <w:szCs w:val="24"/>
          <w:lang w:val="lv-LV"/>
        </w:rPr>
        <w:t xml:space="preserve"> noteikto kārtību.</w:t>
      </w:r>
    </w:p>
    <w:p w14:paraId="2248A4FB" w14:textId="77777777" w:rsidR="004D77E3" w:rsidRPr="00124C52" w:rsidRDefault="004D77E3" w:rsidP="0084249C">
      <w:pPr>
        <w:widowControl w:val="0"/>
        <w:numPr>
          <w:ilvl w:val="1"/>
          <w:numId w:val="16"/>
        </w:numPr>
        <w:tabs>
          <w:tab w:val="left" w:pos="567"/>
          <w:tab w:val="left" w:pos="1134"/>
        </w:tabs>
        <w:spacing w:after="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14:paraId="57EDE735" w14:textId="77777777" w:rsidR="004D77E3" w:rsidRPr="00124C52" w:rsidRDefault="004D77E3" w:rsidP="004D77E3">
      <w:pPr>
        <w:ind w:left="426" w:hanging="426"/>
        <w:jc w:val="both"/>
        <w:rPr>
          <w:rFonts w:ascii="Times New Roman" w:hAnsi="Times New Roman"/>
          <w:color w:val="FF0000"/>
          <w:sz w:val="24"/>
          <w:szCs w:val="24"/>
          <w:lang w:val="lv-LV"/>
        </w:rPr>
      </w:pPr>
    </w:p>
    <w:p w14:paraId="5CCBB4AB" w14:textId="77777777" w:rsidR="004D77E3" w:rsidRPr="00124C52" w:rsidRDefault="004D77E3" w:rsidP="0084249C">
      <w:pPr>
        <w:pStyle w:val="ListParagraph"/>
        <w:keepNext/>
        <w:numPr>
          <w:ilvl w:val="0"/>
          <w:numId w:val="16"/>
        </w:numPr>
        <w:jc w:val="both"/>
        <w:outlineLvl w:val="0"/>
        <w:rPr>
          <w:rFonts w:ascii="Times New Roman" w:eastAsia="Times New Roman" w:hAnsi="Times New Roman"/>
          <w:b/>
          <w:bCs/>
          <w:szCs w:val="24"/>
        </w:rPr>
      </w:pPr>
      <w:r w:rsidRPr="00124C52">
        <w:rPr>
          <w:rFonts w:ascii="Times New Roman" w:eastAsia="Times New Roman" w:hAnsi="Times New Roman"/>
          <w:b/>
          <w:bCs/>
          <w:szCs w:val="24"/>
        </w:rPr>
        <w:t>IEPIRKUMA KOMISIJAS TIESĪBAS UN PIENĀKUMI</w:t>
      </w:r>
    </w:p>
    <w:p w14:paraId="0DDEEADA" w14:textId="77777777" w:rsidR="004D77E3" w:rsidRPr="00124C52" w:rsidRDefault="004D77E3" w:rsidP="004D77E3">
      <w:pPr>
        <w:widowControl w:val="0"/>
        <w:tabs>
          <w:tab w:val="left" w:pos="567"/>
        </w:tabs>
        <w:ind w:left="426" w:hanging="426"/>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9.1</w:t>
      </w:r>
      <w:r w:rsidRPr="00124C52">
        <w:rPr>
          <w:rFonts w:ascii="Times New Roman" w:eastAsia="Times New Roman" w:hAnsi="Times New Roman"/>
          <w:sz w:val="24"/>
          <w:szCs w:val="24"/>
          <w:lang w:val="lv-LV"/>
        </w:rPr>
        <w:t>. Iepirkuma komisija ir lemttiesīga, ja komisijas sēdē piedalās vismaz 2/3 (divas trešdaļas</w:t>
      </w:r>
      <w:r w:rsidRPr="00124C52">
        <w:rPr>
          <w:rFonts w:ascii="Times New Roman" w:eastAsia="Times New Roman" w:hAnsi="Times New Roman"/>
          <w:i/>
          <w:iCs/>
          <w:sz w:val="24"/>
          <w:szCs w:val="24"/>
          <w:lang w:val="lv-LV"/>
        </w:rPr>
        <w:t xml:space="preserve">) </w:t>
      </w:r>
      <w:r w:rsidRPr="00124C52">
        <w:rPr>
          <w:rFonts w:ascii="Times New Roman" w:eastAsia="Times New Roman" w:hAnsi="Times New Roman"/>
          <w:iCs/>
          <w:sz w:val="24"/>
          <w:szCs w:val="24"/>
          <w:lang w:val="lv-LV"/>
        </w:rPr>
        <w:t xml:space="preserve">no </w:t>
      </w:r>
      <w:r w:rsidRPr="00124C52">
        <w:rPr>
          <w:rFonts w:ascii="Times New Roman" w:eastAsia="Times New Roman" w:hAnsi="Times New Roman"/>
          <w:sz w:val="24"/>
          <w:szCs w:val="24"/>
          <w:lang w:val="lv-LV"/>
        </w:rPr>
        <w:t xml:space="preserve">komisijas locekļiem. </w:t>
      </w:r>
    </w:p>
    <w:p w14:paraId="3BE461CC" w14:textId="77777777" w:rsidR="004D77E3" w:rsidRPr="00124C52" w:rsidRDefault="004D77E3" w:rsidP="004D77E3">
      <w:pPr>
        <w:widowControl w:val="0"/>
        <w:tabs>
          <w:tab w:val="left" w:pos="567"/>
        </w:tabs>
        <w:ind w:left="426" w:hanging="426"/>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9.2</w:t>
      </w:r>
      <w:r w:rsidRPr="00124C52">
        <w:rPr>
          <w:rFonts w:ascii="Times New Roman" w:eastAsia="Times New Roman" w:hAnsi="Times New Roman"/>
          <w:sz w:val="24"/>
          <w:szCs w:val="24"/>
          <w:lang w:val="lv-LV"/>
        </w:rPr>
        <w:t>. Iepirkuma komisijas lēmumi pieņemami sēdes laikā, atklāti balsojot. Komisijas sēdes tiek protokolētas.</w:t>
      </w:r>
    </w:p>
    <w:p w14:paraId="43889637" w14:textId="77777777" w:rsidR="004D77E3" w:rsidRPr="00124C52" w:rsidRDefault="004D77E3" w:rsidP="004D77E3">
      <w:pPr>
        <w:widowControl w:val="0"/>
        <w:tabs>
          <w:tab w:val="left" w:pos="567"/>
        </w:tabs>
        <w:ind w:left="142" w:hanging="142"/>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9.3</w:t>
      </w:r>
      <w:r w:rsidRPr="00124C52">
        <w:rPr>
          <w:rFonts w:ascii="Times New Roman" w:eastAsia="Times New Roman" w:hAnsi="Times New Roman"/>
          <w:sz w:val="24"/>
          <w:szCs w:val="24"/>
          <w:lang w:val="lv-LV"/>
        </w:rPr>
        <w:t>. Komisijas tiesības:</w:t>
      </w:r>
    </w:p>
    <w:p w14:paraId="69F7A447"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.1. rakstiski pieprasīt precizēt iesniegto informāciju no Pretendentiem, kas piedalās Iepirkumā;</w:t>
      </w:r>
    </w:p>
    <w:p w14:paraId="5C663200"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.2. ja rodas šaubas par iesniegtās dokumenta kopijas autentiskumu, var pieprasīt, lai kandidāts vai pretendents uzrāda dokumenta oriģinālu vai iesniedz apliecinātu dokumenta kopiju;</w:t>
      </w:r>
    </w:p>
    <w:p w14:paraId="57990DA7"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.3. pārbaudīt visu Pretendenta sniegto ziņu patiesumu;</w:t>
      </w:r>
    </w:p>
    <w:p w14:paraId="25ADAFD6"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.4. pieaicināt komisijas darbā speciālistus vai ekspertus ar padomdevēja tiesībām;</w:t>
      </w:r>
    </w:p>
    <w:p w14:paraId="133F7B5D"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.5. lemt par Iepirkuma termiņu pagarināšanu;</w:t>
      </w:r>
    </w:p>
    <w:p w14:paraId="056C515E" w14:textId="0640BBAE" w:rsidR="004D77E3" w:rsidRPr="0042231F" w:rsidRDefault="004D77E3" w:rsidP="0042231F">
      <w:pPr>
        <w:pStyle w:val="ListParagraph"/>
        <w:widowControl w:val="0"/>
        <w:numPr>
          <w:ilvl w:val="2"/>
          <w:numId w:val="26"/>
        </w:numPr>
        <w:tabs>
          <w:tab w:val="left" w:pos="426"/>
          <w:tab w:val="left" w:pos="567"/>
          <w:tab w:val="left" w:pos="1170"/>
        </w:tabs>
        <w:jc w:val="both"/>
        <w:rPr>
          <w:rFonts w:ascii="Times New Roman" w:hAnsi="Times New Roman"/>
          <w:szCs w:val="24"/>
        </w:rPr>
      </w:pPr>
      <w:r w:rsidRPr="0042231F">
        <w:rPr>
          <w:rFonts w:ascii="Times New Roman" w:hAnsi="Times New Roman"/>
          <w:szCs w:val="24"/>
        </w:rPr>
        <w:t>izdarīt grozījumus nolikumā saskaņā ar normatīvajos aktos noteikto kārtību. Par veiktajiem grozījumiem komisija informēs visus ieinteresētos piegādātājus, publicējot informāciju EIS;</w:t>
      </w:r>
    </w:p>
    <w:p w14:paraId="277A2791" w14:textId="19A1082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Pr="00124C52">
        <w:rPr>
          <w:rFonts w:ascii="Times New Roman" w:hAnsi="Times New Roman"/>
          <w:sz w:val="24"/>
          <w:szCs w:val="24"/>
          <w:lang w:val="lv-LV"/>
        </w:rPr>
        <w:t>.</w:t>
      </w:r>
      <w:r w:rsidR="0042231F">
        <w:rPr>
          <w:rFonts w:ascii="Times New Roman" w:hAnsi="Times New Roman"/>
          <w:sz w:val="24"/>
          <w:szCs w:val="24"/>
          <w:lang w:val="lv-LV"/>
        </w:rPr>
        <w:t>3.7.</w:t>
      </w:r>
      <w:r w:rsidRPr="00124C52">
        <w:rPr>
          <w:rFonts w:ascii="Times New Roman" w:hAnsi="Times New Roman"/>
          <w:sz w:val="24"/>
          <w:szCs w:val="24"/>
          <w:lang w:val="lv-LV"/>
        </w:rPr>
        <w:t xml:space="preserve"> vērtējot Pretendenta piedāvājumu, par pamatu ņemt aktuālo informāciju, kas iegūta informācijas pārbaudes un/vai precizēšanas rezultātā;</w:t>
      </w:r>
    </w:p>
    <w:p w14:paraId="144CA3CB" w14:textId="22F3FE51"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.3.8</w:t>
      </w:r>
      <w:r w:rsidRPr="00124C52">
        <w:rPr>
          <w:rFonts w:ascii="Times New Roman" w:hAnsi="Times New Roman"/>
          <w:sz w:val="24"/>
          <w:szCs w:val="24"/>
          <w:lang w:val="lv-LV"/>
        </w:rPr>
        <w:t>.veikt citas darbības saskaņā ar PIL, šo nolikumu un normatīvajiem aktiem;</w:t>
      </w:r>
    </w:p>
    <w:p w14:paraId="5B346C79" w14:textId="46D50C86"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Pr="00124C52">
        <w:rPr>
          <w:rFonts w:ascii="Times New Roman" w:hAnsi="Times New Roman"/>
          <w:sz w:val="24"/>
          <w:szCs w:val="24"/>
          <w:lang w:val="lv-LV"/>
        </w:rPr>
        <w:t>.</w:t>
      </w:r>
      <w:r w:rsidR="0042231F">
        <w:rPr>
          <w:rFonts w:ascii="Times New Roman" w:hAnsi="Times New Roman"/>
          <w:sz w:val="24"/>
          <w:szCs w:val="24"/>
          <w:lang w:val="lv-LV"/>
        </w:rPr>
        <w:t>3.9.</w:t>
      </w:r>
      <w:r w:rsidRPr="00124C52">
        <w:rPr>
          <w:rFonts w:ascii="Times New Roman" w:hAnsi="Times New Roman"/>
          <w:sz w:val="24"/>
          <w:szCs w:val="24"/>
          <w:lang w:val="lv-LV"/>
        </w:rPr>
        <w:t xml:space="preserve"> ja Iepirkuma uzvarētājs atsakās slēgt iepirkuma līgumu, komisijai ir tiesības lemt par līguma slēgšanas tiesību piešķiršanu citam Pretendentam.</w:t>
      </w:r>
    </w:p>
    <w:p w14:paraId="053253F9" w14:textId="289633E8" w:rsidR="004D77E3" w:rsidRPr="00124C52" w:rsidRDefault="004D77E3" w:rsidP="004D77E3">
      <w:pPr>
        <w:widowControl w:val="0"/>
        <w:tabs>
          <w:tab w:val="left" w:pos="567"/>
        </w:tabs>
        <w:ind w:left="1063" w:hanging="1063"/>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1003F4" w:rsidRPr="00124C52">
        <w:rPr>
          <w:rFonts w:ascii="Times New Roman" w:eastAsia="Times New Roman" w:hAnsi="Times New Roman"/>
          <w:sz w:val="24"/>
          <w:szCs w:val="24"/>
          <w:lang w:val="lv-LV"/>
        </w:rPr>
        <w:t>9</w:t>
      </w:r>
      <w:r w:rsidR="0042231F">
        <w:rPr>
          <w:rFonts w:ascii="Times New Roman" w:eastAsia="Times New Roman" w:hAnsi="Times New Roman"/>
          <w:sz w:val="24"/>
          <w:szCs w:val="24"/>
          <w:lang w:val="lv-LV"/>
        </w:rPr>
        <w:t>.4</w:t>
      </w:r>
      <w:r w:rsidRPr="00124C52">
        <w:rPr>
          <w:rFonts w:ascii="Times New Roman" w:eastAsia="Times New Roman" w:hAnsi="Times New Roman"/>
          <w:sz w:val="24"/>
          <w:szCs w:val="24"/>
          <w:lang w:val="lv-LV"/>
        </w:rPr>
        <w:t>. Komisijas pienākumi:</w:t>
      </w:r>
    </w:p>
    <w:p w14:paraId="76CC2E27" w14:textId="161363E9" w:rsidR="004D77E3" w:rsidRPr="00124C52" w:rsidRDefault="004D77E3" w:rsidP="004D77E3">
      <w:pPr>
        <w:ind w:left="567" w:hanging="141"/>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.1.Pretendentu atlasi, piedāvājumu atbilstības pārbaudi un piedāvājumu vērtēšanu komisija veic slēgtā sēdē;</w:t>
      </w:r>
    </w:p>
    <w:p w14:paraId="12137EF0" w14:textId="373A929F" w:rsidR="004D77E3" w:rsidRPr="00124C52" w:rsidRDefault="004D77E3" w:rsidP="004D77E3">
      <w:pPr>
        <w:widowControl w:val="0"/>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 xml:space="preserve"> 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.2.izskatīt Pretendentu iesniegtos piedāvājumus, kas iesniegti noteiktajā piedāvājumu iesniegšanas termiņā;</w:t>
      </w:r>
    </w:p>
    <w:p w14:paraId="10F97EE7" w14:textId="14A5319D" w:rsidR="004D77E3" w:rsidRPr="00124C52" w:rsidRDefault="004D77E3" w:rsidP="004D77E3">
      <w:pPr>
        <w:widowControl w:val="0"/>
        <w:ind w:left="630"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.3.pieņemt lēmumu par Iepirkuma rezultātiem;</w:t>
      </w:r>
    </w:p>
    <w:p w14:paraId="4E8622DB" w14:textId="6F7137BB" w:rsidR="004D77E3" w:rsidRPr="00124C52" w:rsidRDefault="004D77E3" w:rsidP="004D77E3">
      <w:pPr>
        <w:widowControl w:val="0"/>
        <w:ind w:left="630"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.4.veikt citas darbības saskaņā ar PIL, šo nolikumu un normatīvajiem aktiem.</w:t>
      </w:r>
    </w:p>
    <w:p w14:paraId="0AF41B94" w14:textId="77777777" w:rsidR="004D77E3" w:rsidRPr="00124C52" w:rsidRDefault="004D77E3" w:rsidP="004D77E3">
      <w:pPr>
        <w:tabs>
          <w:tab w:val="left" w:pos="1620"/>
        </w:tabs>
        <w:ind w:left="1620" w:right="-2"/>
        <w:jc w:val="both"/>
        <w:rPr>
          <w:rFonts w:ascii="Times New Roman" w:eastAsia="Times New Roman" w:hAnsi="Times New Roman"/>
          <w:sz w:val="24"/>
          <w:szCs w:val="24"/>
          <w:lang w:val="lv-LV"/>
        </w:rPr>
      </w:pPr>
    </w:p>
    <w:p w14:paraId="51D2C572" w14:textId="77777777" w:rsidR="004D77E3" w:rsidRPr="00124C52" w:rsidRDefault="001003F4" w:rsidP="004D77E3">
      <w:pPr>
        <w:keepNext/>
        <w:jc w:val="both"/>
        <w:outlineLvl w:val="0"/>
        <w:rPr>
          <w:rFonts w:ascii="Times New Roman" w:eastAsia="Times New Roman" w:hAnsi="Times New Roman"/>
          <w:b/>
          <w:bCs/>
          <w:sz w:val="24"/>
          <w:szCs w:val="24"/>
          <w:lang w:val="lv-LV"/>
        </w:rPr>
      </w:pPr>
      <w:r w:rsidRPr="00124C52">
        <w:rPr>
          <w:rFonts w:ascii="Times New Roman" w:eastAsia="Times New Roman" w:hAnsi="Times New Roman"/>
          <w:b/>
          <w:bCs/>
          <w:sz w:val="24"/>
          <w:szCs w:val="24"/>
          <w:lang w:val="lv-LV"/>
        </w:rPr>
        <w:t>20</w:t>
      </w:r>
      <w:r w:rsidR="004D77E3" w:rsidRPr="00124C52">
        <w:rPr>
          <w:rFonts w:ascii="Times New Roman" w:eastAsia="Times New Roman" w:hAnsi="Times New Roman"/>
          <w:b/>
          <w:bCs/>
          <w:sz w:val="24"/>
          <w:szCs w:val="24"/>
          <w:lang w:val="lv-LV"/>
        </w:rPr>
        <w:t>. PRETENDENTA TIESĪBAS UN PIENĀKUMI</w:t>
      </w:r>
    </w:p>
    <w:p w14:paraId="1DED8799" w14:textId="77777777" w:rsidR="004D77E3" w:rsidRPr="00124C52" w:rsidRDefault="001003F4" w:rsidP="004D77E3">
      <w:pPr>
        <w:widowControl w:val="0"/>
        <w:tabs>
          <w:tab w:val="left" w:pos="567"/>
        </w:tabs>
        <w:ind w:left="1063" w:hanging="1063"/>
        <w:jc w:val="both"/>
        <w:rPr>
          <w:rFonts w:ascii="Times New Roman" w:eastAsia="Times New Roman" w:hAnsi="Times New Roman"/>
          <w:bCs/>
          <w:sz w:val="24"/>
          <w:szCs w:val="24"/>
          <w:lang w:val="lv-LV"/>
        </w:rPr>
      </w:pPr>
      <w:r w:rsidRPr="00124C52">
        <w:rPr>
          <w:rFonts w:ascii="Times New Roman" w:eastAsia="Times New Roman" w:hAnsi="Times New Roman"/>
          <w:sz w:val="24"/>
          <w:szCs w:val="24"/>
          <w:lang w:val="lv-LV"/>
        </w:rPr>
        <w:t>20</w:t>
      </w:r>
      <w:r w:rsidR="004D77E3" w:rsidRPr="00124C52">
        <w:rPr>
          <w:rFonts w:ascii="Times New Roman" w:eastAsia="Times New Roman" w:hAnsi="Times New Roman"/>
          <w:sz w:val="24"/>
          <w:szCs w:val="24"/>
          <w:lang w:val="lv-LV"/>
        </w:rPr>
        <w:t>.1.Pretendenta tiesības:</w:t>
      </w:r>
    </w:p>
    <w:p w14:paraId="3C77C29D" w14:textId="77777777" w:rsidR="004D77E3" w:rsidRPr="00124C52" w:rsidRDefault="004D77E3" w:rsidP="0084249C">
      <w:pPr>
        <w:pStyle w:val="ListParagraph"/>
        <w:widowControl w:val="0"/>
        <w:numPr>
          <w:ilvl w:val="2"/>
          <w:numId w:val="18"/>
        </w:numPr>
        <w:ind w:left="1276" w:hanging="709"/>
        <w:jc w:val="both"/>
        <w:rPr>
          <w:rFonts w:ascii="Times New Roman" w:hAnsi="Times New Roman"/>
          <w:szCs w:val="24"/>
        </w:rPr>
      </w:pPr>
      <w:r w:rsidRPr="00124C52">
        <w:rPr>
          <w:rFonts w:ascii="Times New Roman" w:hAnsi="Times New Roman"/>
          <w:szCs w:val="24"/>
        </w:rPr>
        <w:lastRenderedPageBreak/>
        <w:t xml:space="preserve">laikus pieprasīt komisijai papildu informāciju par nolikumu, iesniedzot rakstisku pieprasījumu; </w:t>
      </w:r>
    </w:p>
    <w:p w14:paraId="5971C631" w14:textId="77777777" w:rsidR="004D77E3" w:rsidRPr="00124C52" w:rsidRDefault="004D77E3" w:rsidP="0084249C">
      <w:pPr>
        <w:pStyle w:val="ListParagraph"/>
        <w:widowControl w:val="0"/>
        <w:numPr>
          <w:ilvl w:val="2"/>
          <w:numId w:val="18"/>
        </w:numPr>
        <w:tabs>
          <w:tab w:val="left" w:pos="1440"/>
        </w:tabs>
        <w:ind w:left="1276" w:hanging="709"/>
        <w:jc w:val="both"/>
        <w:rPr>
          <w:rFonts w:ascii="Times New Roman" w:eastAsia="Times New Roman" w:hAnsi="Times New Roman"/>
          <w:szCs w:val="24"/>
        </w:rPr>
      </w:pPr>
      <w:r w:rsidRPr="00124C52">
        <w:rPr>
          <w:rFonts w:ascii="Times New Roman" w:eastAsia="Times New Roman" w:hAnsi="Times New Roman"/>
          <w:szCs w:val="24"/>
        </w:rPr>
        <w:t>iesniedzot piedāvājumu, pieprasīt apliecinājumu par piedāvājuma iesniegšanu;</w:t>
      </w:r>
    </w:p>
    <w:p w14:paraId="7CCD38BD"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piedalīties piedāvājumu atvēršanas sanāksmē; </w:t>
      </w:r>
    </w:p>
    <w:p w14:paraId="68069CEC"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pārsūdzēt iepirkuma komisijas pieņemto lēmumu PIL noteiktajā kārtībā;</w:t>
      </w:r>
    </w:p>
    <w:p w14:paraId="60BF0A16"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veikt citas darbības saskaņā ar PIL, citiem normatīvajiem aktiem un šo nolikumu.</w:t>
      </w:r>
    </w:p>
    <w:p w14:paraId="1BF2CD9A" w14:textId="77777777" w:rsidR="004D77E3" w:rsidRPr="00124C52" w:rsidRDefault="004D77E3" w:rsidP="0084249C">
      <w:pPr>
        <w:widowControl w:val="0"/>
        <w:numPr>
          <w:ilvl w:val="1"/>
          <w:numId w:val="18"/>
        </w:numPr>
        <w:spacing w:after="0" w:line="240" w:lineRule="auto"/>
        <w:ind w:left="426" w:hanging="284"/>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Pretendenta pienākumi:</w:t>
      </w:r>
    </w:p>
    <w:p w14:paraId="4CC65E18"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proofErr w:type="spellStart"/>
      <w:r w:rsidRPr="00124C52">
        <w:rPr>
          <w:rFonts w:ascii="Times New Roman" w:hAnsi="Times New Roman"/>
          <w:sz w:val="24"/>
          <w:szCs w:val="24"/>
          <w:lang w:val="lv-LV"/>
        </w:rPr>
        <w:t>rakstveidā</w:t>
      </w:r>
      <w:proofErr w:type="spellEnd"/>
      <w:r w:rsidRPr="00124C52">
        <w:rPr>
          <w:rFonts w:ascii="Times New Roman" w:hAnsi="Times New Roman"/>
          <w:sz w:val="24"/>
          <w:szCs w:val="24"/>
          <w:lang w:val="lv-LV"/>
        </w:rPr>
        <w:t>, iepirkuma komisijas norādītajā termiņā, sniegt atbildes un paskaidrojumus par piedāvājumu uz komisijas uzdotajiem jautājumiem;</w:t>
      </w:r>
    </w:p>
    <w:p w14:paraId="71148DB1"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r w:rsidRPr="00124C52">
        <w:rPr>
          <w:rFonts w:ascii="Times New Roman" w:hAnsi="Times New Roman"/>
          <w:sz w:val="24"/>
          <w:szCs w:val="24"/>
          <w:lang w:val="lv-LV"/>
        </w:rPr>
        <w:t>līdz ar piedāvājuma iesniegšanu apņemas ievērot visus Iepirkuma nolikumā minētos noteikums kā pamatu līguma izpildei;</w:t>
      </w:r>
    </w:p>
    <w:p w14:paraId="3C8CAA60"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r w:rsidRPr="00124C52">
        <w:rPr>
          <w:rFonts w:ascii="Times New Roman" w:hAnsi="Times New Roman"/>
          <w:sz w:val="24"/>
          <w:szCs w:val="24"/>
          <w:lang w:val="lv-LV"/>
        </w:rPr>
        <w:t>veikt citas darbības saskaņā ar PIL, citiem normatīvajiem aktiem un šo nolikumu.</w:t>
      </w:r>
    </w:p>
    <w:p w14:paraId="7B70EE14" w14:textId="77777777" w:rsidR="004D77E3" w:rsidRPr="00124C52" w:rsidRDefault="004D77E3" w:rsidP="004D77E3">
      <w:pPr>
        <w:widowControl w:val="0"/>
        <w:tabs>
          <w:tab w:val="left" w:pos="1843"/>
        </w:tabs>
        <w:ind w:left="1276"/>
        <w:contextualSpacing/>
        <w:jc w:val="both"/>
        <w:rPr>
          <w:rFonts w:ascii="Times New Roman" w:hAnsi="Times New Roman"/>
          <w:sz w:val="24"/>
          <w:szCs w:val="24"/>
          <w:lang w:val="lv-LV"/>
        </w:rPr>
      </w:pPr>
    </w:p>
    <w:p w14:paraId="366A60DD" w14:textId="77777777" w:rsidR="004D77E3" w:rsidRPr="00124C52" w:rsidRDefault="001003F4" w:rsidP="004D77E3">
      <w:pPr>
        <w:keepNext/>
        <w:jc w:val="both"/>
        <w:outlineLvl w:val="0"/>
        <w:rPr>
          <w:rFonts w:ascii="Times New Roman" w:eastAsia="Times New Roman" w:hAnsi="Times New Roman"/>
          <w:b/>
          <w:bCs/>
          <w:sz w:val="24"/>
          <w:szCs w:val="24"/>
          <w:lang w:val="lv-LV"/>
        </w:rPr>
      </w:pPr>
      <w:r w:rsidRPr="00124C52">
        <w:rPr>
          <w:rFonts w:ascii="Times New Roman" w:eastAsia="Times New Roman" w:hAnsi="Times New Roman"/>
          <w:b/>
          <w:bCs/>
          <w:sz w:val="24"/>
          <w:szCs w:val="24"/>
          <w:lang w:val="lv-LV"/>
        </w:rPr>
        <w:t>21</w:t>
      </w:r>
      <w:r w:rsidR="004D77E3" w:rsidRPr="00124C52">
        <w:rPr>
          <w:rFonts w:ascii="Times New Roman" w:eastAsia="Times New Roman" w:hAnsi="Times New Roman"/>
          <w:b/>
          <w:bCs/>
          <w:sz w:val="24"/>
          <w:szCs w:val="24"/>
          <w:lang w:val="lv-LV"/>
        </w:rPr>
        <w:t>. PĀRĒJIE NOTEIKUMI</w:t>
      </w:r>
    </w:p>
    <w:p w14:paraId="2A12D1D5" w14:textId="77777777" w:rsidR="004D77E3" w:rsidRPr="00124C52" w:rsidRDefault="004D77E3" w:rsidP="0084249C">
      <w:pPr>
        <w:pStyle w:val="ListParagraph"/>
        <w:widowControl w:val="0"/>
        <w:numPr>
          <w:ilvl w:val="1"/>
          <w:numId w:val="19"/>
        </w:numPr>
        <w:ind w:left="426"/>
        <w:jc w:val="both"/>
        <w:rPr>
          <w:rFonts w:ascii="Times New Roman" w:eastAsia="Times New Roman" w:hAnsi="Times New Roman"/>
          <w:szCs w:val="24"/>
        </w:rPr>
      </w:pPr>
      <w:r w:rsidRPr="00124C52">
        <w:rPr>
          <w:rFonts w:ascii="Times New Roman" w:eastAsia="Times New Roman" w:hAnsi="Times New Roman"/>
          <w:szCs w:val="24"/>
        </w:rPr>
        <w:t xml:space="preserve">Visi izdevumi, kas saistīti ar Iepirkuma piedāvājuma sagatavošanu un iesniegšanu, jāsedz </w:t>
      </w:r>
      <w:r w:rsidR="001003F4" w:rsidRPr="00124C52">
        <w:rPr>
          <w:rFonts w:ascii="Times New Roman" w:eastAsia="Times New Roman" w:hAnsi="Times New Roman"/>
          <w:szCs w:val="24"/>
        </w:rPr>
        <w:t xml:space="preserve">  </w:t>
      </w:r>
      <w:r w:rsidRPr="00124C52">
        <w:rPr>
          <w:rFonts w:ascii="Times New Roman" w:eastAsia="Times New Roman" w:hAnsi="Times New Roman"/>
          <w:szCs w:val="24"/>
        </w:rPr>
        <w:t>Iepirkuma pretendentam.</w:t>
      </w:r>
    </w:p>
    <w:p w14:paraId="2F08A029" w14:textId="77777777" w:rsidR="004D77E3" w:rsidRPr="00124C52" w:rsidRDefault="001003F4" w:rsidP="001003F4">
      <w:pPr>
        <w:widowControl w:val="0"/>
        <w:tabs>
          <w:tab w:val="left" w:pos="426"/>
        </w:tabs>
        <w:ind w:left="567" w:hanging="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21</w:t>
      </w:r>
      <w:r w:rsidR="004D77E3" w:rsidRPr="00124C52">
        <w:rPr>
          <w:rFonts w:ascii="Times New Roman" w:eastAsia="Times New Roman" w:hAnsi="Times New Roman"/>
          <w:sz w:val="24"/>
          <w:szCs w:val="24"/>
          <w:lang w:val="lv-LV"/>
        </w:rPr>
        <w:t>.2. Iepirkuma nolikums sastādīts latviešu valodā uz 16 (sešpadsmit) lapām, kam pievienoti šādi pielikumi (pielikumu lapu skaits nav iekļauts nolikuma lapu skaitā):</w:t>
      </w:r>
    </w:p>
    <w:p w14:paraId="78F51F2E" w14:textId="77777777" w:rsidR="004D77E3" w:rsidRPr="00124C52" w:rsidRDefault="004D77E3" w:rsidP="0084249C">
      <w:pPr>
        <w:pStyle w:val="ListParagraph"/>
        <w:numPr>
          <w:ilvl w:val="2"/>
          <w:numId w:val="20"/>
        </w:numPr>
        <w:ind w:left="1134" w:hanging="850"/>
        <w:jc w:val="both"/>
        <w:rPr>
          <w:rFonts w:ascii="Times New Roman" w:eastAsia="Times New Roman" w:hAnsi="Times New Roman"/>
          <w:szCs w:val="24"/>
        </w:rPr>
      </w:pPr>
      <w:r w:rsidRPr="00124C52">
        <w:rPr>
          <w:rFonts w:ascii="Times New Roman" w:eastAsia="Times New Roman" w:hAnsi="Times New Roman"/>
          <w:szCs w:val="24"/>
        </w:rPr>
        <w:t xml:space="preserve">pielikums Nr.1 – </w:t>
      </w:r>
      <w:r w:rsidRPr="00124C52">
        <w:rPr>
          <w:rFonts w:ascii="Times New Roman" w:eastAsia="Times New Roman" w:hAnsi="Times New Roman"/>
          <w:i/>
          <w:szCs w:val="24"/>
        </w:rPr>
        <w:t>Pretendenta pieteikums dalībai atklātā konkursā</w:t>
      </w:r>
      <w:r w:rsidRPr="00124C52">
        <w:rPr>
          <w:rFonts w:ascii="Times New Roman" w:eastAsia="Times New Roman" w:hAnsi="Times New Roman"/>
          <w:szCs w:val="24"/>
        </w:rPr>
        <w:t>;</w:t>
      </w:r>
    </w:p>
    <w:p w14:paraId="6EBA2331" w14:textId="77777777" w:rsidR="004D77E3" w:rsidRPr="00124C52" w:rsidRDefault="00060D53" w:rsidP="0084249C">
      <w:pPr>
        <w:pStyle w:val="ListParagraph"/>
        <w:numPr>
          <w:ilvl w:val="2"/>
          <w:numId w:val="20"/>
        </w:numPr>
        <w:tabs>
          <w:tab w:val="left" w:pos="709"/>
        </w:tabs>
        <w:ind w:left="1134" w:hanging="900"/>
        <w:jc w:val="both"/>
        <w:rPr>
          <w:rFonts w:ascii="Times New Roman" w:eastAsia="Times New Roman" w:hAnsi="Times New Roman"/>
          <w:i/>
          <w:szCs w:val="24"/>
        </w:rPr>
      </w:pPr>
      <w:r w:rsidRPr="00124C52">
        <w:rPr>
          <w:rFonts w:ascii="Times New Roman" w:eastAsia="Times New Roman" w:hAnsi="Times New Roman"/>
          <w:szCs w:val="24"/>
        </w:rPr>
        <w:t>pielikums Nr.2</w:t>
      </w:r>
      <w:r w:rsidR="004D77E3" w:rsidRPr="00124C52">
        <w:rPr>
          <w:rFonts w:ascii="Times New Roman" w:eastAsia="Times New Roman" w:hAnsi="Times New Roman"/>
          <w:szCs w:val="24"/>
        </w:rPr>
        <w:t xml:space="preserve"> – </w:t>
      </w:r>
      <w:r w:rsidR="004D77E3" w:rsidRPr="00124C52">
        <w:rPr>
          <w:rFonts w:ascii="Times New Roman" w:eastAsia="Times New Roman" w:hAnsi="Times New Roman"/>
          <w:i/>
          <w:szCs w:val="24"/>
        </w:rPr>
        <w:t>informācija par līguma izpildi</w:t>
      </w:r>
      <w:r w:rsidR="004D77E3" w:rsidRPr="00124C52">
        <w:rPr>
          <w:rFonts w:ascii="Times New Roman" w:eastAsia="Times New Roman" w:hAnsi="Times New Roman"/>
          <w:szCs w:val="24"/>
        </w:rPr>
        <w:t>;</w:t>
      </w:r>
    </w:p>
    <w:p w14:paraId="75E4F5D3" w14:textId="77777777" w:rsidR="004D77E3" w:rsidRPr="00124C52"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060D53" w:rsidRPr="00124C52">
        <w:rPr>
          <w:rFonts w:ascii="Times New Roman" w:eastAsia="Times New Roman" w:hAnsi="Times New Roman"/>
          <w:sz w:val="24"/>
          <w:szCs w:val="24"/>
          <w:lang w:val="lv-LV"/>
        </w:rPr>
        <w:t>3</w:t>
      </w:r>
      <w:r w:rsidRPr="00124C52">
        <w:rPr>
          <w:rFonts w:ascii="Times New Roman" w:eastAsia="Times New Roman" w:hAnsi="Times New Roman"/>
          <w:sz w:val="24"/>
          <w:szCs w:val="24"/>
          <w:lang w:val="lv-LV"/>
        </w:rPr>
        <w:t xml:space="preserve"> – </w:t>
      </w:r>
      <w:r w:rsidRPr="00124C52">
        <w:rPr>
          <w:rFonts w:ascii="Times New Roman" w:eastAsia="Times New Roman" w:hAnsi="Times New Roman"/>
          <w:i/>
          <w:sz w:val="24"/>
          <w:szCs w:val="24"/>
          <w:lang w:val="lv-LV"/>
        </w:rPr>
        <w:t>Apakšuzņēmēja apliecinājums</w:t>
      </w:r>
      <w:r w:rsidRPr="00124C52">
        <w:rPr>
          <w:rFonts w:ascii="Times New Roman" w:eastAsia="Times New Roman" w:hAnsi="Times New Roman"/>
          <w:sz w:val="24"/>
          <w:szCs w:val="24"/>
          <w:lang w:val="lv-LV"/>
        </w:rPr>
        <w:t>;</w:t>
      </w:r>
    </w:p>
    <w:p w14:paraId="6BB79690" w14:textId="77777777" w:rsidR="00E4294B"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060D53" w:rsidRPr="00124C52">
        <w:rPr>
          <w:rFonts w:ascii="Times New Roman" w:eastAsia="Times New Roman" w:hAnsi="Times New Roman"/>
          <w:sz w:val="24"/>
          <w:szCs w:val="24"/>
          <w:lang w:val="lv-LV"/>
        </w:rPr>
        <w:t>4</w:t>
      </w:r>
      <w:r w:rsidRPr="00124C52">
        <w:rPr>
          <w:rFonts w:ascii="Times New Roman" w:eastAsia="Times New Roman" w:hAnsi="Times New Roman"/>
          <w:sz w:val="24"/>
          <w:szCs w:val="24"/>
          <w:lang w:val="lv-LV"/>
        </w:rPr>
        <w:t xml:space="preserve"> – </w:t>
      </w:r>
      <w:r w:rsidR="00E4294B" w:rsidRPr="00E4294B">
        <w:rPr>
          <w:rFonts w:ascii="Times New Roman" w:eastAsia="Times New Roman" w:hAnsi="Times New Roman"/>
          <w:i/>
          <w:sz w:val="24"/>
          <w:szCs w:val="24"/>
          <w:lang w:val="lv-LV"/>
        </w:rPr>
        <w:t>Vispārīgā informācija par pretendentu;</w:t>
      </w:r>
    </w:p>
    <w:p w14:paraId="7D17F657" w14:textId="77777777" w:rsidR="004D77E3" w:rsidRPr="00124C52" w:rsidRDefault="00E4294B"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Pr>
          <w:rFonts w:ascii="Times New Roman" w:eastAsia="Times New Roman" w:hAnsi="Times New Roman"/>
          <w:sz w:val="24"/>
          <w:szCs w:val="24"/>
          <w:lang w:val="lv-LV"/>
        </w:rPr>
        <w:t>5</w:t>
      </w:r>
      <w:r w:rsidRPr="00124C5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004D77E3" w:rsidRPr="00124C52">
        <w:rPr>
          <w:rFonts w:ascii="Times New Roman" w:eastAsia="Times New Roman" w:hAnsi="Times New Roman"/>
          <w:i/>
          <w:sz w:val="24"/>
          <w:szCs w:val="24"/>
          <w:lang w:val="lv-LV"/>
        </w:rPr>
        <w:t>Finanšu piedāvājums</w:t>
      </w:r>
      <w:r w:rsidR="004D77E3" w:rsidRPr="00124C52">
        <w:rPr>
          <w:rFonts w:ascii="Times New Roman" w:eastAsia="Times New Roman" w:hAnsi="Times New Roman"/>
          <w:sz w:val="24"/>
          <w:szCs w:val="24"/>
          <w:lang w:val="lv-LV"/>
        </w:rPr>
        <w:t>;</w:t>
      </w:r>
    </w:p>
    <w:p w14:paraId="1B525454" w14:textId="77777777" w:rsidR="004D77E3" w:rsidRPr="00124C52" w:rsidRDefault="00B16148"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Pr>
          <w:rFonts w:ascii="Times New Roman" w:eastAsia="Times New Roman" w:hAnsi="Times New Roman"/>
          <w:sz w:val="24"/>
          <w:szCs w:val="24"/>
          <w:lang w:val="lv-LV"/>
        </w:rPr>
        <w:t>pielikums Nr.6</w:t>
      </w:r>
      <w:r w:rsidR="004D77E3" w:rsidRPr="00124C52">
        <w:rPr>
          <w:rFonts w:ascii="Times New Roman" w:eastAsia="Times New Roman" w:hAnsi="Times New Roman"/>
          <w:sz w:val="24"/>
          <w:szCs w:val="24"/>
          <w:lang w:val="lv-LV"/>
        </w:rPr>
        <w:t xml:space="preserve"> – </w:t>
      </w:r>
      <w:r w:rsidR="00E4294B">
        <w:rPr>
          <w:rFonts w:ascii="Times New Roman" w:eastAsia="Times New Roman" w:hAnsi="Times New Roman"/>
          <w:i/>
          <w:sz w:val="24"/>
          <w:szCs w:val="24"/>
          <w:lang w:val="lv-LV"/>
        </w:rPr>
        <w:t>Tehniskā specifikācija/tehniskais piedāvājums</w:t>
      </w:r>
      <w:r w:rsidR="004D77E3" w:rsidRPr="00124C52">
        <w:rPr>
          <w:rFonts w:ascii="Times New Roman" w:eastAsia="Times New Roman" w:hAnsi="Times New Roman"/>
          <w:sz w:val="24"/>
          <w:szCs w:val="24"/>
          <w:lang w:val="lv-LV"/>
        </w:rPr>
        <w:t>;</w:t>
      </w:r>
    </w:p>
    <w:p w14:paraId="4079E392" w14:textId="77777777" w:rsidR="004D77E3" w:rsidRPr="00124C52" w:rsidRDefault="004D77E3" w:rsidP="0084249C">
      <w:pPr>
        <w:numPr>
          <w:ilvl w:val="2"/>
          <w:numId w:val="20"/>
        </w:numPr>
        <w:tabs>
          <w:tab w:val="left" w:pos="709"/>
        </w:tabs>
        <w:spacing w:after="0" w:line="240" w:lineRule="auto"/>
        <w:ind w:left="993" w:hanging="813"/>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  pielikums Nr.</w:t>
      </w:r>
      <w:r w:rsidR="00B16148">
        <w:rPr>
          <w:rFonts w:ascii="Times New Roman" w:eastAsia="Times New Roman" w:hAnsi="Times New Roman"/>
          <w:sz w:val="24"/>
          <w:szCs w:val="24"/>
          <w:lang w:val="lv-LV"/>
        </w:rPr>
        <w:t>7</w:t>
      </w:r>
      <w:r w:rsidRPr="00124C52">
        <w:rPr>
          <w:rFonts w:ascii="Times New Roman" w:eastAsia="Times New Roman" w:hAnsi="Times New Roman"/>
          <w:sz w:val="24"/>
          <w:szCs w:val="24"/>
          <w:lang w:val="lv-LV"/>
        </w:rPr>
        <w:t xml:space="preserve"> – </w:t>
      </w:r>
      <w:r w:rsidRPr="00E4294B">
        <w:rPr>
          <w:rFonts w:ascii="Times New Roman" w:eastAsia="Times New Roman" w:hAnsi="Times New Roman"/>
          <w:i/>
          <w:sz w:val="24"/>
          <w:szCs w:val="24"/>
          <w:lang w:val="lv-LV"/>
        </w:rPr>
        <w:t>Apliecinājums par neatkarīgi izstrādātu piedāvājumu</w:t>
      </w:r>
      <w:r w:rsidRPr="00124C52">
        <w:rPr>
          <w:rFonts w:ascii="Times New Roman" w:eastAsia="Times New Roman" w:hAnsi="Times New Roman"/>
          <w:sz w:val="24"/>
          <w:szCs w:val="24"/>
          <w:lang w:val="lv-LV"/>
        </w:rPr>
        <w:t>;</w:t>
      </w:r>
    </w:p>
    <w:p w14:paraId="1F1C35B4" w14:textId="77777777" w:rsidR="004D77E3" w:rsidRPr="00124C52"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B16148">
        <w:rPr>
          <w:rFonts w:ascii="Times New Roman" w:eastAsia="Times New Roman" w:hAnsi="Times New Roman"/>
          <w:sz w:val="24"/>
          <w:szCs w:val="24"/>
          <w:lang w:val="lv-LV"/>
        </w:rPr>
        <w:t>8</w:t>
      </w:r>
      <w:r w:rsidRPr="00124C52">
        <w:rPr>
          <w:rFonts w:ascii="Times New Roman" w:eastAsia="Times New Roman" w:hAnsi="Times New Roman"/>
          <w:sz w:val="24"/>
          <w:szCs w:val="24"/>
          <w:lang w:val="lv-LV"/>
        </w:rPr>
        <w:t xml:space="preserve"> – </w:t>
      </w:r>
      <w:r w:rsidRPr="00124C52">
        <w:rPr>
          <w:rFonts w:ascii="Times New Roman" w:eastAsia="Times New Roman" w:hAnsi="Times New Roman"/>
          <w:i/>
          <w:sz w:val="24"/>
          <w:szCs w:val="24"/>
          <w:lang w:val="lv-LV"/>
        </w:rPr>
        <w:t>Līguma projekts</w:t>
      </w:r>
      <w:r w:rsidRPr="00124C52">
        <w:rPr>
          <w:rFonts w:ascii="Times New Roman" w:eastAsia="Times New Roman" w:hAnsi="Times New Roman"/>
          <w:sz w:val="24"/>
          <w:szCs w:val="24"/>
          <w:lang w:val="lv-LV"/>
        </w:rPr>
        <w:t>.</w:t>
      </w:r>
    </w:p>
    <w:p w14:paraId="1844EFD1" w14:textId="77777777" w:rsidR="000E5A2D" w:rsidRPr="00124C52" w:rsidRDefault="000E5A2D" w:rsidP="00915516">
      <w:pPr>
        <w:spacing w:after="0" w:line="240" w:lineRule="auto"/>
        <w:jc w:val="both"/>
        <w:rPr>
          <w:rFonts w:ascii="Times New Roman" w:hAnsi="Times New Roman"/>
          <w:sz w:val="24"/>
          <w:szCs w:val="24"/>
          <w:lang w:val="lv-LV"/>
        </w:rPr>
      </w:pPr>
    </w:p>
    <w:p w14:paraId="27B0EBF6" w14:textId="77777777" w:rsidR="000E5A2D" w:rsidRPr="00124C52" w:rsidRDefault="000E5A2D" w:rsidP="00915516">
      <w:pPr>
        <w:spacing w:after="0" w:line="240" w:lineRule="auto"/>
        <w:jc w:val="both"/>
        <w:rPr>
          <w:rFonts w:ascii="Times New Roman" w:hAnsi="Times New Roman"/>
          <w:sz w:val="24"/>
          <w:szCs w:val="24"/>
          <w:lang w:val="lv-LV"/>
        </w:rPr>
      </w:pPr>
    </w:p>
    <w:p w14:paraId="4958F756" w14:textId="77777777" w:rsidR="000E5A2D" w:rsidRPr="00124C52" w:rsidRDefault="000E5A2D" w:rsidP="00915516">
      <w:pPr>
        <w:spacing w:after="40" w:line="240" w:lineRule="auto"/>
        <w:jc w:val="both"/>
        <w:rPr>
          <w:rFonts w:ascii="Times New Roman" w:hAnsi="Times New Roman"/>
          <w:sz w:val="24"/>
          <w:szCs w:val="24"/>
          <w:lang w:val="lv-LV"/>
        </w:rPr>
      </w:pPr>
      <w:r w:rsidRPr="00124C52">
        <w:rPr>
          <w:rFonts w:ascii="Times New Roman" w:hAnsi="Times New Roman"/>
          <w:sz w:val="24"/>
          <w:szCs w:val="24"/>
          <w:lang w:val="lv-LV"/>
        </w:rPr>
        <w:t>Iepirkumu komisijas priekšsēdētāja _______________________ /</w:t>
      </w:r>
      <w:proofErr w:type="spellStart"/>
      <w:r w:rsidRPr="00124C52">
        <w:rPr>
          <w:rFonts w:ascii="Times New Roman" w:hAnsi="Times New Roman"/>
          <w:sz w:val="24"/>
          <w:szCs w:val="24"/>
          <w:lang w:val="lv-LV"/>
        </w:rPr>
        <w:t>S.Tuliša</w:t>
      </w:r>
      <w:proofErr w:type="spellEnd"/>
      <w:r w:rsidRPr="00124C52">
        <w:rPr>
          <w:rFonts w:ascii="Times New Roman" w:hAnsi="Times New Roman"/>
          <w:sz w:val="24"/>
          <w:szCs w:val="24"/>
          <w:lang w:val="lv-LV"/>
        </w:rPr>
        <w:t>/</w:t>
      </w:r>
    </w:p>
    <w:p w14:paraId="75157635" w14:textId="36365618" w:rsidR="000E5A2D" w:rsidRPr="00124C52" w:rsidRDefault="000E5A2D" w:rsidP="00060D53">
      <w:pPr>
        <w:tabs>
          <w:tab w:val="left" w:pos="2304"/>
        </w:tabs>
        <w:spacing w:after="0" w:line="240" w:lineRule="auto"/>
        <w:jc w:val="both"/>
        <w:rPr>
          <w:rFonts w:ascii="Times New Roman" w:hAnsi="Times New Roman"/>
          <w:sz w:val="24"/>
          <w:szCs w:val="24"/>
          <w:lang w:val="lv-LV"/>
        </w:rPr>
      </w:pPr>
      <w:r w:rsidRPr="00124C52">
        <w:rPr>
          <w:rFonts w:ascii="Times New Roman" w:hAnsi="Times New Roman"/>
          <w:sz w:val="24"/>
          <w:szCs w:val="24"/>
          <w:lang w:val="lv-LV"/>
        </w:rPr>
        <w:t>20</w:t>
      </w:r>
      <w:r w:rsidR="001003F4" w:rsidRPr="00124C52">
        <w:rPr>
          <w:rFonts w:ascii="Times New Roman" w:hAnsi="Times New Roman"/>
          <w:sz w:val="24"/>
          <w:szCs w:val="24"/>
          <w:lang w:val="lv-LV" w:eastAsia="lv-LV"/>
        </w:rPr>
        <w:t>18</w:t>
      </w:r>
      <w:r w:rsidRPr="00124C52">
        <w:rPr>
          <w:rFonts w:ascii="Times New Roman" w:hAnsi="Times New Roman"/>
          <w:sz w:val="24"/>
          <w:szCs w:val="24"/>
          <w:lang w:val="lv-LV"/>
        </w:rPr>
        <w:t xml:space="preserve">.gada </w:t>
      </w:r>
      <w:r w:rsidR="002C1167" w:rsidRPr="002C1167">
        <w:rPr>
          <w:rFonts w:ascii="Times New Roman" w:hAnsi="Times New Roman"/>
          <w:sz w:val="24"/>
          <w:szCs w:val="24"/>
          <w:lang w:val="lv-LV" w:eastAsia="lv-LV"/>
        </w:rPr>
        <w:t>31</w:t>
      </w:r>
      <w:r w:rsidR="001003F4" w:rsidRPr="002C1167">
        <w:rPr>
          <w:rFonts w:ascii="Times New Roman" w:hAnsi="Times New Roman"/>
          <w:sz w:val="24"/>
          <w:szCs w:val="24"/>
          <w:lang w:val="lv-LV" w:eastAsia="lv-LV"/>
        </w:rPr>
        <w:t>.</w:t>
      </w:r>
      <w:r w:rsidR="001003F4" w:rsidRPr="00124C52">
        <w:rPr>
          <w:rFonts w:ascii="Times New Roman" w:hAnsi="Times New Roman"/>
          <w:sz w:val="24"/>
          <w:szCs w:val="24"/>
          <w:lang w:val="lv-LV" w:eastAsia="lv-LV"/>
        </w:rPr>
        <w:t>jūlijā</w:t>
      </w:r>
    </w:p>
    <w:p w14:paraId="5364B288" w14:textId="0B32DA14" w:rsidR="000E5A2D" w:rsidRDefault="000E5A2D" w:rsidP="00494909">
      <w:pPr>
        <w:shd w:val="clear" w:color="auto" w:fill="FFFFFF"/>
        <w:spacing w:after="0" w:line="240" w:lineRule="auto"/>
        <w:jc w:val="both"/>
        <w:rPr>
          <w:rFonts w:ascii="Times New Roman" w:hAnsi="Times New Roman"/>
          <w:spacing w:val="-3"/>
          <w:sz w:val="24"/>
          <w:szCs w:val="24"/>
          <w:lang w:val="lv-LV" w:eastAsia="lv-LV"/>
        </w:rPr>
      </w:pPr>
    </w:p>
    <w:p w14:paraId="38E4FB12" w14:textId="2606C977"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D6B920D" w14:textId="431F115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19EA3737" w14:textId="196A1A62"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1682DB00" w14:textId="1E9A9BF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C5EC38D" w14:textId="08CFDB4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91D28C3" w14:textId="268B7A9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FEB8671" w14:textId="1875BA96"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7783CC8E" w14:textId="571275A5"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7A380DBC" w14:textId="7FBA25A4"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342FA4B" w14:textId="476B843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02BCC39F" w14:textId="061C5B30"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08E2F856" w14:textId="59704010"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25690BC" w14:textId="3B36D7C8"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200D991" w14:textId="2C1CCCA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7E531CF" w14:textId="2A5464A4"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C19C68F" w14:textId="0153E2A5"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D239557" w14:textId="77777777" w:rsidR="002C1167" w:rsidRPr="00124C52"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5921FF2B" w14:textId="77777777" w:rsidR="000E5A2D" w:rsidRPr="00124C52" w:rsidRDefault="000E5A2D"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1. pielikums</w:t>
      </w:r>
    </w:p>
    <w:p w14:paraId="084706D1" w14:textId="77777777" w:rsidR="000E5A2D" w:rsidRPr="00124C52" w:rsidRDefault="000E5A2D" w:rsidP="00A20B5D">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27DD2C83" w14:textId="77777777" w:rsidR="000E5A2D" w:rsidRPr="00124C52" w:rsidRDefault="000E5A2D" w:rsidP="00A20B5D">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1003F4" w:rsidRPr="00124C52">
        <w:rPr>
          <w:rFonts w:ascii="Times New Roman" w:hAnsi="Times New Roman"/>
          <w:sz w:val="24"/>
          <w:szCs w:val="24"/>
          <w:lang w:val="lv-LV" w:eastAsia="lv-LV"/>
        </w:rPr>
        <w:t xml:space="preserve"> 2018</w:t>
      </w:r>
      <w:r w:rsidRPr="00124C52">
        <w:rPr>
          <w:rFonts w:ascii="Times New Roman" w:hAnsi="Times New Roman"/>
          <w:sz w:val="24"/>
          <w:szCs w:val="24"/>
          <w:lang w:val="lv-LV" w:eastAsia="lv-LV"/>
        </w:rPr>
        <w:t>/</w:t>
      </w:r>
      <w:r w:rsidR="001003F4" w:rsidRPr="00124C52">
        <w:rPr>
          <w:rFonts w:ascii="Times New Roman" w:hAnsi="Times New Roman"/>
          <w:sz w:val="24"/>
          <w:szCs w:val="24"/>
          <w:lang w:val="lv-LV" w:eastAsia="lv-LV"/>
        </w:rPr>
        <w:t>31</w:t>
      </w:r>
    </w:p>
    <w:p w14:paraId="6B0153FC" w14:textId="77777777" w:rsidR="000E5A2D" w:rsidRPr="00124C52" w:rsidRDefault="000E5A2D" w:rsidP="00433882">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NOLIKUMAM</w:t>
      </w:r>
    </w:p>
    <w:p w14:paraId="2CFFE5CE"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p>
    <w:p w14:paraId="701FE208"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w:t>
      </w:r>
    </w:p>
    <w:p w14:paraId="122F30B7"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pilns nosaukums)</w:t>
      </w:r>
    </w:p>
    <w:p w14:paraId="376C8DDC"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w:t>
      </w:r>
    </w:p>
    <w:p w14:paraId="5A8AFF4C"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vienotais reģistrācijas Nr.)</w:t>
      </w:r>
    </w:p>
    <w:p w14:paraId="2170E04D"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w:t>
      </w:r>
    </w:p>
    <w:p w14:paraId="0259ADB6"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juridiskā adrese)</w:t>
      </w:r>
    </w:p>
    <w:p w14:paraId="4569DA63" w14:textId="77777777" w:rsidR="000E5A2D" w:rsidRPr="00124C52" w:rsidRDefault="000E5A2D" w:rsidP="00433882">
      <w:pPr>
        <w:spacing w:after="0" w:line="240" w:lineRule="auto"/>
        <w:jc w:val="right"/>
        <w:rPr>
          <w:rFonts w:ascii="Times New Roman" w:hAnsi="Times New Roman"/>
          <w:sz w:val="24"/>
          <w:szCs w:val="24"/>
          <w:lang w:val="lv-LV" w:eastAsia="lv-LV"/>
        </w:rPr>
      </w:pPr>
    </w:p>
    <w:p w14:paraId="08EBD572" w14:textId="77777777" w:rsidR="000E5A2D" w:rsidRPr="00124C52" w:rsidRDefault="000E5A2D" w:rsidP="00433882">
      <w:pPr>
        <w:spacing w:after="0" w:line="240" w:lineRule="auto"/>
        <w:jc w:val="right"/>
        <w:rPr>
          <w:rFonts w:ascii="Times New Roman" w:hAnsi="Times New Roman"/>
          <w:b/>
          <w:bCs/>
          <w:sz w:val="24"/>
          <w:szCs w:val="24"/>
          <w:lang w:val="lv-LV" w:eastAsia="lv-LV"/>
        </w:rPr>
      </w:pPr>
    </w:p>
    <w:p w14:paraId="5A6839D9" w14:textId="77777777" w:rsidR="000E5A2D" w:rsidRPr="00124C52" w:rsidRDefault="000E5A2D" w:rsidP="00433882">
      <w:pPr>
        <w:spacing w:after="0" w:line="240" w:lineRule="auto"/>
        <w:jc w:val="right"/>
        <w:rPr>
          <w:rFonts w:ascii="Times New Roman" w:hAnsi="Times New Roman"/>
          <w:bCs/>
          <w:sz w:val="24"/>
          <w:szCs w:val="24"/>
          <w:lang w:val="lv-LV" w:eastAsia="lv-LV"/>
        </w:rPr>
      </w:pPr>
      <w:r w:rsidRPr="00124C52">
        <w:rPr>
          <w:rFonts w:ascii="Times New Roman" w:hAnsi="Times New Roman"/>
          <w:bCs/>
          <w:sz w:val="24"/>
          <w:szCs w:val="24"/>
          <w:lang w:val="lv-LV" w:eastAsia="lv-LV"/>
        </w:rPr>
        <w:t>Valsts sabiedrībai ar ierobežotu atbildību</w:t>
      </w:r>
    </w:p>
    <w:p w14:paraId="6B8025F4" w14:textId="77777777" w:rsidR="000E5A2D" w:rsidRPr="00124C52" w:rsidRDefault="000E5A2D" w:rsidP="00433882">
      <w:pPr>
        <w:spacing w:after="0" w:line="240" w:lineRule="auto"/>
        <w:jc w:val="right"/>
        <w:rPr>
          <w:rFonts w:ascii="Times New Roman" w:hAnsi="Times New Roman"/>
          <w:sz w:val="24"/>
          <w:szCs w:val="24"/>
          <w:lang w:val="lv-LV" w:eastAsia="lv-LV"/>
        </w:rPr>
      </w:pPr>
      <w:r w:rsidRPr="00124C52">
        <w:rPr>
          <w:rFonts w:ascii="Times New Roman" w:hAnsi="Times New Roman"/>
          <w:sz w:val="24"/>
          <w:szCs w:val="24"/>
          <w:lang w:val="lv-LV" w:eastAsia="lv-LV"/>
        </w:rPr>
        <w:t>"Nacionālais rehabilitācijas centrs "Vaivari""</w:t>
      </w:r>
    </w:p>
    <w:p w14:paraId="2E3CDF9A" w14:textId="77777777" w:rsidR="000E5A2D" w:rsidRPr="00124C52" w:rsidRDefault="000E5A2D" w:rsidP="00433882">
      <w:pPr>
        <w:spacing w:after="0" w:line="240" w:lineRule="auto"/>
        <w:jc w:val="right"/>
        <w:rPr>
          <w:rFonts w:ascii="Times New Roman" w:hAnsi="Times New Roman"/>
          <w:sz w:val="24"/>
          <w:szCs w:val="24"/>
          <w:lang w:val="lv-LV" w:eastAsia="lv-LV"/>
        </w:rPr>
      </w:pPr>
      <w:r w:rsidRPr="00124C52">
        <w:rPr>
          <w:rFonts w:ascii="Times New Roman" w:hAnsi="Times New Roman"/>
          <w:sz w:val="24"/>
          <w:szCs w:val="24"/>
          <w:lang w:val="lv-LV" w:eastAsia="lv-LV"/>
        </w:rPr>
        <w:t>Asaru prospekts 61, Jūrmala, LV-2008</w:t>
      </w:r>
    </w:p>
    <w:p w14:paraId="705AE864" w14:textId="77777777" w:rsidR="000E5A2D" w:rsidRPr="00124C52" w:rsidRDefault="000E5A2D" w:rsidP="00447393">
      <w:pPr>
        <w:spacing w:after="0" w:line="240" w:lineRule="auto"/>
        <w:jc w:val="both"/>
        <w:rPr>
          <w:rFonts w:ascii="Times New Roman" w:hAnsi="Times New Roman"/>
          <w:sz w:val="24"/>
          <w:szCs w:val="24"/>
          <w:lang w:val="lv-LV" w:eastAsia="lv-LV"/>
        </w:rPr>
      </w:pPr>
    </w:p>
    <w:p w14:paraId="6A922F2C" w14:textId="77777777" w:rsidR="000E5A2D" w:rsidRPr="00124C52" w:rsidRDefault="000E5A2D" w:rsidP="00447393">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Par piedalīšanos konkursā</w:t>
      </w:r>
    </w:p>
    <w:p w14:paraId="0528AC17" w14:textId="77777777" w:rsidR="000E5A2D" w:rsidRPr="00124C52" w:rsidRDefault="000E5A2D" w:rsidP="00433882">
      <w:pPr>
        <w:spacing w:after="0" w:line="240" w:lineRule="auto"/>
        <w:ind w:firstLine="567"/>
        <w:jc w:val="both"/>
        <w:rPr>
          <w:rFonts w:ascii="Times New Roman" w:hAnsi="Times New Roman"/>
          <w:sz w:val="24"/>
          <w:szCs w:val="24"/>
          <w:lang w:val="lv-LV" w:eastAsia="lv-LV"/>
        </w:rPr>
      </w:pPr>
    </w:p>
    <w:p w14:paraId="045EA090" w14:textId="77777777" w:rsidR="000E5A2D" w:rsidRPr="00124C52" w:rsidRDefault="000E5A2D" w:rsidP="00433882">
      <w:pPr>
        <w:spacing w:after="0" w:line="240" w:lineRule="auto"/>
        <w:ind w:firstLine="567"/>
        <w:jc w:val="both"/>
        <w:rPr>
          <w:rFonts w:ascii="Times New Roman" w:hAnsi="Times New Roman"/>
          <w:sz w:val="24"/>
          <w:szCs w:val="24"/>
          <w:lang w:val="lv-LV" w:eastAsia="lv-LV"/>
        </w:rPr>
      </w:pPr>
      <w:r w:rsidRPr="00124C52">
        <w:rPr>
          <w:rFonts w:ascii="Times New Roman" w:hAnsi="Times New Roman"/>
          <w:sz w:val="24"/>
          <w:szCs w:val="24"/>
          <w:lang w:val="lv-LV" w:eastAsia="lv-LV"/>
        </w:rPr>
        <w:t>Piesakām ________________________________________________ (turpmāk – Pretendents)</w:t>
      </w:r>
    </w:p>
    <w:p w14:paraId="3D425C40" w14:textId="77777777" w:rsidR="000E5A2D" w:rsidRPr="00124C52" w:rsidRDefault="000E5A2D" w:rsidP="00BE5F79">
      <w:pPr>
        <w:spacing w:after="120" w:line="240" w:lineRule="auto"/>
        <w:ind w:left="2880" w:firstLine="720"/>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 pilns nosaukums)</w:t>
      </w:r>
    </w:p>
    <w:p w14:paraId="35D9D5F9" w14:textId="77777777" w:rsidR="000E5A2D" w:rsidRPr="00124C52" w:rsidRDefault="000E5A2D" w:rsidP="00A20B5D">
      <w:pPr>
        <w:spacing w:after="120"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piedalīšanos </w:t>
      </w:r>
      <w:r w:rsidRPr="00124C52">
        <w:rPr>
          <w:rFonts w:ascii="Times New Roman" w:hAnsi="Times New Roman"/>
          <w:bCs/>
          <w:sz w:val="24"/>
          <w:szCs w:val="24"/>
          <w:lang w:val="lv-LV" w:eastAsia="lv-LV"/>
        </w:rPr>
        <w:t>valsts sabiedrības ar ierobežotu atbildību</w:t>
      </w:r>
      <w:r w:rsidRPr="00124C52">
        <w:rPr>
          <w:rFonts w:ascii="Times New Roman" w:hAnsi="Times New Roman"/>
          <w:sz w:val="24"/>
          <w:szCs w:val="24"/>
          <w:lang w:val="lv-LV" w:eastAsia="lv-LV"/>
        </w:rPr>
        <w:t xml:space="preserve"> "Nacionālais rehabilitācijas centrs "Vaivari""</w:t>
      </w:r>
      <w:r w:rsidRPr="00124C52">
        <w:rPr>
          <w:rFonts w:ascii="Times New Roman" w:hAnsi="Times New Roman"/>
          <w:bCs/>
          <w:sz w:val="24"/>
          <w:szCs w:val="24"/>
          <w:lang w:val="lv-LV" w:eastAsia="lv-LV"/>
        </w:rPr>
        <w:t xml:space="preserve"> </w:t>
      </w:r>
      <w:r w:rsidRPr="00124C52">
        <w:rPr>
          <w:rFonts w:ascii="Times New Roman" w:hAnsi="Times New Roman"/>
          <w:sz w:val="24"/>
          <w:szCs w:val="24"/>
          <w:lang w:val="lv-LV" w:eastAsia="lv-LV"/>
        </w:rPr>
        <w:t>organizētajā atklātajā konkursā "</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 ar identifikācijas Nr. </w:t>
      </w:r>
      <w:r w:rsidRPr="00124C52">
        <w:rPr>
          <w:rFonts w:ascii="Times New Roman" w:hAnsi="Times New Roman"/>
          <w:sz w:val="24"/>
          <w:szCs w:val="24"/>
          <w:lang w:val="lv-LV"/>
        </w:rPr>
        <w:t>NRC "Vaivari"</w:t>
      </w:r>
      <w:r w:rsidR="001003F4" w:rsidRPr="00124C52">
        <w:rPr>
          <w:rFonts w:ascii="Times New Roman" w:hAnsi="Times New Roman"/>
          <w:sz w:val="24"/>
          <w:szCs w:val="24"/>
          <w:lang w:val="lv-LV" w:eastAsia="lv-LV"/>
        </w:rPr>
        <w:t xml:space="preserve"> 2018</w:t>
      </w:r>
      <w:r w:rsidRPr="00124C52">
        <w:rPr>
          <w:rFonts w:ascii="Times New Roman" w:hAnsi="Times New Roman"/>
          <w:sz w:val="24"/>
          <w:szCs w:val="24"/>
          <w:lang w:val="lv-LV" w:eastAsia="lv-LV"/>
        </w:rPr>
        <w:t>/</w:t>
      </w:r>
      <w:r w:rsidR="001003F4" w:rsidRPr="00124C52">
        <w:rPr>
          <w:rFonts w:ascii="Times New Roman" w:hAnsi="Times New Roman"/>
          <w:sz w:val="24"/>
          <w:szCs w:val="24"/>
          <w:lang w:val="lv-LV" w:eastAsia="lv-LV"/>
        </w:rPr>
        <w:t>31</w:t>
      </w:r>
      <w:r w:rsidRPr="00124C52">
        <w:rPr>
          <w:rFonts w:ascii="Times New Roman" w:hAnsi="Times New Roman"/>
          <w:sz w:val="24"/>
          <w:szCs w:val="24"/>
          <w:lang w:val="lv-LV" w:eastAsia="lv-LV"/>
        </w:rPr>
        <w:t xml:space="preserve"> (turpmāk – konkurss) un apliecinām, ka:</w:t>
      </w:r>
    </w:p>
    <w:p w14:paraId="00F27951"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ir iepazinies ar konkursa nolikumu un akceptē visas konkursa nolikumā noteiktās prasības;</w:t>
      </w:r>
    </w:p>
    <w:p w14:paraId="7124D351"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atbilst konkursa nolikumā izvirzītajām pretendentu atlases prasībām;</w:t>
      </w:r>
    </w:p>
    <w:p w14:paraId="2CCBC1CA"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 tehniskais un finanšu piedāvājums atbilst visām konkursa nolikumā un tehniskajā specifikācijā noteiktajām prasībām;</w:t>
      </w:r>
    </w:p>
    <w:p w14:paraId="1FD62F09" w14:textId="77777777" w:rsidR="000E5A2D" w:rsidRPr="00124C52" w:rsidRDefault="000E5A2D" w:rsidP="007A1C31">
      <w:pPr>
        <w:numPr>
          <w:ilvl w:val="0"/>
          <w:numId w:val="1"/>
        </w:numPr>
        <w:spacing w:after="0" w:line="240" w:lineRule="auto"/>
        <w:ind w:left="357" w:hanging="357"/>
        <w:rPr>
          <w:rFonts w:ascii="Times New Roman" w:hAnsi="Times New Roman"/>
          <w:sz w:val="24"/>
          <w:szCs w:val="24"/>
          <w:lang w:val="lv-LV" w:eastAsia="lv-LV"/>
        </w:rPr>
      </w:pPr>
      <w:r w:rsidRPr="00124C52">
        <w:rPr>
          <w:rFonts w:ascii="Times New Roman" w:hAnsi="Times New Roman"/>
          <w:sz w:val="24"/>
          <w:szCs w:val="24"/>
          <w:lang w:val="lv-LV" w:eastAsia="lv-LV"/>
        </w:rPr>
        <w:t>visas piedāvājumā sniegtās ziņas par Pretendentu ir patiesas.</w:t>
      </w:r>
    </w:p>
    <w:p w14:paraId="76D73F23" w14:textId="77777777" w:rsidR="000E5A2D" w:rsidRPr="00124C52" w:rsidRDefault="000E5A2D" w:rsidP="00433882">
      <w:pPr>
        <w:spacing w:after="0" w:line="240" w:lineRule="auto"/>
        <w:jc w:val="both"/>
        <w:rPr>
          <w:rFonts w:ascii="Times New Roman" w:hAnsi="Times New Roman"/>
          <w:sz w:val="24"/>
          <w:szCs w:val="24"/>
          <w:lang w:val="lv-LV" w:eastAsia="lv-LV"/>
        </w:rPr>
      </w:pPr>
    </w:p>
    <w:p w14:paraId="3A9E1DDF" w14:textId="77777777" w:rsidR="000E5A2D" w:rsidRPr="00124C52" w:rsidRDefault="000E5A2D" w:rsidP="00433882">
      <w:pPr>
        <w:spacing w:after="0" w:line="240" w:lineRule="auto"/>
        <w:jc w:val="both"/>
        <w:rPr>
          <w:rFonts w:ascii="Times New Roman" w:hAnsi="Times New Roman"/>
          <w:sz w:val="24"/>
          <w:szCs w:val="24"/>
          <w:lang w:val="lv-LV" w:eastAsia="lv-LV"/>
        </w:rPr>
      </w:pPr>
    </w:p>
    <w:p w14:paraId="5EECCD1A" w14:textId="77777777" w:rsidR="000E5A2D" w:rsidRPr="00124C52" w:rsidRDefault="000E5A2D" w:rsidP="00433882">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3D853729" w14:textId="77777777" w:rsidR="000E5A2D" w:rsidRPr="00124C52" w:rsidRDefault="000E5A2D" w:rsidP="0043388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3AA1FC22"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3526ED4"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3C72A9FC" w14:textId="77777777" w:rsidR="000E5A2D" w:rsidRPr="00124C52" w:rsidRDefault="000E5A2D" w:rsidP="00394FB7">
      <w:pPr>
        <w:spacing w:after="40" w:line="240" w:lineRule="auto"/>
        <w:jc w:val="both"/>
        <w:rPr>
          <w:rFonts w:ascii="Times New Roman" w:hAnsi="Times New Roman"/>
          <w:sz w:val="24"/>
          <w:szCs w:val="24"/>
          <w:lang w:val="lv-LV" w:eastAsia="lv-LV"/>
        </w:rPr>
      </w:pPr>
    </w:p>
    <w:p w14:paraId="15F002D7" w14:textId="77777777" w:rsidR="000E5A2D" w:rsidRPr="00124C52" w:rsidRDefault="000E5A2D" w:rsidP="00C77E32">
      <w:pPr>
        <w:jc w:val="right"/>
        <w:rPr>
          <w:rFonts w:ascii="Times New Roman" w:hAnsi="Times New Roman"/>
          <w:b/>
          <w:sz w:val="24"/>
          <w:szCs w:val="24"/>
          <w:lang w:val="lv-LV"/>
        </w:rPr>
      </w:pPr>
    </w:p>
    <w:p w14:paraId="33A9A0DD" w14:textId="77777777" w:rsidR="001003F4" w:rsidRPr="00124C52" w:rsidRDefault="001003F4" w:rsidP="00FD32EB">
      <w:pPr>
        <w:spacing w:after="0" w:line="240" w:lineRule="auto"/>
        <w:jc w:val="right"/>
        <w:rPr>
          <w:rFonts w:ascii="Times New Roman" w:hAnsi="Times New Roman"/>
          <w:b/>
          <w:sz w:val="24"/>
          <w:szCs w:val="24"/>
          <w:lang w:val="lv-LV"/>
        </w:rPr>
      </w:pPr>
    </w:p>
    <w:p w14:paraId="0D8CFEF4" w14:textId="77777777" w:rsidR="001003F4" w:rsidRPr="00124C52" w:rsidRDefault="001003F4" w:rsidP="00FD32EB">
      <w:pPr>
        <w:spacing w:after="0" w:line="240" w:lineRule="auto"/>
        <w:jc w:val="right"/>
        <w:rPr>
          <w:rFonts w:ascii="Times New Roman" w:hAnsi="Times New Roman"/>
          <w:b/>
          <w:sz w:val="24"/>
          <w:szCs w:val="24"/>
          <w:lang w:val="lv-LV"/>
        </w:rPr>
      </w:pPr>
    </w:p>
    <w:p w14:paraId="751D80BF" w14:textId="77777777" w:rsidR="000E5A2D" w:rsidRPr="00124C52" w:rsidRDefault="000E5A2D" w:rsidP="00FD32EB">
      <w:pPr>
        <w:spacing w:after="0" w:line="240" w:lineRule="auto"/>
        <w:jc w:val="right"/>
        <w:rPr>
          <w:rFonts w:ascii="Times New Roman" w:hAnsi="Times New Roman"/>
          <w:b/>
          <w:sz w:val="24"/>
          <w:szCs w:val="24"/>
          <w:lang w:val="lv-LV"/>
        </w:rPr>
      </w:pPr>
      <w:r w:rsidRPr="00124C52">
        <w:rPr>
          <w:rFonts w:ascii="Times New Roman" w:hAnsi="Times New Roman"/>
          <w:b/>
          <w:sz w:val="24"/>
          <w:szCs w:val="24"/>
          <w:lang w:val="lv-LV"/>
        </w:rPr>
        <w:t>2. pielikums</w:t>
      </w:r>
    </w:p>
    <w:p w14:paraId="07E122BD"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atklāta konkursa "Automašīnu operatīvais līzings"</w:t>
      </w:r>
    </w:p>
    <w:p w14:paraId="62FE702B"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ar identifikāc</w:t>
      </w:r>
      <w:r w:rsidR="001003F4" w:rsidRPr="00124C52">
        <w:rPr>
          <w:rFonts w:ascii="Times New Roman" w:hAnsi="Times New Roman"/>
          <w:sz w:val="24"/>
          <w:szCs w:val="24"/>
          <w:lang w:val="lv-LV"/>
        </w:rPr>
        <w:t>ijas Nr. NRC "Vaivari" 2018/31</w:t>
      </w:r>
    </w:p>
    <w:p w14:paraId="562214B6"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NOLIKUMAM</w:t>
      </w:r>
    </w:p>
    <w:p w14:paraId="748163F4" w14:textId="77777777" w:rsidR="00244B21" w:rsidRPr="00124C52" w:rsidRDefault="00244B21" w:rsidP="00244B21">
      <w:pPr>
        <w:suppressAutoHyphens/>
        <w:jc w:val="center"/>
        <w:rPr>
          <w:rFonts w:ascii="Times New Roman" w:eastAsia="Times New Roman" w:hAnsi="Times New Roman"/>
          <w:b/>
          <w:sz w:val="24"/>
          <w:szCs w:val="24"/>
          <w:u w:val="single"/>
          <w:lang w:val="lv-LV" w:eastAsia="ar-SA"/>
        </w:rPr>
      </w:pPr>
      <w:r w:rsidRPr="00124C52">
        <w:rPr>
          <w:rFonts w:ascii="Times New Roman" w:eastAsia="Times New Roman" w:hAnsi="Times New Roman"/>
          <w:b/>
          <w:sz w:val="24"/>
          <w:szCs w:val="24"/>
          <w:u w:val="single"/>
          <w:lang w:val="lv-LV" w:eastAsia="ar-SA"/>
        </w:rPr>
        <w:t>Informācija par līguma izpildi</w:t>
      </w:r>
    </w:p>
    <w:p w14:paraId="22E47FAE" w14:textId="77777777" w:rsidR="00244B21" w:rsidRPr="00124C52" w:rsidRDefault="00244B21" w:rsidP="00244B21">
      <w:pPr>
        <w:pStyle w:val="NoSpacing"/>
        <w:ind w:right="-427"/>
        <w:jc w:val="both"/>
        <w:rPr>
          <w:rFonts w:ascii="Times New Roman" w:hAnsi="Times New Roman"/>
          <w:sz w:val="24"/>
          <w:szCs w:val="24"/>
          <w:lang w:val="lv-LV"/>
        </w:rPr>
      </w:pPr>
      <w:r w:rsidRPr="00124C52">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3302E963" w14:textId="77777777" w:rsidR="00244B21" w:rsidRPr="00124C52" w:rsidRDefault="00244B21" w:rsidP="00244B21">
      <w:pPr>
        <w:pStyle w:val="NoSpacing"/>
        <w:rPr>
          <w:rFonts w:ascii="Times New Roman" w:hAnsi="Times New Roman"/>
          <w:sz w:val="24"/>
          <w:szCs w:val="24"/>
          <w:lang w:val="lv-LV"/>
        </w:rPr>
      </w:pPr>
    </w:p>
    <w:p w14:paraId="11C05721" w14:textId="77777777" w:rsidR="00244B21" w:rsidRPr="00124C52" w:rsidRDefault="00244B21" w:rsidP="00244B21">
      <w:pPr>
        <w:pStyle w:val="NoSpacing"/>
        <w:rPr>
          <w:rFonts w:ascii="Times New Roman" w:hAnsi="Times New Roman"/>
          <w:sz w:val="24"/>
          <w:szCs w:val="24"/>
          <w:lang w:val="lv-LV"/>
        </w:rPr>
      </w:pPr>
      <w:r w:rsidRPr="00124C52">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244B21" w:rsidRPr="00124C52" w14:paraId="4117D9D1" w14:textId="77777777" w:rsidTr="00124C52">
        <w:tc>
          <w:tcPr>
            <w:tcW w:w="1966" w:type="dxa"/>
            <w:shd w:val="clear" w:color="auto" w:fill="auto"/>
          </w:tcPr>
          <w:p w14:paraId="1ADB5080"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Pretendenta nosaukums, reģistrācijas numurs</w:t>
            </w:r>
          </w:p>
        </w:tc>
        <w:tc>
          <w:tcPr>
            <w:tcW w:w="1859" w:type="dxa"/>
            <w:shd w:val="clear" w:color="auto" w:fill="auto"/>
          </w:tcPr>
          <w:p w14:paraId="6AAC0B39"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apjoms %</w:t>
            </w:r>
          </w:p>
        </w:tc>
        <w:tc>
          <w:tcPr>
            <w:tcW w:w="1887" w:type="dxa"/>
            <w:shd w:val="clear" w:color="auto" w:fill="auto"/>
          </w:tcPr>
          <w:p w14:paraId="653789E8"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apjoms EUR bez PVN</w:t>
            </w:r>
          </w:p>
        </w:tc>
        <w:tc>
          <w:tcPr>
            <w:tcW w:w="3757" w:type="dxa"/>
            <w:shd w:val="clear" w:color="auto" w:fill="auto"/>
          </w:tcPr>
          <w:p w14:paraId="1EB28152"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raksturojums</w:t>
            </w:r>
          </w:p>
        </w:tc>
      </w:tr>
      <w:tr w:rsidR="00244B21" w:rsidRPr="00124C52" w14:paraId="108D6486" w14:textId="77777777" w:rsidTr="00124C52">
        <w:tc>
          <w:tcPr>
            <w:tcW w:w="1966" w:type="dxa"/>
            <w:shd w:val="clear" w:color="auto" w:fill="auto"/>
          </w:tcPr>
          <w:p w14:paraId="4B0BF527" w14:textId="77777777" w:rsidR="00244B21" w:rsidRPr="00124C52" w:rsidRDefault="00244B21" w:rsidP="00124C52">
            <w:pPr>
              <w:pStyle w:val="NoSpacing"/>
              <w:rPr>
                <w:rFonts w:ascii="Times New Roman" w:hAnsi="Times New Roman"/>
                <w:sz w:val="24"/>
                <w:szCs w:val="24"/>
                <w:lang w:val="lv-LV"/>
              </w:rPr>
            </w:pPr>
          </w:p>
        </w:tc>
        <w:tc>
          <w:tcPr>
            <w:tcW w:w="1859" w:type="dxa"/>
            <w:shd w:val="clear" w:color="auto" w:fill="auto"/>
          </w:tcPr>
          <w:p w14:paraId="24C8A4EC" w14:textId="77777777" w:rsidR="00244B21" w:rsidRPr="00124C52" w:rsidRDefault="00244B21" w:rsidP="00124C52">
            <w:pPr>
              <w:pStyle w:val="NoSpacing"/>
              <w:rPr>
                <w:rFonts w:ascii="Times New Roman" w:hAnsi="Times New Roman"/>
                <w:sz w:val="24"/>
                <w:szCs w:val="24"/>
                <w:lang w:val="lv-LV"/>
              </w:rPr>
            </w:pPr>
          </w:p>
        </w:tc>
        <w:tc>
          <w:tcPr>
            <w:tcW w:w="1887" w:type="dxa"/>
            <w:shd w:val="clear" w:color="auto" w:fill="auto"/>
          </w:tcPr>
          <w:p w14:paraId="406BBDB6" w14:textId="77777777" w:rsidR="00244B21" w:rsidRPr="00124C52" w:rsidRDefault="00244B21" w:rsidP="00124C52">
            <w:pPr>
              <w:pStyle w:val="NoSpacing"/>
              <w:rPr>
                <w:rFonts w:ascii="Times New Roman" w:hAnsi="Times New Roman"/>
                <w:sz w:val="24"/>
                <w:szCs w:val="24"/>
                <w:lang w:val="lv-LV"/>
              </w:rPr>
            </w:pPr>
          </w:p>
        </w:tc>
        <w:tc>
          <w:tcPr>
            <w:tcW w:w="3757" w:type="dxa"/>
            <w:shd w:val="clear" w:color="auto" w:fill="auto"/>
          </w:tcPr>
          <w:p w14:paraId="0059D001" w14:textId="77777777" w:rsidR="00244B21" w:rsidRPr="00124C52" w:rsidRDefault="00244B21" w:rsidP="00124C52">
            <w:pPr>
              <w:pStyle w:val="NoSpacing"/>
              <w:rPr>
                <w:rFonts w:ascii="Times New Roman" w:hAnsi="Times New Roman"/>
                <w:sz w:val="24"/>
                <w:szCs w:val="24"/>
                <w:lang w:val="lv-LV"/>
              </w:rPr>
            </w:pPr>
          </w:p>
        </w:tc>
      </w:tr>
    </w:tbl>
    <w:p w14:paraId="1B5617F7" w14:textId="77777777" w:rsidR="00244B21" w:rsidRPr="00124C52" w:rsidRDefault="00244B21" w:rsidP="00244B21">
      <w:pPr>
        <w:pStyle w:val="NoSpacing"/>
        <w:rPr>
          <w:rFonts w:ascii="Times New Roman" w:hAnsi="Times New Roman"/>
          <w:sz w:val="24"/>
          <w:szCs w:val="24"/>
          <w:lang w:val="lv-LV"/>
        </w:rPr>
      </w:pPr>
    </w:p>
    <w:p w14:paraId="50E211D0" w14:textId="77777777" w:rsidR="00244B21" w:rsidRPr="00124C52" w:rsidRDefault="00244B21" w:rsidP="00244B21">
      <w:pPr>
        <w:pStyle w:val="NoSpacing"/>
        <w:ind w:right="-427"/>
        <w:jc w:val="both"/>
        <w:rPr>
          <w:rFonts w:ascii="Times New Roman" w:hAnsi="Times New Roman"/>
          <w:b/>
          <w:color w:val="0070C0"/>
          <w:sz w:val="24"/>
          <w:szCs w:val="24"/>
          <w:lang w:val="lv-LV"/>
        </w:rPr>
      </w:pPr>
      <w:r w:rsidRPr="00124C52">
        <w:rPr>
          <w:rFonts w:ascii="Times New Roman" w:hAnsi="Times New Roman"/>
          <w:b/>
          <w:color w:val="0070C0"/>
          <w:sz w:val="24"/>
          <w:szCs w:val="24"/>
          <w:lang w:val="lv-LV"/>
        </w:rPr>
        <w:t xml:space="preserve">APAKŠUZŅĒMĒJI (norāda </w:t>
      </w:r>
      <w:r w:rsidRPr="00124C52">
        <w:rPr>
          <w:rFonts w:ascii="Times New Roman" w:hAnsi="Times New Roman"/>
          <w:b/>
          <w:color w:val="0070C0"/>
          <w:sz w:val="24"/>
          <w:szCs w:val="24"/>
          <w:u w:val="single"/>
          <w:lang w:val="lv-LV"/>
        </w:rPr>
        <w:t>visus</w:t>
      </w:r>
      <w:r w:rsidRPr="00124C52">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244B21" w:rsidRPr="00124C52" w14:paraId="70C0F40A" w14:textId="77777777" w:rsidTr="00124C52">
        <w:tc>
          <w:tcPr>
            <w:tcW w:w="9072" w:type="dxa"/>
            <w:tcBorders>
              <w:top w:val="nil"/>
              <w:left w:val="nil"/>
              <w:bottom w:val="nil"/>
            </w:tcBorders>
            <w:shd w:val="clear" w:color="auto" w:fill="auto"/>
          </w:tcPr>
          <w:p w14:paraId="0BD235A0" w14:textId="77777777" w:rsidR="00244B21" w:rsidRPr="00124C52" w:rsidRDefault="00244B21" w:rsidP="00124C52">
            <w:pPr>
              <w:pStyle w:val="NoSpacing"/>
              <w:ind w:left="-108"/>
              <w:rPr>
                <w:rFonts w:ascii="Times New Roman" w:hAnsi="Times New Roman"/>
                <w:sz w:val="24"/>
                <w:szCs w:val="24"/>
                <w:lang w:val="lv-LV"/>
              </w:rPr>
            </w:pPr>
            <w:r w:rsidRPr="00124C52">
              <w:rPr>
                <w:rFonts w:ascii="Times New Roman" w:hAnsi="Times New Roman"/>
                <w:sz w:val="24"/>
                <w:szCs w:val="24"/>
                <w:lang w:val="lv-LV"/>
              </w:rPr>
              <w:t xml:space="preserve">Apakšuzņēmējus līguma izpildē piesaistīt </w:t>
            </w:r>
            <w:r w:rsidRPr="00124C52">
              <w:rPr>
                <w:rFonts w:ascii="Times New Roman" w:hAnsi="Times New Roman"/>
                <w:sz w:val="24"/>
                <w:szCs w:val="24"/>
                <w:u w:val="single"/>
                <w:lang w:val="lv-LV"/>
              </w:rPr>
              <w:t>nav paredzēts</w:t>
            </w:r>
          </w:p>
        </w:tc>
        <w:tc>
          <w:tcPr>
            <w:tcW w:w="426" w:type="dxa"/>
            <w:shd w:val="clear" w:color="auto" w:fill="auto"/>
          </w:tcPr>
          <w:p w14:paraId="1A600588" w14:textId="77777777" w:rsidR="00244B21" w:rsidRPr="00124C52" w:rsidRDefault="00244B21" w:rsidP="00124C52">
            <w:pPr>
              <w:pStyle w:val="NoSpacing"/>
              <w:rPr>
                <w:rFonts w:ascii="Times New Roman" w:hAnsi="Times New Roman"/>
                <w:sz w:val="24"/>
                <w:szCs w:val="24"/>
                <w:lang w:val="lv-LV"/>
              </w:rPr>
            </w:pPr>
          </w:p>
        </w:tc>
      </w:tr>
    </w:tbl>
    <w:p w14:paraId="355F2855" w14:textId="77777777" w:rsidR="00244B21" w:rsidRPr="00124C52" w:rsidRDefault="00244B21" w:rsidP="00244B21">
      <w:pPr>
        <w:pStyle w:val="NoSpacing"/>
        <w:rPr>
          <w:rFonts w:ascii="Times New Roman" w:hAnsi="Times New Roman"/>
          <w:i/>
          <w:sz w:val="24"/>
          <w:szCs w:val="24"/>
          <w:lang w:val="lv-LV"/>
        </w:rPr>
      </w:pPr>
      <w:r w:rsidRPr="00124C52">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1E9B12BB" w14:textId="77777777" w:rsidR="00244B21" w:rsidRPr="00124C52" w:rsidRDefault="00244B21" w:rsidP="00244B21">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244B21" w:rsidRPr="00124C52" w14:paraId="012A74C1" w14:textId="77777777" w:rsidTr="00124C52">
        <w:tc>
          <w:tcPr>
            <w:tcW w:w="8931" w:type="dxa"/>
            <w:tcBorders>
              <w:top w:val="nil"/>
              <w:left w:val="nil"/>
              <w:bottom w:val="nil"/>
            </w:tcBorders>
            <w:shd w:val="clear" w:color="auto" w:fill="auto"/>
          </w:tcPr>
          <w:p w14:paraId="3E2A5F35" w14:textId="77777777" w:rsidR="00244B21" w:rsidRPr="00124C52" w:rsidRDefault="00244B21" w:rsidP="00124C52">
            <w:pPr>
              <w:pStyle w:val="NoSpacing"/>
              <w:ind w:left="-74"/>
              <w:rPr>
                <w:rFonts w:ascii="Times New Roman" w:hAnsi="Times New Roman"/>
                <w:sz w:val="24"/>
                <w:szCs w:val="24"/>
                <w:lang w:val="lv-LV"/>
              </w:rPr>
            </w:pPr>
            <w:r w:rsidRPr="00124C52">
              <w:rPr>
                <w:rFonts w:ascii="Times New Roman" w:hAnsi="Times New Roman"/>
                <w:sz w:val="24"/>
                <w:szCs w:val="24"/>
                <w:lang w:val="lv-LV"/>
              </w:rPr>
              <w:t xml:space="preserve">Apakšuzņēmējus līguma izpildē </w:t>
            </w:r>
            <w:r w:rsidRPr="00124C52">
              <w:rPr>
                <w:rFonts w:ascii="Times New Roman" w:hAnsi="Times New Roman"/>
                <w:sz w:val="24"/>
                <w:szCs w:val="24"/>
                <w:u w:val="single"/>
                <w:lang w:val="lv-LV"/>
              </w:rPr>
              <w:t>ir paredzēts</w:t>
            </w:r>
            <w:r w:rsidRPr="00124C52">
              <w:rPr>
                <w:rFonts w:ascii="Times New Roman" w:hAnsi="Times New Roman"/>
                <w:sz w:val="24"/>
                <w:szCs w:val="24"/>
                <w:lang w:val="lv-LV"/>
              </w:rPr>
              <w:t xml:space="preserve"> piesaistīt</w:t>
            </w:r>
          </w:p>
        </w:tc>
        <w:tc>
          <w:tcPr>
            <w:tcW w:w="425" w:type="dxa"/>
            <w:shd w:val="clear" w:color="auto" w:fill="auto"/>
          </w:tcPr>
          <w:p w14:paraId="7A9354D5" w14:textId="77777777" w:rsidR="00244B21" w:rsidRPr="00124C52" w:rsidRDefault="00244B21" w:rsidP="00124C52">
            <w:pPr>
              <w:pStyle w:val="NoSpacing"/>
              <w:rPr>
                <w:rFonts w:ascii="Times New Roman" w:hAnsi="Times New Roman"/>
                <w:sz w:val="24"/>
                <w:szCs w:val="24"/>
                <w:lang w:val="lv-LV"/>
              </w:rPr>
            </w:pPr>
          </w:p>
        </w:tc>
      </w:tr>
    </w:tbl>
    <w:p w14:paraId="54CDCFE0" w14:textId="77777777" w:rsidR="00244B21" w:rsidRPr="00124C52" w:rsidRDefault="00244B21" w:rsidP="00244B21">
      <w:pPr>
        <w:pStyle w:val="NoSpacing"/>
        <w:rPr>
          <w:rFonts w:ascii="Times New Roman" w:hAnsi="Times New Roman"/>
          <w:i/>
          <w:sz w:val="24"/>
          <w:szCs w:val="24"/>
          <w:lang w:val="lv-LV"/>
        </w:rPr>
      </w:pPr>
      <w:r w:rsidRPr="00124C52">
        <w:rPr>
          <w:rFonts w:ascii="Times New Roman" w:hAnsi="Times New Roman"/>
          <w:i/>
          <w:sz w:val="24"/>
          <w:szCs w:val="24"/>
          <w:lang w:val="lv-LV"/>
        </w:rPr>
        <w:t xml:space="preserve"> (tabulā norāda </w:t>
      </w:r>
      <w:proofErr w:type="spellStart"/>
      <w:r w:rsidRPr="00124C52">
        <w:rPr>
          <w:rFonts w:ascii="Times New Roman" w:hAnsi="Times New Roman"/>
          <w:i/>
          <w:sz w:val="24"/>
          <w:szCs w:val="24"/>
          <w:lang w:val="lv-LV"/>
        </w:rPr>
        <w:t>apakšuzņēmējiem,apakšizņēmēju</w:t>
      </w:r>
      <w:proofErr w:type="spellEnd"/>
      <w:r w:rsidRPr="00124C52">
        <w:rPr>
          <w:rFonts w:ascii="Times New Roman" w:hAnsi="Times New Roman"/>
          <w:i/>
          <w:sz w:val="24"/>
          <w:szCs w:val="24"/>
          <w:lang w:val="lv-LV"/>
        </w:rPr>
        <w:t xml:space="preserve"> apakšuzņēmējiem nododamo darbu apjomu un veidus)</w:t>
      </w:r>
    </w:p>
    <w:p w14:paraId="76ACB451" w14:textId="77777777" w:rsidR="00244B21" w:rsidRPr="00124C52" w:rsidRDefault="00244B21" w:rsidP="00244B21">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44B21" w:rsidRPr="00124C52" w14:paraId="3117449B" w14:textId="77777777" w:rsidTr="00124C52">
        <w:tc>
          <w:tcPr>
            <w:tcW w:w="2864" w:type="dxa"/>
            <w:shd w:val="clear" w:color="auto" w:fill="auto"/>
          </w:tcPr>
          <w:p w14:paraId="5A8E7AF7"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Apakšuzņēmēja nosaukums, reģistrācijas numurs</w:t>
            </w:r>
          </w:p>
        </w:tc>
        <w:tc>
          <w:tcPr>
            <w:tcW w:w="1843" w:type="dxa"/>
          </w:tcPr>
          <w:p w14:paraId="2710332B"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 xml:space="preserve">Vai uzņēmums atbilst mazā vai vidējā uzņēmuma statusam </w:t>
            </w:r>
            <w:r w:rsidRPr="00124C52">
              <w:rPr>
                <w:rStyle w:val="FootnoteReference"/>
                <w:rFonts w:ascii="Times New Roman" w:hAnsi="Times New Roman"/>
                <w:b/>
                <w:i/>
                <w:sz w:val="24"/>
                <w:szCs w:val="24"/>
                <w:lang w:val="lv-LV" w:eastAsia="ar-SA"/>
              </w:rPr>
              <w:footnoteReference w:id="4"/>
            </w:r>
          </w:p>
        </w:tc>
        <w:tc>
          <w:tcPr>
            <w:tcW w:w="1418" w:type="dxa"/>
            <w:shd w:val="clear" w:color="auto" w:fill="auto"/>
          </w:tcPr>
          <w:p w14:paraId="3387BF81"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apjoms %</w:t>
            </w:r>
          </w:p>
        </w:tc>
        <w:tc>
          <w:tcPr>
            <w:tcW w:w="1559" w:type="dxa"/>
            <w:shd w:val="clear" w:color="auto" w:fill="auto"/>
          </w:tcPr>
          <w:p w14:paraId="79CA8B41"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apjoms EUR bez PVN</w:t>
            </w:r>
          </w:p>
        </w:tc>
        <w:tc>
          <w:tcPr>
            <w:tcW w:w="1701" w:type="dxa"/>
            <w:shd w:val="clear" w:color="auto" w:fill="auto"/>
          </w:tcPr>
          <w:p w14:paraId="6A4D432F"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raksturojums</w:t>
            </w:r>
          </w:p>
        </w:tc>
      </w:tr>
      <w:tr w:rsidR="00244B21" w:rsidRPr="00124C52" w14:paraId="35BF142A" w14:textId="77777777" w:rsidTr="00124C52">
        <w:tc>
          <w:tcPr>
            <w:tcW w:w="2864" w:type="dxa"/>
            <w:shd w:val="clear" w:color="auto" w:fill="auto"/>
          </w:tcPr>
          <w:p w14:paraId="64AFC2AD"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45CC54EB"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4AE28EB1"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7088F58A"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514095C9"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r w:rsidR="00244B21" w:rsidRPr="00124C52" w14:paraId="5734FD15" w14:textId="77777777" w:rsidTr="00124C52">
        <w:tc>
          <w:tcPr>
            <w:tcW w:w="2864" w:type="dxa"/>
            <w:shd w:val="clear" w:color="auto" w:fill="auto"/>
          </w:tcPr>
          <w:p w14:paraId="7E75686B"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7933D6EA"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54C8CD90"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3682DF36"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55B9E28C"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r w:rsidR="00244B21" w:rsidRPr="00124C52" w14:paraId="2881C541" w14:textId="77777777" w:rsidTr="00124C52">
        <w:tc>
          <w:tcPr>
            <w:tcW w:w="2864" w:type="dxa"/>
            <w:shd w:val="clear" w:color="auto" w:fill="auto"/>
          </w:tcPr>
          <w:p w14:paraId="26DE01DF"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2DFA896D"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7F76E406"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0F16BAAF"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760492D4"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bl>
    <w:p w14:paraId="15791A5E" w14:textId="77777777" w:rsidR="00244B21" w:rsidRPr="00124C52" w:rsidRDefault="00244B21" w:rsidP="00244B21">
      <w:pPr>
        <w:pStyle w:val="NoSpacing"/>
        <w:rPr>
          <w:rFonts w:ascii="Times New Roman" w:hAnsi="Times New Roman"/>
          <w:sz w:val="24"/>
          <w:szCs w:val="24"/>
          <w:lang w:val="lv-LV"/>
        </w:rPr>
      </w:pPr>
    </w:p>
    <w:p w14:paraId="61F55420" w14:textId="77777777" w:rsidR="00244B21" w:rsidRPr="00124C52" w:rsidRDefault="00244B21" w:rsidP="00244B21">
      <w:pPr>
        <w:pStyle w:val="NoSpacing"/>
        <w:ind w:right="-427"/>
        <w:jc w:val="both"/>
        <w:rPr>
          <w:rFonts w:ascii="Times New Roman" w:hAnsi="Times New Roman"/>
          <w:sz w:val="24"/>
          <w:szCs w:val="24"/>
          <w:lang w:val="lv-LV"/>
        </w:rPr>
      </w:pPr>
      <w:r w:rsidRPr="00124C52">
        <w:rPr>
          <w:rFonts w:ascii="Times New Roman" w:hAnsi="Times New Roman"/>
          <w:sz w:val="24"/>
          <w:szCs w:val="24"/>
          <w:lang w:val="lv-LV"/>
        </w:rPr>
        <w:t>Piedāvājumam pievieno vienošanos ar katru apakšuzņēmēju par konkrētu darbu izpildi vai apakšuzņēmēja apliecinājumu (</w:t>
      </w:r>
      <w:r w:rsidRPr="00124C52">
        <w:rPr>
          <w:rFonts w:ascii="Times New Roman" w:hAnsi="Times New Roman"/>
          <w:i/>
          <w:sz w:val="24"/>
          <w:szCs w:val="24"/>
          <w:lang w:val="lv-LV"/>
        </w:rPr>
        <w:t xml:space="preserve"> nolikuma pielikums Nr.4</w:t>
      </w:r>
      <w:r w:rsidRPr="00124C52">
        <w:rPr>
          <w:rFonts w:ascii="Times New Roman" w:hAnsi="Times New Roman"/>
          <w:sz w:val="24"/>
          <w:szCs w:val="24"/>
          <w:lang w:val="lv-LV"/>
        </w:rPr>
        <w:t>) par dalību līguma izpildē, ja līgums tiktu piešķirts pretendentam.</w:t>
      </w:r>
    </w:p>
    <w:p w14:paraId="1BA93083" w14:textId="77777777" w:rsidR="00244B21" w:rsidRPr="00124C52" w:rsidRDefault="00244B21" w:rsidP="00244B21">
      <w:pPr>
        <w:pStyle w:val="NoSpacing"/>
        <w:rPr>
          <w:rFonts w:ascii="Times New Roman" w:hAnsi="Times New Roman"/>
          <w:sz w:val="24"/>
          <w:szCs w:val="24"/>
          <w:lang w:val="lv-LV"/>
        </w:rPr>
      </w:pPr>
    </w:p>
    <w:p w14:paraId="44B6BFBF" w14:textId="77777777" w:rsidR="00244B21" w:rsidRPr="00124C52" w:rsidRDefault="00244B21" w:rsidP="00244B21">
      <w:pPr>
        <w:suppressAutoHyphens/>
        <w:ind w:left="284" w:right="-30"/>
        <w:jc w:val="both"/>
        <w:rPr>
          <w:rFonts w:ascii="Times New Roman" w:eastAsia="Times New Roman" w:hAnsi="Times New Roman"/>
          <w:sz w:val="24"/>
          <w:szCs w:val="24"/>
          <w:lang w:val="lv-LV" w:eastAsia="ar-SA"/>
        </w:rPr>
      </w:pPr>
    </w:p>
    <w:p w14:paraId="31E6D808" w14:textId="77777777" w:rsidR="00244B21" w:rsidRPr="00124C52" w:rsidRDefault="00244B21" w:rsidP="00244B21">
      <w:pPr>
        <w:suppressAutoHyphens/>
        <w:ind w:left="426" w:right="-30"/>
        <w:jc w:val="both"/>
        <w:rPr>
          <w:rFonts w:ascii="Times New Roman" w:eastAsia="Times New Roman" w:hAnsi="Times New Roman"/>
          <w:sz w:val="24"/>
          <w:szCs w:val="24"/>
          <w:lang w:val="lv-LV" w:eastAsia="ar-SA"/>
        </w:rPr>
      </w:pPr>
    </w:p>
    <w:tbl>
      <w:tblPr>
        <w:tblW w:w="9606" w:type="dxa"/>
        <w:tblLayout w:type="fixed"/>
        <w:tblLook w:val="0000" w:firstRow="0" w:lastRow="0" w:firstColumn="0" w:lastColumn="0" w:noHBand="0" w:noVBand="0"/>
      </w:tblPr>
      <w:tblGrid>
        <w:gridCol w:w="5211"/>
        <w:gridCol w:w="4395"/>
      </w:tblGrid>
      <w:tr w:rsidR="00244B21" w:rsidRPr="00124C52" w14:paraId="2ED94D74" w14:textId="77777777" w:rsidTr="00124C52">
        <w:tc>
          <w:tcPr>
            <w:tcW w:w="5211" w:type="dxa"/>
            <w:vAlign w:val="center"/>
          </w:tcPr>
          <w:p w14:paraId="7FFA75FB"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Amatpersonas vai pilnvarotās personas paraksts:</w:t>
            </w:r>
          </w:p>
        </w:tc>
        <w:tc>
          <w:tcPr>
            <w:tcW w:w="4395" w:type="dxa"/>
            <w:tcBorders>
              <w:bottom w:val="single" w:sz="4" w:space="0" w:color="000000"/>
            </w:tcBorders>
          </w:tcPr>
          <w:p w14:paraId="468D1E89"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5731F176" w14:textId="77777777" w:rsidTr="00124C52">
        <w:tc>
          <w:tcPr>
            <w:tcW w:w="5211" w:type="dxa"/>
            <w:vAlign w:val="center"/>
          </w:tcPr>
          <w:p w14:paraId="617D3341"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Parakstītāja vārds, uzvārds un amats:</w:t>
            </w:r>
          </w:p>
        </w:tc>
        <w:tc>
          <w:tcPr>
            <w:tcW w:w="4395" w:type="dxa"/>
            <w:tcBorders>
              <w:bottom w:val="single" w:sz="4" w:space="0" w:color="000000"/>
            </w:tcBorders>
          </w:tcPr>
          <w:p w14:paraId="1B2435D5"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4D985287" w14:textId="77777777" w:rsidTr="00124C52">
        <w:tc>
          <w:tcPr>
            <w:tcW w:w="5211" w:type="dxa"/>
            <w:vAlign w:val="center"/>
          </w:tcPr>
          <w:p w14:paraId="320927D7"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Pretendenta nosaukums:</w:t>
            </w:r>
          </w:p>
        </w:tc>
        <w:tc>
          <w:tcPr>
            <w:tcW w:w="4395" w:type="dxa"/>
            <w:tcBorders>
              <w:top w:val="single" w:sz="4" w:space="0" w:color="000000"/>
              <w:bottom w:val="single" w:sz="4" w:space="0" w:color="auto"/>
            </w:tcBorders>
          </w:tcPr>
          <w:p w14:paraId="244A3322"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026738EF" w14:textId="77777777" w:rsidTr="00124C52">
        <w:tc>
          <w:tcPr>
            <w:tcW w:w="5211" w:type="dxa"/>
            <w:vAlign w:val="center"/>
          </w:tcPr>
          <w:p w14:paraId="67A2E134"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Datums</w:t>
            </w:r>
          </w:p>
        </w:tc>
        <w:tc>
          <w:tcPr>
            <w:tcW w:w="4395" w:type="dxa"/>
            <w:tcBorders>
              <w:top w:val="single" w:sz="4" w:space="0" w:color="auto"/>
              <w:bottom w:val="single" w:sz="4" w:space="0" w:color="000000"/>
            </w:tcBorders>
          </w:tcPr>
          <w:p w14:paraId="6EA671C3" w14:textId="77777777" w:rsidR="00244B21" w:rsidRPr="00124C52" w:rsidRDefault="00244B21" w:rsidP="00124C52">
            <w:pPr>
              <w:suppressAutoHyphens/>
              <w:rPr>
                <w:rFonts w:ascii="Times New Roman" w:eastAsia="Times New Roman" w:hAnsi="Times New Roman"/>
                <w:sz w:val="24"/>
                <w:szCs w:val="24"/>
                <w:lang w:val="lv-LV" w:eastAsia="ar-SA"/>
              </w:rPr>
            </w:pPr>
          </w:p>
        </w:tc>
      </w:tr>
    </w:tbl>
    <w:p w14:paraId="4CFFDC4D" w14:textId="77777777" w:rsidR="00244B21" w:rsidRPr="00124C52" w:rsidRDefault="00244B21" w:rsidP="00244B21">
      <w:pPr>
        <w:pStyle w:val="NoSpacing"/>
        <w:jc w:val="right"/>
        <w:rPr>
          <w:rFonts w:ascii="Times New Roman" w:hAnsi="Times New Roman"/>
          <w:sz w:val="24"/>
          <w:szCs w:val="24"/>
          <w:lang w:val="lv-LV"/>
        </w:rPr>
      </w:pPr>
    </w:p>
    <w:p w14:paraId="0EB347A6" w14:textId="77777777" w:rsidR="00244B21" w:rsidRPr="00124C52" w:rsidRDefault="00244B21" w:rsidP="00244B21">
      <w:pPr>
        <w:spacing w:after="0" w:line="240" w:lineRule="auto"/>
        <w:jc w:val="right"/>
        <w:rPr>
          <w:rFonts w:ascii="Times New Roman" w:hAnsi="Times New Roman"/>
          <w:b/>
          <w:sz w:val="24"/>
          <w:szCs w:val="24"/>
          <w:lang w:val="lv-LV"/>
        </w:rPr>
      </w:pPr>
      <w:r w:rsidRPr="00124C52">
        <w:rPr>
          <w:rFonts w:ascii="Times New Roman" w:hAnsi="Times New Roman"/>
          <w:b/>
          <w:bCs/>
          <w:sz w:val="24"/>
          <w:szCs w:val="24"/>
          <w:lang w:val="lv-LV"/>
        </w:rPr>
        <w:br w:type="page"/>
      </w:r>
      <w:r w:rsidRPr="00124C52">
        <w:rPr>
          <w:rFonts w:ascii="Times New Roman" w:hAnsi="Times New Roman"/>
          <w:b/>
          <w:sz w:val="24"/>
          <w:szCs w:val="24"/>
          <w:lang w:val="lv-LV"/>
        </w:rPr>
        <w:lastRenderedPageBreak/>
        <w:t>3. pielikums</w:t>
      </w:r>
    </w:p>
    <w:p w14:paraId="0ED07556"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atklāta konkursa "Automašīnu operatīvais līzings"</w:t>
      </w:r>
    </w:p>
    <w:p w14:paraId="6E322966"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ar identifikācijas Nr. NRC "Vaivari" 2018/31</w:t>
      </w:r>
    </w:p>
    <w:p w14:paraId="156B20FF"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NOLIKUMAM</w:t>
      </w:r>
    </w:p>
    <w:p w14:paraId="4A9812C8" w14:textId="164C4A39" w:rsidR="00244B21" w:rsidRPr="002C1167" w:rsidRDefault="002C1167" w:rsidP="002C1167">
      <w:pPr>
        <w:ind w:right="-59"/>
        <w:jc w:val="center"/>
        <w:rPr>
          <w:rFonts w:ascii="Times New Roman" w:hAnsi="Times New Roman"/>
          <w:b/>
          <w:bCs/>
          <w:color w:val="000000"/>
          <w:sz w:val="24"/>
          <w:szCs w:val="24"/>
          <w:u w:val="single"/>
          <w:lang w:val="lv-LV" w:eastAsia="lv-LV"/>
        </w:rPr>
      </w:pPr>
      <w:r>
        <w:rPr>
          <w:rFonts w:ascii="Times New Roman" w:hAnsi="Times New Roman"/>
          <w:b/>
          <w:bCs/>
          <w:color w:val="000000"/>
          <w:sz w:val="24"/>
          <w:szCs w:val="24"/>
          <w:u w:val="single"/>
          <w:lang w:val="lv-LV" w:eastAsia="lv-LV"/>
        </w:rPr>
        <w:t>APAKŠUZŅĒMĒJA APLIECINĀJUMS</w:t>
      </w:r>
    </w:p>
    <w:p w14:paraId="471558AC"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r w:rsidRPr="00124C52">
        <w:rPr>
          <w:rFonts w:ascii="Times New Roman" w:hAnsi="Times New Roman"/>
          <w:b/>
          <w:bCs/>
          <w:color w:val="000000"/>
          <w:sz w:val="24"/>
          <w:szCs w:val="24"/>
          <w:lang w:val="lv-LV" w:eastAsia="lv-LV"/>
        </w:rPr>
        <w:t xml:space="preserve">Atklātam konkursam </w:t>
      </w:r>
      <w:r w:rsidRPr="00124C52">
        <w:rPr>
          <w:rFonts w:ascii="Times New Roman" w:eastAsia="Times New Roman" w:hAnsi="Times New Roman"/>
          <w:b/>
          <w:sz w:val="24"/>
          <w:szCs w:val="24"/>
          <w:lang w:val="lv-LV"/>
        </w:rPr>
        <w:t>„</w:t>
      </w:r>
      <w:r w:rsidRPr="00124C52">
        <w:rPr>
          <w:rFonts w:ascii="Times New Roman" w:hAnsi="Times New Roman"/>
          <w:sz w:val="24"/>
          <w:szCs w:val="24"/>
          <w:lang w:val="lv-LV"/>
        </w:rPr>
        <w:t xml:space="preserve"> Automašīnu operatīvais līzings</w:t>
      </w:r>
      <w:r w:rsidRPr="00124C52">
        <w:rPr>
          <w:rFonts w:ascii="Times New Roman" w:eastAsia="Times New Roman" w:hAnsi="Times New Roman"/>
          <w:b/>
          <w:sz w:val="24"/>
          <w:szCs w:val="24"/>
          <w:lang w:val="lv-LV"/>
        </w:rPr>
        <w:t>”</w:t>
      </w:r>
      <w:r w:rsidRPr="00124C52">
        <w:rPr>
          <w:rFonts w:ascii="Times New Roman" w:hAnsi="Times New Roman"/>
          <w:color w:val="000000"/>
          <w:sz w:val="24"/>
          <w:szCs w:val="24"/>
          <w:lang w:val="lv-LV" w:eastAsia="lv-LV"/>
        </w:rPr>
        <w:t>, identifikācija Nr.</w:t>
      </w:r>
      <w:r w:rsidRPr="00124C52">
        <w:rPr>
          <w:rFonts w:ascii="Times New Roman" w:hAnsi="Times New Roman"/>
          <w:sz w:val="24"/>
          <w:szCs w:val="24"/>
          <w:lang w:val="lv-LV"/>
        </w:rPr>
        <w:t xml:space="preserve"> VSIA NRC “VAIVARI” 2018/31</w:t>
      </w:r>
      <w:r w:rsidRPr="00124C52">
        <w:rPr>
          <w:rFonts w:ascii="Times New Roman" w:hAnsi="Times New Roman"/>
          <w:color w:val="000000"/>
          <w:sz w:val="24"/>
          <w:szCs w:val="24"/>
          <w:lang w:val="lv-LV" w:eastAsia="lv-LV"/>
        </w:rPr>
        <w:t>.</w:t>
      </w:r>
    </w:p>
    <w:p w14:paraId="18F7AC68"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
    <w:p w14:paraId="709DD72A"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r w:rsidRPr="00124C52">
        <w:rPr>
          <w:rFonts w:ascii="Times New Roman" w:hAnsi="Times New Roman"/>
          <w:color w:val="000000"/>
          <w:sz w:val="24"/>
          <w:szCs w:val="24"/>
          <w:lang w:val="lv-LV" w:eastAsia="lv-LV"/>
        </w:rPr>
        <w:t xml:space="preserve">Pretendents ______________________________________ </w:t>
      </w:r>
    </w:p>
    <w:p w14:paraId="725447BD"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
    <w:p w14:paraId="265103A4"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roofErr w:type="spellStart"/>
      <w:r w:rsidRPr="00124C52">
        <w:rPr>
          <w:rFonts w:ascii="Times New Roman" w:hAnsi="Times New Roman"/>
          <w:color w:val="000000"/>
          <w:sz w:val="24"/>
          <w:szCs w:val="24"/>
          <w:lang w:val="lv-LV" w:eastAsia="lv-LV"/>
        </w:rPr>
        <w:t>Reģ.Nr</w:t>
      </w:r>
      <w:proofErr w:type="spellEnd"/>
      <w:r w:rsidRPr="00124C52">
        <w:rPr>
          <w:rFonts w:ascii="Times New Roman" w:hAnsi="Times New Roman"/>
          <w:color w:val="000000"/>
          <w:sz w:val="24"/>
          <w:szCs w:val="24"/>
          <w:lang w:val="lv-LV" w:eastAsia="lv-LV"/>
        </w:rPr>
        <w:t>. _________________________________________</w:t>
      </w:r>
    </w:p>
    <w:p w14:paraId="0D05664D"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p>
    <w:p w14:paraId="23324289"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p>
    <w:p w14:paraId="5A2F3BD6"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Ar šo ____________ </w:t>
      </w:r>
      <w:r w:rsidRPr="00124C52">
        <w:rPr>
          <w:rFonts w:ascii="Times New Roman" w:hAnsi="Times New Roman"/>
          <w:i/>
          <w:sz w:val="24"/>
          <w:szCs w:val="24"/>
          <w:lang w:val="lv-LV" w:eastAsia="lv-LV"/>
        </w:rPr>
        <w:t>/</w:t>
      </w:r>
      <w:r w:rsidRPr="00124C52">
        <w:rPr>
          <w:rFonts w:ascii="Times New Roman" w:hAnsi="Times New Roman"/>
          <w:i/>
          <w:iCs/>
          <w:sz w:val="24"/>
          <w:szCs w:val="24"/>
          <w:lang w:val="lv-LV" w:eastAsia="lv-LV"/>
        </w:rPr>
        <w:t xml:space="preserve">Apakšuzņēmēja nosaukums, reģistrācijas numurs un adrese/ </w:t>
      </w:r>
      <w:r w:rsidRPr="00124C52">
        <w:rPr>
          <w:rFonts w:ascii="Times New Roman" w:hAnsi="Times New Roman"/>
          <w:sz w:val="24"/>
          <w:szCs w:val="24"/>
          <w:lang w:val="lv-LV" w:eastAsia="lv-LV"/>
        </w:rPr>
        <w:t>apliecina, ka:</w:t>
      </w:r>
    </w:p>
    <w:p w14:paraId="6117782D"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piekrīt piedalīties atklātā konkursa </w:t>
      </w:r>
      <w:r w:rsidRPr="00124C52">
        <w:rPr>
          <w:rFonts w:ascii="Times New Roman" w:eastAsia="Times New Roman" w:hAnsi="Times New Roman"/>
          <w:sz w:val="24"/>
          <w:szCs w:val="24"/>
          <w:lang w:val="lv-LV"/>
        </w:rPr>
        <w:t>„</w:t>
      </w:r>
      <w:r w:rsidRPr="00124C52">
        <w:rPr>
          <w:rFonts w:ascii="Times New Roman" w:hAnsi="Times New Roman"/>
          <w:sz w:val="24"/>
          <w:szCs w:val="24"/>
          <w:lang w:val="lv-LV"/>
        </w:rPr>
        <w:t xml:space="preserve"> Automašīnu operatīvais līzings</w:t>
      </w:r>
      <w:r w:rsidRPr="00124C52">
        <w:rPr>
          <w:rFonts w:ascii="Times New Roman" w:eastAsia="Times New Roman" w:hAnsi="Times New Roman"/>
          <w:sz w:val="24"/>
          <w:szCs w:val="24"/>
          <w:lang w:val="lv-LV"/>
        </w:rPr>
        <w:t>”</w:t>
      </w:r>
      <w:r w:rsidRPr="00124C52">
        <w:rPr>
          <w:rFonts w:ascii="Times New Roman" w:hAnsi="Times New Roman"/>
          <w:sz w:val="24"/>
          <w:szCs w:val="24"/>
          <w:lang w:val="lv-LV" w:eastAsia="lv-LV"/>
        </w:rPr>
        <w:t xml:space="preserve">, identifikācija Nr. </w:t>
      </w:r>
      <w:r w:rsidRPr="00124C52">
        <w:rPr>
          <w:rFonts w:ascii="Times New Roman" w:hAnsi="Times New Roman"/>
          <w:sz w:val="24"/>
          <w:szCs w:val="24"/>
          <w:lang w:val="lv-LV"/>
        </w:rPr>
        <w:t>VSIA NRC “VAIVARI” 2018/31</w:t>
      </w:r>
      <w:r w:rsidRPr="00124C52">
        <w:rPr>
          <w:rFonts w:ascii="Times New Roman" w:hAnsi="Times New Roman"/>
          <w:sz w:val="24"/>
          <w:szCs w:val="24"/>
          <w:lang w:val="lv-LV" w:eastAsia="lv-LV"/>
        </w:rPr>
        <w:t xml:space="preserve">, ietvaros kā _________ </w:t>
      </w:r>
      <w:r w:rsidRPr="00124C52">
        <w:rPr>
          <w:rFonts w:ascii="Times New Roman" w:hAnsi="Times New Roman"/>
          <w:i/>
          <w:sz w:val="24"/>
          <w:szCs w:val="24"/>
          <w:lang w:val="lv-LV" w:eastAsia="lv-LV"/>
        </w:rPr>
        <w:t>/Pretendenta nosaukums/</w:t>
      </w:r>
      <w:r w:rsidRPr="00124C52">
        <w:rPr>
          <w:rFonts w:ascii="Times New Roman" w:hAnsi="Times New Roman"/>
          <w:sz w:val="24"/>
          <w:szCs w:val="24"/>
          <w:lang w:val="lv-LV" w:eastAsia="lv-LV"/>
        </w:rPr>
        <w:t xml:space="preserve">, </w:t>
      </w:r>
      <w:r w:rsidRPr="00124C52">
        <w:rPr>
          <w:rFonts w:ascii="Times New Roman" w:hAnsi="Times New Roman"/>
          <w:i/>
          <w:sz w:val="24"/>
          <w:szCs w:val="24"/>
          <w:lang w:val="lv-LV" w:eastAsia="lv-LV"/>
        </w:rPr>
        <w:t>/reģistrācijas numurs un adrese/</w:t>
      </w:r>
      <w:r w:rsidRPr="00124C52">
        <w:rPr>
          <w:rFonts w:ascii="Times New Roman" w:hAnsi="Times New Roman"/>
          <w:sz w:val="24"/>
          <w:szCs w:val="24"/>
          <w:lang w:val="lv-LV" w:eastAsia="lv-LV"/>
        </w:rPr>
        <w:t xml:space="preserve"> (turpmāk – Pretendents) apakšuzņēmējs, kā arī, gadījumā, ja ar Pretendentu tiks noslēgts iepirkuma līgums, apņemas:</w:t>
      </w:r>
    </w:p>
    <w:p w14:paraId="5C6A44B7"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veikt šādus darbus:</w:t>
      </w:r>
    </w:p>
    <w:p w14:paraId="73DB0FAC"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w:t>
      </w:r>
      <w:r w:rsidRPr="00124C52">
        <w:rPr>
          <w:rFonts w:ascii="Times New Roman" w:hAnsi="Times New Roman"/>
          <w:i/>
          <w:iCs/>
          <w:sz w:val="24"/>
          <w:szCs w:val="24"/>
          <w:lang w:val="lv-LV" w:eastAsia="lv-LV"/>
        </w:rPr>
        <w:t>īss darbu apraksts atbilstoši Apakšuzņēmējiem nododamo darbu sarakstā norādītajam</w:t>
      </w:r>
      <w:r w:rsidRPr="00124C52">
        <w:rPr>
          <w:rFonts w:ascii="Times New Roman" w:hAnsi="Times New Roman"/>
          <w:sz w:val="24"/>
          <w:szCs w:val="24"/>
          <w:lang w:val="lv-LV" w:eastAsia="lv-LV"/>
        </w:rPr>
        <w:t xml:space="preserve">/ </w:t>
      </w:r>
    </w:p>
    <w:p w14:paraId="35F5289B"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un nodot pretendentam šādus resursus*: </w:t>
      </w:r>
    </w:p>
    <w:p w14:paraId="029258DD" w14:textId="0842C2CF" w:rsidR="00244B21" w:rsidRPr="00124C52" w:rsidRDefault="00244B21" w:rsidP="00244B21">
      <w:pPr>
        <w:spacing w:after="200" w:line="36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w:t>
      </w:r>
      <w:r w:rsidRPr="00124C52">
        <w:rPr>
          <w:rFonts w:ascii="Times New Roman" w:eastAsia="Times New Roman" w:hAnsi="Times New Roman"/>
          <w:i/>
          <w:iCs/>
          <w:sz w:val="24"/>
          <w:szCs w:val="24"/>
          <w:lang w:val="lv-LV"/>
        </w:rPr>
        <w:t>īss Pretendentam nododamo resursu (speciālistu un/vai tehniskā aprīkojuma) apraksts</w:t>
      </w:r>
      <w:r w:rsidR="002C1167">
        <w:rPr>
          <w:rFonts w:ascii="Times New Roman" w:eastAsia="Times New Roman" w:hAnsi="Times New Roman"/>
          <w:sz w:val="24"/>
          <w:szCs w:val="24"/>
          <w:lang w:val="lv-LV"/>
        </w:rPr>
        <w:t xml:space="preserve">/. </w:t>
      </w:r>
    </w:p>
    <w:p w14:paraId="4367D7B3" w14:textId="77777777" w:rsidR="00244B21" w:rsidRPr="00124C52" w:rsidRDefault="00244B21" w:rsidP="00244B21">
      <w:pPr>
        <w:tabs>
          <w:tab w:val="left" w:pos="4536"/>
        </w:tabs>
        <w:spacing w:before="100" w:beforeAutospacing="1" w:line="276"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Paraksts: </w:t>
      </w:r>
      <w:r w:rsidRPr="00124C52">
        <w:rPr>
          <w:rFonts w:ascii="Times New Roman" w:eastAsia="Times New Roman" w:hAnsi="Times New Roman"/>
          <w:sz w:val="24"/>
          <w:szCs w:val="24"/>
          <w:u w:val="single"/>
          <w:lang w:val="lv-LV"/>
        </w:rPr>
        <w:tab/>
      </w:r>
    </w:p>
    <w:p w14:paraId="01CAB777"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Vārds, uzvārds: </w:t>
      </w:r>
      <w:r w:rsidRPr="00124C52">
        <w:rPr>
          <w:rFonts w:ascii="Times New Roman" w:eastAsia="Times New Roman" w:hAnsi="Times New Roman"/>
          <w:sz w:val="24"/>
          <w:szCs w:val="24"/>
          <w:u w:val="single"/>
          <w:lang w:val="lv-LV"/>
        </w:rPr>
        <w:tab/>
      </w:r>
    </w:p>
    <w:p w14:paraId="58ECF4A5"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 xml:space="preserve">Amats: </w:t>
      </w:r>
      <w:r w:rsidRPr="00124C52">
        <w:rPr>
          <w:rFonts w:ascii="Times New Roman" w:eastAsia="Times New Roman" w:hAnsi="Times New Roman"/>
          <w:sz w:val="24"/>
          <w:szCs w:val="24"/>
          <w:u w:val="single"/>
          <w:lang w:val="lv-LV"/>
        </w:rPr>
        <w:tab/>
      </w:r>
    </w:p>
    <w:p w14:paraId="1572426D"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 xml:space="preserve">Datums: </w:t>
      </w:r>
      <w:r w:rsidRPr="00124C52">
        <w:rPr>
          <w:rFonts w:ascii="Times New Roman" w:eastAsia="Times New Roman" w:hAnsi="Times New Roman"/>
          <w:sz w:val="24"/>
          <w:szCs w:val="24"/>
          <w:u w:val="single"/>
          <w:lang w:val="lv-LV"/>
        </w:rPr>
        <w:tab/>
      </w:r>
    </w:p>
    <w:p w14:paraId="55C0F5A0" w14:textId="228EA7E5" w:rsidR="00244B21" w:rsidRPr="00124C52" w:rsidRDefault="00244B21" w:rsidP="00244B21">
      <w:pPr>
        <w:rPr>
          <w:rFonts w:ascii="Times New Roman" w:eastAsia="Times New Roman" w:hAnsi="Times New Roman"/>
          <w:sz w:val="24"/>
          <w:szCs w:val="24"/>
          <w:lang w:val="lv-LV"/>
        </w:rPr>
      </w:pPr>
    </w:p>
    <w:p w14:paraId="669BDC28" w14:textId="77777777" w:rsidR="00244B21" w:rsidRPr="00124C52" w:rsidRDefault="00244B21" w:rsidP="00244B21">
      <w:pPr>
        <w:tabs>
          <w:tab w:val="left" w:pos="2490"/>
        </w:tabs>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w:t>
      </w:r>
      <w:r w:rsidRPr="00124C52">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124C52">
        <w:rPr>
          <w:rFonts w:ascii="Times New Roman" w:eastAsia="Times New Roman" w:hAnsi="Times New Roman"/>
          <w:i/>
          <w:sz w:val="24"/>
          <w:szCs w:val="24"/>
          <w:u w:val="single"/>
          <w:lang w:val="lv-LV"/>
        </w:rPr>
        <w:t>tehniskām un profesionālām spējām.</w:t>
      </w:r>
    </w:p>
    <w:p w14:paraId="0459CCFE" w14:textId="77777777" w:rsidR="000E5A2D" w:rsidRPr="00124C52" w:rsidRDefault="000E5A2D" w:rsidP="00FD32EB">
      <w:pPr>
        <w:rPr>
          <w:rFonts w:ascii="Times New Roman" w:hAnsi="Times New Roman"/>
          <w:sz w:val="24"/>
          <w:szCs w:val="24"/>
          <w:lang w:val="lv-LV"/>
        </w:rPr>
      </w:pPr>
    </w:p>
    <w:p w14:paraId="203FEB7F" w14:textId="48C0AAF2" w:rsidR="002C1167" w:rsidRPr="00124C52" w:rsidRDefault="002C1167" w:rsidP="00FD32EB">
      <w:pPr>
        <w:rPr>
          <w:rFonts w:ascii="Times New Roman" w:hAnsi="Times New Roman"/>
          <w:sz w:val="24"/>
          <w:szCs w:val="24"/>
          <w:lang w:val="lv-LV"/>
        </w:rPr>
      </w:pPr>
    </w:p>
    <w:p w14:paraId="7A18212C" w14:textId="77777777" w:rsidR="000E5A2D" w:rsidRPr="00124C52" w:rsidRDefault="00244B21"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4</w:t>
      </w:r>
      <w:r w:rsidR="000E5A2D" w:rsidRPr="00124C52">
        <w:rPr>
          <w:rFonts w:ascii="Times New Roman" w:hAnsi="Times New Roman"/>
          <w:b/>
          <w:spacing w:val="-3"/>
          <w:sz w:val="24"/>
          <w:szCs w:val="24"/>
          <w:lang w:val="lv-LV" w:eastAsia="lv-LV"/>
        </w:rPr>
        <w:t>. pielikums</w:t>
      </w:r>
    </w:p>
    <w:p w14:paraId="0ABD98A3"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26955E3D"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F1707A" w:rsidRPr="00124C52">
        <w:rPr>
          <w:rFonts w:ascii="Times New Roman" w:hAnsi="Times New Roman"/>
          <w:sz w:val="24"/>
          <w:szCs w:val="24"/>
          <w:lang w:val="lv-LV" w:eastAsia="lv-LV"/>
        </w:rPr>
        <w:t xml:space="preserve"> 2018/31</w:t>
      </w:r>
    </w:p>
    <w:p w14:paraId="4B4D0667" w14:textId="77777777" w:rsidR="000E5A2D" w:rsidRPr="00124C52" w:rsidRDefault="000E5A2D" w:rsidP="00A20B5D">
      <w:pPr>
        <w:pStyle w:val="BodyTextIndent2"/>
        <w:ind w:firstLine="0"/>
        <w:jc w:val="right"/>
        <w:rPr>
          <w:caps/>
          <w:color w:val="auto"/>
          <w:szCs w:val="24"/>
        </w:rPr>
      </w:pPr>
      <w:r w:rsidRPr="00124C52">
        <w:rPr>
          <w:color w:val="auto"/>
          <w:spacing w:val="-3"/>
          <w:szCs w:val="24"/>
        </w:rPr>
        <w:t>NOLIKUMAM</w:t>
      </w:r>
    </w:p>
    <w:p w14:paraId="64FB78C1" w14:textId="77777777" w:rsidR="000E5A2D" w:rsidRPr="00124C52" w:rsidRDefault="000E5A2D" w:rsidP="00433882">
      <w:pPr>
        <w:widowControl w:val="0"/>
        <w:shd w:val="clear" w:color="auto" w:fill="FFFFFF"/>
        <w:autoSpaceDE w:val="0"/>
        <w:autoSpaceDN w:val="0"/>
        <w:adjustRightInd w:val="0"/>
        <w:spacing w:before="120" w:after="120" w:line="240" w:lineRule="auto"/>
        <w:jc w:val="center"/>
        <w:rPr>
          <w:rFonts w:ascii="Times New Roman" w:hAnsi="Times New Roman"/>
          <w:b/>
          <w:caps/>
          <w:sz w:val="24"/>
          <w:szCs w:val="24"/>
          <w:lang w:val="lv-LV" w:eastAsia="lv-LV"/>
        </w:rPr>
      </w:pPr>
      <w:r w:rsidRPr="00124C52">
        <w:rPr>
          <w:rFonts w:ascii="Times New Roman" w:hAnsi="Times New Roman"/>
          <w:b/>
          <w:caps/>
          <w:sz w:val="24"/>
          <w:szCs w:val="24"/>
          <w:lang w:val="lv-LV" w:eastAsia="lv-LV"/>
        </w:rPr>
        <w:t>Vispārējā informācija par pretendentu</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632"/>
        <w:gridCol w:w="5593"/>
      </w:tblGrid>
      <w:tr w:rsidR="000E5A2D" w:rsidRPr="00124C52" w14:paraId="7C6D0CF5" w14:textId="77777777" w:rsidTr="00696C3D">
        <w:trPr>
          <w:trHeight w:val="190"/>
        </w:trPr>
        <w:tc>
          <w:tcPr>
            <w:tcW w:w="543" w:type="dxa"/>
            <w:vAlign w:val="center"/>
          </w:tcPr>
          <w:p w14:paraId="1E546E10"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w:t>
            </w:r>
          </w:p>
        </w:tc>
        <w:tc>
          <w:tcPr>
            <w:tcW w:w="3632" w:type="dxa"/>
            <w:vAlign w:val="center"/>
          </w:tcPr>
          <w:p w14:paraId="280F2F82"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Pilns nosaukums:</w:t>
            </w:r>
          </w:p>
        </w:tc>
        <w:tc>
          <w:tcPr>
            <w:tcW w:w="5593" w:type="dxa"/>
            <w:vAlign w:val="center"/>
          </w:tcPr>
          <w:p w14:paraId="699E63F1"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54941C8A" w14:textId="77777777" w:rsidTr="00696C3D">
        <w:trPr>
          <w:trHeight w:val="242"/>
        </w:trPr>
        <w:tc>
          <w:tcPr>
            <w:tcW w:w="543" w:type="dxa"/>
            <w:vAlign w:val="center"/>
          </w:tcPr>
          <w:p w14:paraId="7E970F3B"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2.</w:t>
            </w:r>
          </w:p>
        </w:tc>
        <w:tc>
          <w:tcPr>
            <w:tcW w:w="3632" w:type="dxa"/>
            <w:vAlign w:val="center"/>
          </w:tcPr>
          <w:p w14:paraId="043050EF"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Reģistrācijas numurs:</w:t>
            </w:r>
          </w:p>
        </w:tc>
        <w:tc>
          <w:tcPr>
            <w:tcW w:w="5593" w:type="dxa"/>
            <w:vAlign w:val="center"/>
          </w:tcPr>
          <w:p w14:paraId="4C9D9619"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2713120C" w14:textId="77777777" w:rsidTr="00696C3D">
        <w:trPr>
          <w:trHeight w:val="296"/>
        </w:trPr>
        <w:tc>
          <w:tcPr>
            <w:tcW w:w="543" w:type="dxa"/>
            <w:vAlign w:val="center"/>
          </w:tcPr>
          <w:p w14:paraId="5117C3B5"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3.</w:t>
            </w:r>
          </w:p>
        </w:tc>
        <w:tc>
          <w:tcPr>
            <w:tcW w:w="3632" w:type="dxa"/>
            <w:vAlign w:val="center"/>
          </w:tcPr>
          <w:p w14:paraId="17BBCDF9"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Juridiskā adrese:</w:t>
            </w:r>
          </w:p>
        </w:tc>
        <w:tc>
          <w:tcPr>
            <w:tcW w:w="5593" w:type="dxa"/>
            <w:vAlign w:val="center"/>
          </w:tcPr>
          <w:p w14:paraId="1AD98D6B"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22928D91" w14:textId="77777777" w:rsidTr="00696C3D">
        <w:trPr>
          <w:trHeight w:val="296"/>
        </w:trPr>
        <w:tc>
          <w:tcPr>
            <w:tcW w:w="543" w:type="dxa"/>
            <w:vAlign w:val="center"/>
          </w:tcPr>
          <w:p w14:paraId="21A81779"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4.</w:t>
            </w:r>
          </w:p>
        </w:tc>
        <w:tc>
          <w:tcPr>
            <w:tcW w:w="3632" w:type="dxa"/>
            <w:vAlign w:val="center"/>
          </w:tcPr>
          <w:p w14:paraId="489950E0" w14:textId="77777777" w:rsidR="000E5A2D" w:rsidRPr="00124C52" w:rsidRDefault="000E5A2D" w:rsidP="00696C3D">
            <w:pPr>
              <w:widowControl w:val="0"/>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Biroja adrese:</w:t>
            </w:r>
          </w:p>
          <w:p w14:paraId="3CC08C00" w14:textId="77777777" w:rsidR="000E5A2D" w:rsidRPr="00124C52" w:rsidRDefault="000E5A2D" w:rsidP="00696C3D">
            <w:pPr>
              <w:widowControl w:val="0"/>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(korespondencei u.c.)</w:t>
            </w:r>
          </w:p>
        </w:tc>
        <w:tc>
          <w:tcPr>
            <w:tcW w:w="5593" w:type="dxa"/>
            <w:vAlign w:val="center"/>
          </w:tcPr>
          <w:p w14:paraId="41C7A1AF"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423DFA95" w14:textId="77777777" w:rsidTr="00696C3D">
        <w:trPr>
          <w:trHeight w:val="296"/>
        </w:trPr>
        <w:tc>
          <w:tcPr>
            <w:tcW w:w="543" w:type="dxa"/>
            <w:vAlign w:val="center"/>
          </w:tcPr>
          <w:p w14:paraId="6B4DC917"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5.</w:t>
            </w:r>
          </w:p>
        </w:tc>
        <w:tc>
          <w:tcPr>
            <w:tcW w:w="3632" w:type="dxa"/>
            <w:vAlign w:val="center"/>
          </w:tcPr>
          <w:p w14:paraId="22287A42" w14:textId="77777777" w:rsidR="000E5A2D" w:rsidRPr="00124C52" w:rsidRDefault="000E5A2D" w:rsidP="00696C3D">
            <w:pPr>
              <w:widowControl w:val="0"/>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Bankas rekvizīti:</w:t>
            </w:r>
          </w:p>
          <w:p w14:paraId="05E6F60B" w14:textId="77777777" w:rsidR="000E5A2D" w:rsidRPr="00124C52" w:rsidRDefault="000E5A2D" w:rsidP="00696C3D">
            <w:pPr>
              <w:widowControl w:val="0"/>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(bankas nosaukums, bankas kods un konta numurs)</w:t>
            </w:r>
          </w:p>
        </w:tc>
        <w:tc>
          <w:tcPr>
            <w:tcW w:w="5593" w:type="dxa"/>
            <w:vAlign w:val="center"/>
          </w:tcPr>
          <w:p w14:paraId="0879C317"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5BF02EAC" w14:textId="77777777" w:rsidTr="00696C3D">
        <w:trPr>
          <w:trHeight w:val="296"/>
        </w:trPr>
        <w:tc>
          <w:tcPr>
            <w:tcW w:w="543" w:type="dxa"/>
            <w:vAlign w:val="center"/>
          </w:tcPr>
          <w:p w14:paraId="5EC30CEE"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6.</w:t>
            </w:r>
          </w:p>
        </w:tc>
        <w:tc>
          <w:tcPr>
            <w:tcW w:w="3632" w:type="dxa"/>
            <w:vAlign w:val="center"/>
          </w:tcPr>
          <w:p w14:paraId="7BD3E86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Kontakttālruņa numurs:</w:t>
            </w:r>
          </w:p>
        </w:tc>
        <w:tc>
          <w:tcPr>
            <w:tcW w:w="5593" w:type="dxa"/>
            <w:vAlign w:val="center"/>
          </w:tcPr>
          <w:p w14:paraId="0B872DAE"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1B72D03C" w14:textId="77777777" w:rsidTr="00696C3D">
        <w:trPr>
          <w:trHeight w:val="296"/>
        </w:trPr>
        <w:tc>
          <w:tcPr>
            <w:tcW w:w="543" w:type="dxa"/>
            <w:vAlign w:val="center"/>
          </w:tcPr>
          <w:p w14:paraId="283B5ABF"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7.</w:t>
            </w:r>
          </w:p>
        </w:tc>
        <w:tc>
          <w:tcPr>
            <w:tcW w:w="3632" w:type="dxa"/>
            <w:vAlign w:val="center"/>
          </w:tcPr>
          <w:p w14:paraId="08151833" w14:textId="77777777" w:rsidR="000E5A2D" w:rsidRPr="00124C52" w:rsidRDefault="000E5A2D" w:rsidP="00696C3D">
            <w:pPr>
              <w:widowControl w:val="0"/>
              <w:tabs>
                <w:tab w:val="left" w:pos="2065"/>
              </w:tabs>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e-pasta adrese:</w:t>
            </w:r>
          </w:p>
          <w:p w14:paraId="2C4E0298" w14:textId="77777777" w:rsidR="000E5A2D" w:rsidRPr="00124C52" w:rsidRDefault="000E5A2D" w:rsidP="00696C3D">
            <w:pPr>
              <w:widowControl w:val="0"/>
              <w:tabs>
                <w:tab w:val="left" w:pos="2065"/>
              </w:tabs>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(informācijas apmaiņai u.c.)</w:t>
            </w:r>
          </w:p>
        </w:tc>
        <w:tc>
          <w:tcPr>
            <w:tcW w:w="5593" w:type="dxa"/>
            <w:vAlign w:val="center"/>
          </w:tcPr>
          <w:p w14:paraId="47C63F2F"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79760CB1" w14:textId="77777777" w:rsidTr="00696C3D">
        <w:trPr>
          <w:trHeight w:val="231"/>
        </w:trPr>
        <w:tc>
          <w:tcPr>
            <w:tcW w:w="543" w:type="dxa"/>
            <w:vAlign w:val="center"/>
          </w:tcPr>
          <w:p w14:paraId="1EAB3F54"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8.</w:t>
            </w:r>
          </w:p>
        </w:tc>
        <w:tc>
          <w:tcPr>
            <w:tcW w:w="3632" w:type="dxa"/>
            <w:vAlign w:val="center"/>
          </w:tcPr>
          <w:p w14:paraId="2AA92F77" w14:textId="77777777" w:rsidR="000E5A2D" w:rsidRPr="00124C52" w:rsidRDefault="000E5A2D" w:rsidP="00696C3D">
            <w:pPr>
              <w:widowControl w:val="0"/>
              <w:autoSpaceDE w:val="0"/>
              <w:autoSpaceDN w:val="0"/>
              <w:adjustRightInd w:val="0"/>
              <w:spacing w:before="120" w:after="12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Mājaslapas adrese internetā:</w:t>
            </w:r>
          </w:p>
        </w:tc>
        <w:tc>
          <w:tcPr>
            <w:tcW w:w="5593" w:type="dxa"/>
            <w:vAlign w:val="center"/>
          </w:tcPr>
          <w:p w14:paraId="378EB9AE"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5ECFFC09" w14:textId="77777777" w:rsidTr="00696C3D">
        <w:trPr>
          <w:trHeight w:val="296"/>
        </w:trPr>
        <w:tc>
          <w:tcPr>
            <w:tcW w:w="543" w:type="dxa"/>
            <w:vAlign w:val="center"/>
          </w:tcPr>
          <w:p w14:paraId="40D1E341"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9.</w:t>
            </w:r>
          </w:p>
        </w:tc>
        <w:tc>
          <w:tcPr>
            <w:tcW w:w="3632" w:type="dxa"/>
            <w:vAlign w:val="center"/>
          </w:tcPr>
          <w:p w14:paraId="4F07FF51"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Amatpersona/-</w:t>
            </w:r>
            <w:proofErr w:type="spellStart"/>
            <w:r w:rsidRPr="00124C52">
              <w:rPr>
                <w:rFonts w:ascii="Times New Roman" w:hAnsi="Times New Roman"/>
                <w:b/>
                <w:sz w:val="24"/>
                <w:szCs w:val="24"/>
                <w:lang w:val="lv-LV" w:eastAsia="lv-LV"/>
              </w:rPr>
              <w:t>as</w:t>
            </w:r>
            <w:proofErr w:type="spellEnd"/>
            <w:r w:rsidRPr="00124C52">
              <w:rPr>
                <w:rFonts w:ascii="Times New Roman" w:hAnsi="Times New Roman"/>
                <w:b/>
                <w:sz w:val="24"/>
                <w:szCs w:val="24"/>
                <w:lang w:val="lv-LV" w:eastAsia="lv-LV"/>
              </w:rPr>
              <w:t xml:space="preserve"> ar pārstāvības tiesībām, kura/ kuras parakstīs iepirkuma līgumu </w:t>
            </w:r>
            <w:r w:rsidRPr="00124C52">
              <w:rPr>
                <w:rFonts w:ascii="Times New Roman" w:hAnsi="Times New Roman"/>
                <w:sz w:val="24"/>
                <w:szCs w:val="24"/>
                <w:lang w:val="lv-LV" w:eastAsia="lv-LV"/>
              </w:rPr>
              <w:t xml:space="preserve">(pārstāvības pamatojums (statūti, </w:t>
            </w:r>
            <w:proofErr w:type="spellStart"/>
            <w:r w:rsidRPr="00124C52">
              <w:rPr>
                <w:rFonts w:ascii="Times New Roman" w:hAnsi="Times New Roman"/>
                <w:sz w:val="24"/>
                <w:szCs w:val="24"/>
                <w:lang w:val="lv-LV" w:eastAsia="lv-LV"/>
              </w:rPr>
              <w:t>prokūra</w:t>
            </w:r>
            <w:proofErr w:type="spellEnd"/>
            <w:r w:rsidRPr="00124C52">
              <w:rPr>
                <w:rFonts w:ascii="Times New Roman" w:hAnsi="Times New Roman"/>
                <w:sz w:val="24"/>
                <w:szCs w:val="24"/>
                <w:lang w:val="lv-LV" w:eastAsia="lv-LV"/>
              </w:rPr>
              <w:t xml:space="preserve"> vai pilnvara), amats, vārds, uzvārds)</w:t>
            </w:r>
            <w:r w:rsidRPr="00124C52">
              <w:rPr>
                <w:rFonts w:ascii="Times New Roman" w:hAnsi="Times New Roman"/>
                <w:b/>
                <w:sz w:val="24"/>
                <w:szCs w:val="24"/>
                <w:lang w:val="lv-LV" w:eastAsia="lv-LV"/>
              </w:rPr>
              <w:t>:</w:t>
            </w:r>
          </w:p>
        </w:tc>
        <w:tc>
          <w:tcPr>
            <w:tcW w:w="5593" w:type="dxa"/>
            <w:vAlign w:val="center"/>
          </w:tcPr>
          <w:p w14:paraId="00DAA3F1"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2B5A1B63" w14:textId="77777777" w:rsidTr="00696C3D">
        <w:trPr>
          <w:trHeight w:val="422"/>
        </w:trPr>
        <w:tc>
          <w:tcPr>
            <w:tcW w:w="543" w:type="dxa"/>
            <w:vAlign w:val="center"/>
          </w:tcPr>
          <w:p w14:paraId="6C04DAE8"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10.</w:t>
            </w:r>
          </w:p>
        </w:tc>
        <w:tc>
          <w:tcPr>
            <w:tcW w:w="3632" w:type="dxa"/>
            <w:vAlign w:val="center"/>
          </w:tcPr>
          <w:p w14:paraId="114EE255"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Pilnvarotā persona iepirkuma procedūras laikā</w:t>
            </w:r>
            <w:r w:rsidRPr="00124C52">
              <w:rPr>
                <w:rFonts w:ascii="Times New Roman" w:hAnsi="Times New Roman"/>
                <w:sz w:val="24"/>
                <w:szCs w:val="24"/>
                <w:lang w:val="lv-LV" w:eastAsia="lv-LV"/>
              </w:rPr>
              <w:t xml:space="preserve"> (amats,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1A4D87A9"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1F38769F" w14:textId="77777777" w:rsidTr="00696C3D">
        <w:trPr>
          <w:trHeight w:val="296"/>
        </w:trPr>
        <w:tc>
          <w:tcPr>
            <w:tcW w:w="543" w:type="dxa"/>
            <w:vAlign w:val="center"/>
          </w:tcPr>
          <w:p w14:paraId="3AD97943"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11.</w:t>
            </w:r>
          </w:p>
        </w:tc>
        <w:tc>
          <w:tcPr>
            <w:tcW w:w="3632" w:type="dxa"/>
            <w:vAlign w:val="center"/>
          </w:tcPr>
          <w:p w14:paraId="440DC01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Pilnvarotā persona līguma izpildes laikā</w:t>
            </w:r>
            <w:r w:rsidRPr="00124C52">
              <w:rPr>
                <w:rFonts w:ascii="Times New Roman" w:hAnsi="Times New Roman"/>
                <w:sz w:val="24"/>
                <w:szCs w:val="24"/>
                <w:lang w:val="lv-LV" w:eastAsia="lv-LV"/>
              </w:rPr>
              <w:t xml:space="preserve"> (amats,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5E8E96B5"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7E6129FE" w14:textId="77777777" w:rsidTr="00696C3D">
        <w:trPr>
          <w:trHeight w:val="296"/>
        </w:trPr>
        <w:tc>
          <w:tcPr>
            <w:tcW w:w="543" w:type="dxa"/>
            <w:vAlign w:val="center"/>
          </w:tcPr>
          <w:p w14:paraId="542B7592"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12.</w:t>
            </w:r>
          </w:p>
        </w:tc>
        <w:tc>
          <w:tcPr>
            <w:tcW w:w="3632" w:type="dxa"/>
            <w:vAlign w:val="center"/>
          </w:tcPr>
          <w:p w14:paraId="224A4AA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 xml:space="preserve">Pilnvarotā persona garantijas remonta laikā </w:t>
            </w:r>
            <w:r w:rsidRPr="00124C52">
              <w:rPr>
                <w:rFonts w:ascii="Times New Roman" w:hAnsi="Times New Roman"/>
                <w:sz w:val="24"/>
                <w:szCs w:val="24"/>
                <w:lang w:val="lv-LV" w:eastAsia="lv-LV"/>
              </w:rPr>
              <w:t>(amats,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171E3EF0"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62DFD968" w14:textId="77777777" w:rsidTr="00696C3D">
        <w:trPr>
          <w:trHeight w:val="296"/>
        </w:trPr>
        <w:tc>
          <w:tcPr>
            <w:tcW w:w="543" w:type="dxa"/>
            <w:vAlign w:val="center"/>
          </w:tcPr>
          <w:p w14:paraId="7094E6F0"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13.</w:t>
            </w:r>
          </w:p>
        </w:tc>
        <w:tc>
          <w:tcPr>
            <w:tcW w:w="3632" w:type="dxa"/>
            <w:vAlign w:val="center"/>
          </w:tcPr>
          <w:p w14:paraId="1B6C7429"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Darbības sfēras īss apraksts:</w:t>
            </w:r>
          </w:p>
        </w:tc>
        <w:tc>
          <w:tcPr>
            <w:tcW w:w="5593" w:type="dxa"/>
            <w:vAlign w:val="center"/>
          </w:tcPr>
          <w:p w14:paraId="2AB0FCD2"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E314DF" w:rsidRPr="00124C52" w14:paraId="3682EE78" w14:textId="77777777" w:rsidTr="00124C52">
        <w:trPr>
          <w:trHeight w:val="296"/>
        </w:trPr>
        <w:tc>
          <w:tcPr>
            <w:tcW w:w="543" w:type="dxa"/>
            <w:vAlign w:val="center"/>
          </w:tcPr>
          <w:p w14:paraId="40A451CF" w14:textId="77777777" w:rsidR="00E314DF" w:rsidRPr="00124C52" w:rsidRDefault="00E314DF" w:rsidP="00E314DF">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14.</w:t>
            </w:r>
          </w:p>
        </w:tc>
        <w:tc>
          <w:tcPr>
            <w:tcW w:w="3632" w:type="dxa"/>
          </w:tcPr>
          <w:p w14:paraId="7AE342AB" w14:textId="77777777" w:rsidR="00E314DF" w:rsidRPr="00124C52" w:rsidRDefault="00E314DF" w:rsidP="00E314DF">
            <w:pPr>
              <w:pStyle w:val="BodyTextIndent2"/>
              <w:spacing w:before="120"/>
              <w:rPr>
                <w:b/>
                <w:szCs w:val="24"/>
                <w:lang w:val="en-US" w:eastAsia="en-US"/>
              </w:rPr>
            </w:pPr>
            <w:r w:rsidRPr="00124C52">
              <w:rPr>
                <w:b/>
                <w:szCs w:val="24"/>
              </w:rPr>
              <w:t xml:space="preserve">Informāciju par to, vai pretendenta uzņēmums vai tā piesaistītā apakšuzņēmēja uzņēmums atbilst mazā vai vidējā </w:t>
            </w:r>
            <w:r w:rsidRPr="00124C52">
              <w:rPr>
                <w:b/>
                <w:szCs w:val="24"/>
              </w:rPr>
              <w:lastRenderedPageBreak/>
              <w:t xml:space="preserve">uzņēmuma statusam </w:t>
            </w:r>
            <w:r w:rsidRPr="00124C52">
              <w:rPr>
                <w:rStyle w:val="FootnoteReference"/>
                <w:szCs w:val="24"/>
              </w:rPr>
              <w:footnoteReference w:id="5"/>
            </w:r>
          </w:p>
        </w:tc>
        <w:tc>
          <w:tcPr>
            <w:tcW w:w="5593" w:type="dxa"/>
          </w:tcPr>
          <w:p w14:paraId="7B819D78" w14:textId="77777777" w:rsidR="00E314DF" w:rsidRPr="00124C52" w:rsidRDefault="00E314DF" w:rsidP="00E314DF">
            <w:pPr>
              <w:pStyle w:val="BodyTextIndent2"/>
              <w:spacing w:before="120"/>
              <w:rPr>
                <w:szCs w:val="24"/>
              </w:rPr>
            </w:pPr>
          </w:p>
        </w:tc>
      </w:tr>
    </w:tbl>
    <w:p w14:paraId="58033E65" w14:textId="77777777" w:rsidR="000E5A2D" w:rsidRPr="00124C52" w:rsidRDefault="000E5A2D" w:rsidP="00E653D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7D8981" w14:textId="77777777" w:rsidR="000E5A2D" w:rsidRPr="00124C52" w:rsidRDefault="000E5A2D" w:rsidP="00E653D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E10C10D" w14:textId="77777777" w:rsidR="000E5A2D" w:rsidRPr="00124C52" w:rsidRDefault="000E5A2D" w:rsidP="00E653DB">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43CAE97D" w14:textId="77777777" w:rsidR="000E5A2D" w:rsidRPr="00124C52" w:rsidRDefault="000E5A2D" w:rsidP="0043388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5A6C2B1D"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2BED50D"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6DFFFB3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05515E6"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B35C37D"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996F5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1507F9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3CC0A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DB7312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7E5ED13"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AC4E36C"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E5560D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C70808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2FEA66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41EF6C"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28AB257"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DE87E9B"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B4DF9B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970DF08"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A2906A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2F213B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BEAE011"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CA2D9CB"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8A371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76F0D18"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A5638F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D4677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7925D9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51CE1B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00AFE7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0D214A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66ED4DB" w14:textId="0920E675" w:rsidR="00E314DF"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E35C329" w14:textId="555D1CD5"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02805AC" w14:textId="6BE50F82"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D90D840" w14:textId="5032E820"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C000105" w14:textId="7849F543"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52F583" w14:textId="51AE9193"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31138C85" w14:textId="130D736E"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611F983" w14:textId="5E63692A"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6C649E0" w14:textId="31073816"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CFF6FD1" w14:textId="77777777" w:rsidR="002C1167" w:rsidRPr="00124C52"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4E8CA6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1A87F3F" w14:textId="77777777" w:rsidR="000E5A2D" w:rsidRPr="00124C52" w:rsidRDefault="002B48EF"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5</w:t>
      </w:r>
      <w:r w:rsidR="000E5A2D" w:rsidRPr="00124C52">
        <w:rPr>
          <w:rFonts w:ascii="Times New Roman" w:hAnsi="Times New Roman"/>
          <w:b/>
          <w:spacing w:val="-3"/>
          <w:sz w:val="24"/>
          <w:szCs w:val="24"/>
          <w:lang w:val="lv-LV" w:eastAsia="lv-LV"/>
        </w:rPr>
        <w:t>. pielikums</w:t>
      </w:r>
    </w:p>
    <w:p w14:paraId="78265A77"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2698B7A"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2B48EF" w:rsidRPr="00124C52">
        <w:rPr>
          <w:rFonts w:ascii="Times New Roman" w:hAnsi="Times New Roman"/>
          <w:sz w:val="24"/>
          <w:szCs w:val="24"/>
          <w:lang w:val="lv-LV" w:eastAsia="lv-LV"/>
        </w:rPr>
        <w:t xml:space="preserve"> 2018/31</w:t>
      </w:r>
    </w:p>
    <w:p w14:paraId="5618B816" w14:textId="77777777" w:rsidR="000E5A2D" w:rsidRPr="00124C52" w:rsidRDefault="000E5A2D" w:rsidP="002B48EF">
      <w:pPr>
        <w:pStyle w:val="Title"/>
        <w:jc w:val="right"/>
        <w:rPr>
          <w:rFonts w:ascii="Times New Roman" w:hAnsi="Times New Roman"/>
          <w:b w:val="0"/>
          <w:szCs w:val="24"/>
        </w:rPr>
      </w:pPr>
      <w:r w:rsidRPr="00124C52">
        <w:rPr>
          <w:rFonts w:ascii="Times New Roman" w:hAnsi="Times New Roman"/>
          <w:b w:val="0"/>
          <w:spacing w:val="-3"/>
          <w:szCs w:val="24"/>
        </w:rPr>
        <w:t>NOLIKUMAM</w:t>
      </w:r>
    </w:p>
    <w:p w14:paraId="0D5B0C12" w14:textId="77777777" w:rsidR="000E5A2D" w:rsidRPr="00124C52" w:rsidRDefault="000E5A2D" w:rsidP="00006279">
      <w:pPr>
        <w:spacing w:after="0" w:line="240" w:lineRule="auto"/>
        <w:jc w:val="center"/>
        <w:rPr>
          <w:rFonts w:ascii="Times New Roman" w:hAnsi="Times New Roman"/>
          <w:b/>
          <w:caps/>
          <w:sz w:val="24"/>
          <w:szCs w:val="24"/>
          <w:lang w:val="lv-LV" w:eastAsia="lv-LV"/>
        </w:rPr>
      </w:pPr>
    </w:p>
    <w:p w14:paraId="78EACD7A" w14:textId="77777777" w:rsidR="000E5A2D" w:rsidRPr="00124C52" w:rsidRDefault="000E5A2D" w:rsidP="00006279">
      <w:pPr>
        <w:spacing w:after="0" w:line="240" w:lineRule="auto"/>
        <w:jc w:val="center"/>
        <w:rPr>
          <w:rFonts w:ascii="Times New Roman" w:hAnsi="Times New Roman"/>
          <w:b/>
          <w:caps/>
          <w:sz w:val="24"/>
          <w:szCs w:val="24"/>
          <w:lang w:val="lv-LV" w:eastAsia="lv-LV"/>
        </w:rPr>
      </w:pPr>
      <w:r w:rsidRPr="00124C52">
        <w:rPr>
          <w:rFonts w:ascii="Times New Roman" w:hAnsi="Times New Roman"/>
          <w:b/>
          <w:caps/>
          <w:sz w:val="24"/>
          <w:szCs w:val="24"/>
          <w:lang w:val="lv-LV" w:eastAsia="lv-LV"/>
        </w:rPr>
        <w:t>Finanšu p</w:t>
      </w:r>
      <w:r w:rsidR="002B48EF" w:rsidRPr="00124C52">
        <w:rPr>
          <w:rFonts w:ascii="Times New Roman" w:hAnsi="Times New Roman"/>
          <w:b/>
          <w:caps/>
          <w:sz w:val="24"/>
          <w:szCs w:val="24"/>
          <w:lang w:val="lv-LV" w:eastAsia="lv-LV"/>
        </w:rPr>
        <w:t>iedāvājums iepirkumam</w:t>
      </w:r>
    </w:p>
    <w:p w14:paraId="62D9B156" w14:textId="77777777" w:rsidR="000E5A2D" w:rsidRPr="00124C52" w:rsidRDefault="000E5A2D" w:rsidP="00006279">
      <w:pPr>
        <w:spacing w:after="0" w:line="240" w:lineRule="auto"/>
        <w:jc w:val="center"/>
        <w:rPr>
          <w:rFonts w:ascii="Times New Roman" w:hAnsi="Times New Roman"/>
          <w:b/>
          <w:sz w:val="24"/>
          <w:szCs w:val="24"/>
          <w:lang w:val="lv-LV" w:eastAsia="lv-LV"/>
        </w:rPr>
      </w:pPr>
      <w:r w:rsidRPr="00124C52">
        <w:rPr>
          <w:rFonts w:ascii="Times New Roman" w:hAnsi="Times New Roman"/>
          <w:sz w:val="24"/>
          <w:szCs w:val="24"/>
          <w:lang w:val="lv-LV"/>
        </w:rPr>
        <w:t>atklātajam konkursam</w:t>
      </w:r>
      <w:r w:rsidRPr="00124C52">
        <w:rPr>
          <w:rFonts w:ascii="Times New Roman" w:hAnsi="Times New Roman"/>
          <w:b/>
          <w:sz w:val="24"/>
          <w:szCs w:val="24"/>
          <w:lang w:val="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54751F5C" w14:textId="77777777" w:rsidR="000E5A2D" w:rsidRPr="00124C52" w:rsidRDefault="000E5A2D" w:rsidP="00006279">
      <w:pPr>
        <w:pStyle w:val="Title"/>
        <w:spacing w:after="120"/>
        <w:rPr>
          <w:rFonts w:ascii="Times New Roman" w:hAnsi="Times New Roman"/>
          <w:b w:val="0"/>
          <w:szCs w:val="24"/>
        </w:rPr>
      </w:pPr>
      <w:r w:rsidRPr="00124C52">
        <w:rPr>
          <w:rFonts w:ascii="Times New Roman" w:hAnsi="Times New Roman"/>
          <w:b w:val="0"/>
          <w:spacing w:val="-3"/>
          <w:szCs w:val="24"/>
        </w:rPr>
        <w:t xml:space="preserve">ar identifikācijas </w:t>
      </w:r>
      <w:r w:rsidRPr="00124C52">
        <w:rPr>
          <w:rFonts w:ascii="Times New Roman" w:hAnsi="Times New Roman"/>
          <w:b w:val="0"/>
          <w:szCs w:val="24"/>
        </w:rPr>
        <w:t xml:space="preserve">Nr. </w:t>
      </w:r>
      <w:r w:rsidRPr="00124C52">
        <w:rPr>
          <w:rFonts w:ascii="Times New Roman" w:hAnsi="Times New Roman"/>
          <w:b w:val="0"/>
          <w:szCs w:val="24"/>
          <w:lang w:eastAsia="en-US"/>
        </w:rPr>
        <w:t>NRC "Vaivari"</w:t>
      </w:r>
      <w:r w:rsidR="002B48EF" w:rsidRPr="00124C52">
        <w:rPr>
          <w:rFonts w:ascii="Times New Roman" w:hAnsi="Times New Roman"/>
          <w:b w:val="0"/>
          <w:szCs w:val="24"/>
        </w:rPr>
        <w:t xml:space="preserve"> 2018/31</w:t>
      </w:r>
    </w:p>
    <w:p w14:paraId="2C40F493" w14:textId="77777777" w:rsidR="000E5A2D" w:rsidRPr="00124C52" w:rsidRDefault="000E5A2D" w:rsidP="00006279">
      <w:pPr>
        <w:pStyle w:val="Title"/>
        <w:spacing w:after="120"/>
        <w:rPr>
          <w:rFonts w:ascii="Times New Roman" w:hAnsi="Times New Roman"/>
          <w:b w:val="0"/>
          <w:szCs w:val="24"/>
        </w:rPr>
      </w:pPr>
    </w:p>
    <w:tbl>
      <w:tblPr>
        <w:tblW w:w="115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446"/>
        <w:gridCol w:w="1384"/>
        <w:gridCol w:w="1620"/>
        <w:gridCol w:w="1440"/>
        <w:gridCol w:w="2970"/>
      </w:tblGrid>
      <w:tr w:rsidR="000E5A2D" w:rsidRPr="00124C52" w14:paraId="5F83D935" w14:textId="77777777" w:rsidTr="00CC2997">
        <w:trPr>
          <w:trHeight w:val="454"/>
        </w:trPr>
        <w:tc>
          <w:tcPr>
            <w:tcW w:w="660" w:type="dxa"/>
            <w:vAlign w:val="center"/>
          </w:tcPr>
          <w:p w14:paraId="52F3714F" w14:textId="77777777" w:rsidR="000E5A2D" w:rsidRPr="00124C52" w:rsidRDefault="000E5A2D" w:rsidP="00D3234D">
            <w:pPr>
              <w:pStyle w:val="BodyTextIndent2"/>
              <w:shd w:val="clear" w:color="auto" w:fill="auto"/>
              <w:ind w:firstLine="0"/>
              <w:jc w:val="center"/>
              <w:rPr>
                <w:b/>
                <w:color w:val="auto"/>
                <w:szCs w:val="24"/>
              </w:rPr>
            </w:pPr>
            <w:r w:rsidRPr="00124C52">
              <w:rPr>
                <w:b/>
                <w:color w:val="auto"/>
                <w:szCs w:val="24"/>
              </w:rPr>
              <w:t>Nr. p.k.</w:t>
            </w:r>
          </w:p>
        </w:tc>
        <w:tc>
          <w:tcPr>
            <w:tcW w:w="3446" w:type="dxa"/>
            <w:vAlign w:val="center"/>
          </w:tcPr>
          <w:p w14:paraId="604ECF98" w14:textId="77777777" w:rsidR="000E5A2D" w:rsidRPr="00124C52" w:rsidRDefault="000E5A2D" w:rsidP="00D3234D">
            <w:pPr>
              <w:spacing w:after="0" w:line="240" w:lineRule="auto"/>
              <w:rPr>
                <w:rFonts w:ascii="Times New Roman" w:hAnsi="Times New Roman"/>
                <w:b/>
                <w:sz w:val="24"/>
                <w:szCs w:val="24"/>
                <w:lang w:val="lv-LV"/>
              </w:rPr>
            </w:pPr>
            <w:r w:rsidRPr="00124C52">
              <w:rPr>
                <w:rFonts w:ascii="Times New Roman" w:hAnsi="Times New Roman"/>
                <w:b/>
                <w:sz w:val="24"/>
                <w:szCs w:val="24"/>
                <w:lang w:val="lv-LV"/>
              </w:rPr>
              <w:t>Automašīnas marka un modelis</w:t>
            </w:r>
          </w:p>
        </w:tc>
        <w:tc>
          <w:tcPr>
            <w:tcW w:w="1384" w:type="dxa"/>
            <w:vAlign w:val="center"/>
          </w:tcPr>
          <w:p w14:paraId="4A7EE9A3" w14:textId="77777777" w:rsidR="000E5A2D" w:rsidRPr="00124C52" w:rsidRDefault="000E5A2D" w:rsidP="00D3234D">
            <w:pPr>
              <w:pStyle w:val="BodyTextIndent2"/>
              <w:shd w:val="clear" w:color="auto" w:fill="auto"/>
              <w:ind w:firstLine="0"/>
              <w:jc w:val="center"/>
              <w:rPr>
                <w:b/>
                <w:color w:val="auto"/>
                <w:szCs w:val="24"/>
              </w:rPr>
            </w:pPr>
            <w:r w:rsidRPr="00124C52">
              <w:rPr>
                <w:b/>
                <w:color w:val="auto"/>
                <w:szCs w:val="24"/>
              </w:rPr>
              <w:t xml:space="preserve">Skaits </w:t>
            </w:r>
          </w:p>
        </w:tc>
        <w:tc>
          <w:tcPr>
            <w:tcW w:w="1620" w:type="dxa"/>
          </w:tcPr>
          <w:p w14:paraId="01D5EFE1" w14:textId="77777777" w:rsidR="000E5A2D" w:rsidRPr="00124C52" w:rsidRDefault="000E5A2D" w:rsidP="00D3234D">
            <w:pPr>
              <w:pStyle w:val="BodyTextIndent2"/>
              <w:shd w:val="clear" w:color="auto" w:fill="auto"/>
              <w:ind w:firstLine="0"/>
              <w:jc w:val="center"/>
              <w:rPr>
                <w:b/>
                <w:szCs w:val="24"/>
              </w:rPr>
            </w:pPr>
            <w:r w:rsidRPr="00124C52">
              <w:rPr>
                <w:b/>
                <w:szCs w:val="24"/>
              </w:rPr>
              <w:t>Līguma darbības termiņš mēnešos</w:t>
            </w:r>
          </w:p>
        </w:tc>
        <w:tc>
          <w:tcPr>
            <w:tcW w:w="1440" w:type="dxa"/>
            <w:vAlign w:val="center"/>
          </w:tcPr>
          <w:p w14:paraId="0760402A" w14:textId="77777777" w:rsidR="000E5A2D" w:rsidRPr="00124C52" w:rsidRDefault="000E5A2D" w:rsidP="005D6D37">
            <w:pPr>
              <w:pStyle w:val="BodyTextIndent2"/>
              <w:shd w:val="clear" w:color="auto" w:fill="auto"/>
              <w:ind w:firstLine="0"/>
              <w:rPr>
                <w:b/>
                <w:color w:val="auto"/>
                <w:szCs w:val="24"/>
              </w:rPr>
            </w:pPr>
            <w:r w:rsidRPr="00124C52">
              <w:rPr>
                <w:b/>
                <w:szCs w:val="24"/>
              </w:rPr>
              <w:t>Viena mēneša maksājums bez PVN</w:t>
            </w:r>
          </w:p>
        </w:tc>
        <w:tc>
          <w:tcPr>
            <w:tcW w:w="2970" w:type="dxa"/>
            <w:vAlign w:val="center"/>
          </w:tcPr>
          <w:p w14:paraId="128A524C" w14:textId="77777777" w:rsidR="000E5A2D" w:rsidRPr="00124C52" w:rsidRDefault="000E5A2D" w:rsidP="00CC2997">
            <w:pPr>
              <w:pStyle w:val="BodyTextIndent2"/>
              <w:shd w:val="clear" w:color="auto" w:fill="auto"/>
              <w:ind w:firstLine="0"/>
              <w:jc w:val="center"/>
              <w:rPr>
                <w:b/>
                <w:color w:val="auto"/>
                <w:szCs w:val="24"/>
              </w:rPr>
            </w:pPr>
            <w:r w:rsidRPr="00124C52">
              <w:rPr>
                <w:b/>
                <w:color w:val="auto"/>
                <w:szCs w:val="24"/>
              </w:rPr>
              <w:t xml:space="preserve">Piedāvātā līgumcena par visu līguma darbības termiņu </w:t>
            </w:r>
            <w:r w:rsidRPr="00124C52">
              <w:rPr>
                <w:b/>
                <w:szCs w:val="24"/>
              </w:rPr>
              <w:t xml:space="preserve">EUR bez PVN </w:t>
            </w:r>
          </w:p>
        </w:tc>
      </w:tr>
      <w:tr w:rsidR="000E5A2D" w:rsidRPr="00124C52" w14:paraId="5B970262" w14:textId="77777777" w:rsidTr="00CC2997">
        <w:trPr>
          <w:trHeight w:val="454"/>
        </w:trPr>
        <w:tc>
          <w:tcPr>
            <w:tcW w:w="660" w:type="dxa"/>
            <w:vAlign w:val="center"/>
          </w:tcPr>
          <w:p w14:paraId="6030AC44" w14:textId="77777777" w:rsidR="000E5A2D" w:rsidRPr="00124C52" w:rsidRDefault="000E5A2D" w:rsidP="00D3234D">
            <w:pPr>
              <w:pStyle w:val="BodyTextIndent2"/>
              <w:shd w:val="clear" w:color="auto" w:fill="auto"/>
              <w:ind w:firstLine="0"/>
              <w:jc w:val="center"/>
              <w:rPr>
                <w:color w:val="auto"/>
                <w:szCs w:val="24"/>
              </w:rPr>
            </w:pPr>
          </w:p>
        </w:tc>
        <w:tc>
          <w:tcPr>
            <w:tcW w:w="3446" w:type="dxa"/>
            <w:vAlign w:val="center"/>
          </w:tcPr>
          <w:p w14:paraId="464DA556" w14:textId="77777777" w:rsidR="000E5A2D" w:rsidRPr="00124C52" w:rsidRDefault="000E5A2D" w:rsidP="00D3234D">
            <w:pPr>
              <w:pStyle w:val="BodyTextIndent2"/>
              <w:shd w:val="clear" w:color="auto" w:fill="auto"/>
              <w:ind w:firstLine="0"/>
              <w:jc w:val="left"/>
              <w:rPr>
                <w:color w:val="auto"/>
                <w:szCs w:val="24"/>
              </w:rPr>
            </w:pPr>
          </w:p>
        </w:tc>
        <w:tc>
          <w:tcPr>
            <w:tcW w:w="1384" w:type="dxa"/>
            <w:vAlign w:val="center"/>
          </w:tcPr>
          <w:p w14:paraId="2BCCBF04" w14:textId="77777777" w:rsidR="000E5A2D" w:rsidRPr="002C1167" w:rsidRDefault="002B48EF" w:rsidP="00D3234D">
            <w:pPr>
              <w:pStyle w:val="BodyTextIndent2"/>
              <w:shd w:val="clear" w:color="auto" w:fill="auto"/>
              <w:ind w:firstLine="0"/>
              <w:jc w:val="center"/>
              <w:rPr>
                <w:color w:val="auto"/>
                <w:szCs w:val="24"/>
              </w:rPr>
            </w:pPr>
            <w:r w:rsidRPr="002C1167">
              <w:rPr>
                <w:color w:val="auto"/>
                <w:szCs w:val="24"/>
              </w:rPr>
              <w:t>2</w:t>
            </w:r>
          </w:p>
        </w:tc>
        <w:tc>
          <w:tcPr>
            <w:tcW w:w="1620" w:type="dxa"/>
          </w:tcPr>
          <w:p w14:paraId="68C8D012" w14:textId="77777777" w:rsidR="000E5A2D" w:rsidRPr="002C1167" w:rsidRDefault="002B48EF" w:rsidP="00D3234D">
            <w:pPr>
              <w:pStyle w:val="BodyTextIndent2"/>
              <w:shd w:val="clear" w:color="auto" w:fill="auto"/>
              <w:ind w:firstLine="0"/>
              <w:jc w:val="center"/>
              <w:rPr>
                <w:color w:val="auto"/>
                <w:szCs w:val="24"/>
              </w:rPr>
            </w:pPr>
            <w:r w:rsidRPr="002C1167">
              <w:rPr>
                <w:color w:val="auto"/>
                <w:szCs w:val="24"/>
              </w:rPr>
              <w:t>60</w:t>
            </w:r>
          </w:p>
        </w:tc>
        <w:tc>
          <w:tcPr>
            <w:tcW w:w="1440" w:type="dxa"/>
            <w:vAlign w:val="center"/>
          </w:tcPr>
          <w:p w14:paraId="7AE337A6" w14:textId="77777777" w:rsidR="000E5A2D" w:rsidRPr="00124C52" w:rsidRDefault="000E5A2D" w:rsidP="00D3234D">
            <w:pPr>
              <w:pStyle w:val="BodyTextIndent2"/>
              <w:shd w:val="clear" w:color="auto" w:fill="auto"/>
              <w:ind w:firstLine="0"/>
              <w:jc w:val="center"/>
              <w:rPr>
                <w:color w:val="auto"/>
                <w:szCs w:val="24"/>
              </w:rPr>
            </w:pPr>
          </w:p>
        </w:tc>
        <w:tc>
          <w:tcPr>
            <w:tcW w:w="2970" w:type="dxa"/>
            <w:vAlign w:val="center"/>
          </w:tcPr>
          <w:p w14:paraId="79DAD7D5" w14:textId="77777777" w:rsidR="000E5A2D" w:rsidRPr="00124C52" w:rsidRDefault="000E5A2D" w:rsidP="00D3234D">
            <w:pPr>
              <w:pStyle w:val="BodyTextIndent2"/>
              <w:shd w:val="clear" w:color="auto" w:fill="auto"/>
              <w:ind w:firstLine="0"/>
              <w:jc w:val="center"/>
              <w:rPr>
                <w:color w:val="auto"/>
                <w:szCs w:val="24"/>
              </w:rPr>
            </w:pPr>
          </w:p>
        </w:tc>
      </w:tr>
    </w:tbl>
    <w:p w14:paraId="4B435B1E" w14:textId="77777777" w:rsidR="000E5A2D" w:rsidRPr="00124C52" w:rsidRDefault="000E5A2D" w:rsidP="00977CA2">
      <w:pPr>
        <w:spacing w:after="0" w:line="240" w:lineRule="auto"/>
        <w:jc w:val="both"/>
        <w:rPr>
          <w:rFonts w:ascii="Times New Roman" w:hAnsi="Times New Roman"/>
          <w:sz w:val="24"/>
          <w:szCs w:val="24"/>
          <w:lang w:val="lv-LV" w:eastAsia="lv-LV"/>
        </w:rPr>
      </w:pPr>
    </w:p>
    <w:p w14:paraId="720B6EDA" w14:textId="77777777" w:rsidR="000E5A2D" w:rsidRPr="00124C52" w:rsidRDefault="000E5A2D" w:rsidP="00977CA2">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3BA8A30C" w14:textId="77777777" w:rsidR="000E5A2D" w:rsidRPr="00124C52" w:rsidRDefault="000E5A2D" w:rsidP="00977CA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4F83D4F5" w14:textId="77777777" w:rsidR="000E5A2D" w:rsidRPr="00124C52" w:rsidRDefault="000E5A2D" w:rsidP="00977CA2">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8D8D6E" w14:textId="77777777" w:rsidR="000E5A2D" w:rsidRPr="00124C52" w:rsidRDefault="000E5A2D" w:rsidP="00977CA2">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447760F2" w14:textId="77777777" w:rsidR="000E5A2D" w:rsidRPr="00124C52" w:rsidRDefault="000E5A2D" w:rsidP="00006279">
      <w:pPr>
        <w:pStyle w:val="Title"/>
        <w:spacing w:after="120"/>
        <w:rPr>
          <w:rFonts w:ascii="Times New Roman" w:hAnsi="Times New Roman"/>
          <w:b w:val="0"/>
          <w:szCs w:val="24"/>
        </w:rPr>
      </w:pPr>
    </w:p>
    <w:p w14:paraId="32CEEF4B" w14:textId="0AD4516D" w:rsidR="000E5A2D" w:rsidRDefault="000E5A2D" w:rsidP="00006279">
      <w:pPr>
        <w:pStyle w:val="Title"/>
        <w:spacing w:after="120"/>
        <w:rPr>
          <w:rFonts w:ascii="Times New Roman" w:hAnsi="Times New Roman"/>
          <w:b w:val="0"/>
          <w:szCs w:val="24"/>
        </w:rPr>
      </w:pPr>
    </w:p>
    <w:p w14:paraId="0E4473FB" w14:textId="45F0A970" w:rsidR="002C1167" w:rsidRDefault="002C1167" w:rsidP="00006279">
      <w:pPr>
        <w:pStyle w:val="Title"/>
        <w:spacing w:after="120"/>
        <w:rPr>
          <w:rFonts w:ascii="Times New Roman" w:hAnsi="Times New Roman"/>
          <w:b w:val="0"/>
          <w:szCs w:val="24"/>
        </w:rPr>
      </w:pPr>
    </w:p>
    <w:p w14:paraId="3CA0FC4A" w14:textId="38D39CD6" w:rsidR="002C1167" w:rsidRDefault="002C1167" w:rsidP="00006279">
      <w:pPr>
        <w:pStyle w:val="Title"/>
        <w:spacing w:after="120"/>
        <w:rPr>
          <w:rFonts w:ascii="Times New Roman" w:hAnsi="Times New Roman"/>
          <w:b w:val="0"/>
          <w:szCs w:val="24"/>
        </w:rPr>
      </w:pPr>
    </w:p>
    <w:p w14:paraId="293490EA" w14:textId="6825A924" w:rsidR="002C1167" w:rsidRDefault="002C1167" w:rsidP="00006279">
      <w:pPr>
        <w:pStyle w:val="Title"/>
        <w:spacing w:after="120"/>
        <w:rPr>
          <w:rFonts w:ascii="Times New Roman" w:hAnsi="Times New Roman"/>
          <w:b w:val="0"/>
          <w:szCs w:val="24"/>
        </w:rPr>
      </w:pPr>
    </w:p>
    <w:p w14:paraId="07D6ABDD" w14:textId="04D21458" w:rsidR="002C1167" w:rsidRDefault="002C1167" w:rsidP="00006279">
      <w:pPr>
        <w:pStyle w:val="Title"/>
        <w:spacing w:after="120"/>
        <w:rPr>
          <w:rFonts w:ascii="Times New Roman" w:hAnsi="Times New Roman"/>
          <w:b w:val="0"/>
          <w:szCs w:val="24"/>
        </w:rPr>
      </w:pPr>
    </w:p>
    <w:p w14:paraId="0A63255A" w14:textId="5720440D" w:rsidR="002C1167" w:rsidRDefault="002C1167" w:rsidP="00006279">
      <w:pPr>
        <w:pStyle w:val="Title"/>
        <w:spacing w:after="120"/>
        <w:rPr>
          <w:rFonts w:ascii="Times New Roman" w:hAnsi="Times New Roman"/>
          <w:b w:val="0"/>
          <w:szCs w:val="24"/>
        </w:rPr>
      </w:pPr>
    </w:p>
    <w:p w14:paraId="0BDF9326" w14:textId="6DB3B0E3" w:rsidR="002C1167" w:rsidRDefault="002C1167" w:rsidP="00006279">
      <w:pPr>
        <w:pStyle w:val="Title"/>
        <w:spacing w:after="120"/>
        <w:rPr>
          <w:rFonts w:ascii="Times New Roman" w:hAnsi="Times New Roman"/>
          <w:b w:val="0"/>
          <w:szCs w:val="24"/>
        </w:rPr>
      </w:pPr>
    </w:p>
    <w:p w14:paraId="2195EF6D" w14:textId="1F8BADD0" w:rsidR="002C1167" w:rsidRDefault="002C1167" w:rsidP="00006279">
      <w:pPr>
        <w:pStyle w:val="Title"/>
        <w:spacing w:after="120"/>
        <w:rPr>
          <w:rFonts w:ascii="Times New Roman" w:hAnsi="Times New Roman"/>
          <w:b w:val="0"/>
          <w:szCs w:val="24"/>
        </w:rPr>
      </w:pPr>
    </w:p>
    <w:p w14:paraId="4C97B6EA" w14:textId="0B45B282" w:rsidR="002C1167" w:rsidRDefault="002C1167" w:rsidP="00006279">
      <w:pPr>
        <w:pStyle w:val="Title"/>
        <w:spacing w:after="120"/>
        <w:rPr>
          <w:rFonts w:ascii="Times New Roman" w:hAnsi="Times New Roman"/>
          <w:b w:val="0"/>
          <w:szCs w:val="24"/>
        </w:rPr>
      </w:pPr>
    </w:p>
    <w:p w14:paraId="0BDDD2B6" w14:textId="41664894" w:rsidR="002C1167" w:rsidRDefault="002C1167" w:rsidP="00006279">
      <w:pPr>
        <w:pStyle w:val="Title"/>
        <w:spacing w:after="120"/>
        <w:rPr>
          <w:rFonts w:ascii="Times New Roman" w:hAnsi="Times New Roman"/>
          <w:b w:val="0"/>
          <w:szCs w:val="24"/>
        </w:rPr>
      </w:pPr>
    </w:p>
    <w:p w14:paraId="0BFB299D" w14:textId="0241F2FD" w:rsidR="002C1167" w:rsidRDefault="002C1167" w:rsidP="00006279">
      <w:pPr>
        <w:pStyle w:val="Title"/>
        <w:spacing w:after="120"/>
        <w:rPr>
          <w:rFonts w:ascii="Times New Roman" w:hAnsi="Times New Roman"/>
          <w:b w:val="0"/>
          <w:szCs w:val="24"/>
        </w:rPr>
      </w:pPr>
    </w:p>
    <w:p w14:paraId="37139207" w14:textId="55780D66" w:rsidR="002C1167" w:rsidRDefault="002C1167" w:rsidP="00006279">
      <w:pPr>
        <w:pStyle w:val="Title"/>
        <w:spacing w:after="120"/>
        <w:rPr>
          <w:rFonts w:ascii="Times New Roman" w:hAnsi="Times New Roman"/>
          <w:b w:val="0"/>
          <w:szCs w:val="24"/>
        </w:rPr>
      </w:pPr>
    </w:p>
    <w:p w14:paraId="79A6EEFF" w14:textId="05BF05B9" w:rsidR="002C1167" w:rsidRDefault="002C1167" w:rsidP="00006279">
      <w:pPr>
        <w:pStyle w:val="Title"/>
        <w:spacing w:after="120"/>
        <w:rPr>
          <w:rFonts w:ascii="Times New Roman" w:hAnsi="Times New Roman"/>
          <w:b w:val="0"/>
          <w:szCs w:val="24"/>
        </w:rPr>
      </w:pPr>
    </w:p>
    <w:p w14:paraId="0C4B4900" w14:textId="0C72818E" w:rsidR="002C1167" w:rsidRDefault="002C1167" w:rsidP="00006279">
      <w:pPr>
        <w:pStyle w:val="Title"/>
        <w:spacing w:after="120"/>
        <w:rPr>
          <w:rFonts w:ascii="Times New Roman" w:hAnsi="Times New Roman"/>
          <w:b w:val="0"/>
          <w:szCs w:val="24"/>
        </w:rPr>
      </w:pPr>
    </w:p>
    <w:p w14:paraId="1FE0DBE3" w14:textId="4BF760F0" w:rsidR="002C1167" w:rsidRDefault="002C1167" w:rsidP="00006279">
      <w:pPr>
        <w:pStyle w:val="Title"/>
        <w:spacing w:after="120"/>
        <w:rPr>
          <w:rFonts w:ascii="Times New Roman" w:hAnsi="Times New Roman"/>
          <w:b w:val="0"/>
          <w:szCs w:val="24"/>
        </w:rPr>
      </w:pPr>
    </w:p>
    <w:p w14:paraId="6C4EAC14" w14:textId="6AC150B1" w:rsidR="002C1167" w:rsidRDefault="002C1167" w:rsidP="00006279">
      <w:pPr>
        <w:pStyle w:val="Title"/>
        <w:spacing w:after="120"/>
        <w:rPr>
          <w:rFonts w:ascii="Times New Roman" w:hAnsi="Times New Roman"/>
          <w:b w:val="0"/>
          <w:szCs w:val="24"/>
        </w:rPr>
      </w:pPr>
    </w:p>
    <w:p w14:paraId="15418B1E" w14:textId="3EDCCEC5" w:rsidR="002C1167" w:rsidRDefault="002C1167" w:rsidP="00006279">
      <w:pPr>
        <w:pStyle w:val="Title"/>
        <w:spacing w:after="120"/>
        <w:rPr>
          <w:rFonts w:ascii="Times New Roman" w:hAnsi="Times New Roman"/>
          <w:b w:val="0"/>
          <w:szCs w:val="24"/>
        </w:rPr>
      </w:pPr>
    </w:p>
    <w:p w14:paraId="37F53E19" w14:textId="4AA3D87E" w:rsidR="002C1167" w:rsidRDefault="002C1167" w:rsidP="00006279">
      <w:pPr>
        <w:pStyle w:val="Title"/>
        <w:spacing w:after="120"/>
        <w:rPr>
          <w:rFonts w:ascii="Times New Roman" w:hAnsi="Times New Roman"/>
          <w:b w:val="0"/>
          <w:szCs w:val="24"/>
        </w:rPr>
      </w:pPr>
    </w:p>
    <w:p w14:paraId="0AB53C3C" w14:textId="77777777" w:rsidR="002C1167" w:rsidRPr="00124C52" w:rsidRDefault="002C1167" w:rsidP="00006279">
      <w:pPr>
        <w:pStyle w:val="Title"/>
        <w:spacing w:after="120"/>
        <w:rPr>
          <w:rFonts w:ascii="Times New Roman" w:hAnsi="Times New Roman"/>
          <w:b w:val="0"/>
          <w:szCs w:val="24"/>
        </w:rPr>
      </w:pPr>
    </w:p>
    <w:p w14:paraId="47BEDFBF" w14:textId="77777777" w:rsidR="002B48EF" w:rsidRPr="00124C52" w:rsidRDefault="002B48EF" w:rsidP="002B48EF">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6. pielikums</w:t>
      </w:r>
    </w:p>
    <w:p w14:paraId="009A7184" w14:textId="77777777" w:rsidR="002B48EF" w:rsidRPr="00124C52" w:rsidRDefault="002B48EF" w:rsidP="002B48EF">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4001813C" w14:textId="77777777" w:rsidR="002B48EF" w:rsidRPr="00124C52" w:rsidRDefault="002B48EF" w:rsidP="002B48EF">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Pr="00124C52">
        <w:rPr>
          <w:rFonts w:ascii="Times New Roman" w:hAnsi="Times New Roman"/>
          <w:sz w:val="24"/>
          <w:szCs w:val="24"/>
          <w:lang w:val="lv-LV" w:eastAsia="lv-LV"/>
        </w:rPr>
        <w:t xml:space="preserve"> 2018/31</w:t>
      </w:r>
    </w:p>
    <w:p w14:paraId="14C7C20D" w14:textId="77777777" w:rsidR="000E5A2D" w:rsidRPr="00124C52" w:rsidRDefault="002B48EF" w:rsidP="002B48EF">
      <w:pPr>
        <w:spacing w:after="0" w:line="240" w:lineRule="auto"/>
        <w:jc w:val="right"/>
        <w:rPr>
          <w:rFonts w:ascii="Times New Roman" w:hAnsi="Times New Roman"/>
          <w:b/>
          <w:caps/>
          <w:sz w:val="24"/>
          <w:szCs w:val="24"/>
          <w:lang w:val="lv-LV" w:eastAsia="lv-LV"/>
        </w:rPr>
      </w:pPr>
      <w:r w:rsidRPr="00124C52">
        <w:rPr>
          <w:rFonts w:ascii="Times New Roman" w:hAnsi="Times New Roman"/>
          <w:b/>
          <w:spacing w:val="-3"/>
          <w:sz w:val="24"/>
          <w:szCs w:val="24"/>
        </w:rPr>
        <w:t>NOLIKUMAM</w:t>
      </w:r>
    </w:p>
    <w:p w14:paraId="4E6C3733" w14:textId="77777777" w:rsidR="002B48EF" w:rsidRPr="00124C52" w:rsidRDefault="002B48EF" w:rsidP="002B48EF">
      <w:pPr>
        <w:spacing w:before="120" w:after="120"/>
        <w:jc w:val="center"/>
        <w:rPr>
          <w:rFonts w:ascii="Times New Roman" w:hAnsi="Times New Roman"/>
          <w:b/>
          <w:sz w:val="24"/>
          <w:szCs w:val="24"/>
          <w:lang w:val="lv-LV"/>
        </w:rPr>
      </w:pPr>
      <w:r w:rsidRPr="00124C52">
        <w:rPr>
          <w:rFonts w:ascii="Times New Roman" w:hAnsi="Times New Roman"/>
          <w:b/>
          <w:sz w:val="24"/>
          <w:szCs w:val="24"/>
          <w:lang w:val="lv-LV"/>
        </w:rPr>
        <w:t>Tehniskās specifikācija/Tehniskais piedāvājums</w:t>
      </w:r>
    </w:p>
    <w:p w14:paraId="288E8E7F" w14:textId="77777777" w:rsidR="002B48EF" w:rsidRPr="00124C52" w:rsidRDefault="002B48EF" w:rsidP="002B48EF">
      <w:pPr>
        <w:spacing w:before="120" w:after="120"/>
        <w:jc w:val="center"/>
        <w:rPr>
          <w:rFonts w:ascii="Times New Roman" w:hAnsi="Times New Roman"/>
          <w:b/>
          <w:sz w:val="24"/>
          <w:szCs w:val="24"/>
          <w:lang w:val="lv-LV"/>
        </w:rPr>
      </w:pPr>
      <w:r w:rsidRPr="00124C52">
        <w:rPr>
          <w:rFonts w:ascii="Times New Roman" w:hAnsi="Times New Roman"/>
          <w:b/>
          <w:sz w:val="24"/>
          <w:szCs w:val="24"/>
          <w:lang w:val="lv-LV"/>
        </w:rPr>
        <w:t xml:space="preserve"> iepirkuma priekšmetam</w:t>
      </w:r>
    </w:p>
    <w:p w14:paraId="7FFD7859" w14:textId="77777777" w:rsidR="002B48EF" w:rsidRPr="00124C52" w:rsidRDefault="002B48EF" w:rsidP="0084249C">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Piegādātājam jānodrošina:</w:t>
      </w:r>
    </w:p>
    <w:p w14:paraId="39FEE2D9"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piegādi, sagatavošanu un nodošanu pasūtītājam;</w:t>
      </w:r>
    </w:p>
    <w:p w14:paraId="025163B2"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reģistrāciju LR CSDD uz pasūtītāja vārda ar LR numurzīmēm;</w:t>
      </w:r>
    </w:p>
    <w:p w14:paraId="076A545F"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obligātās civiltiesiskās atbildības apdrošināšanu (OCTA) operatīvā līzinga pirmajiem 12 mēnešiem;</w:t>
      </w:r>
    </w:p>
    <w:p w14:paraId="1533768A"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KASKO apdrošināšana operatīvā līzinga pirmajiem 12 mēnešiem. KASKO apdrošināšanas nosacījumi: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521"/>
      </w:tblGrid>
      <w:tr w:rsidR="002B48EF" w:rsidRPr="00124C52" w14:paraId="12A5786C" w14:textId="77777777" w:rsidTr="00124C52">
        <w:tc>
          <w:tcPr>
            <w:tcW w:w="3828" w:type="dxa"/>
          </w:tcPr>
          <w:p w14:paraId="7257552D" w14:textId="77777777" w:rsidR="002B48EF" w:rsidRPr="00124C52" w:rsidRDefault="002B48EF" w:rsidP="00124C52">
            <w:p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KASKO apdrošināšana</w:t>
            </w:r>
          </w:p>
        </w:tc>
        <w:tc>
          <w:tcPr>
            <w:tcW w:w="5521" w:type="dxa"/>
          </w:tcPr>
          <w:p w14:paraId="1B6B9420" w14:textId="77777777" w:rsidR="002B48EF" w:rsidRPr="00124C52" w:rsidRDefault="002B48EF" w:rsidP="00124C52">
            <w:pPr>
              <w:spacing w:before="40" w:after="60"/>
              <w:rPr>
                <w:rFonts w:ascii="Times New Roman" w:hAnsi="Times New Roman"/>
                <w:sz w:val="24"/>
                <w:szCs w:val="24"/>
                <w:u w:val="single"/>
                <w:lang w:val="lv-LV"/>
              </w:rPr>
            </w:pPr>
            <w:r w:rsidRPr="00124C52">
              <w:rPr>
                <w:rFonts w:ascii="Times New Roman" w:hAnsi="Times New Roman"/>
                <w:sz w:val="24"/>
                <w:szCs w:val="24"/>
                <w:u w:val="single"/>
                <w:lang w:val="lv-LV"/>
              </w:rPr>
              <w:t>KASKO – Nomnieka pašriski:</w:t>
            </w:r>
          </w:p>
          <w:p w14:paraId="091E59BC" w14:textId="77777777" w:rsidR="002B48EF" w:rsidRPr="00124C52" w:rsidRDefault="002B48EF" w:rsidP="0084249C">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bojājuma gadījumā - 0% EUR;</w:t>
            </w:r>
          </w:p>
          <w:p w14:paraId="6C65270F" w14:textId="77777777" w:rsidR="002B48EF" w:rsidRPr="00124C52" w:rsidRDefault="002B48EF" w:rsidP="0084249C">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bojāejas gadījumā - 5% EUR;</w:t>
            </w:r>
          </w:p>
          <w:p w14:paraId="7F985944" w14:textId="77777777" w:rsidR="002B48EF" w:rsidRPr="00124C52" w:rsidRDefault="002B48EF" w:rsidP="0084249C">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zādzības gadījumā - 5% EUR</w:t>
            </w:r>
          </w:p>
        </w:tc>
      </w:tr>
    </w:tbl>
    <w:p w14:paraId="71097E4E" w14:textId="77777777" w:rsidR="002B48EF" w:rsidRPr="00124C52" w:rsidRDefault="002B48EF" w:rsidP="0084249C">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Piegādātājam, piegādājot automašīnu pasūtītājam, jānodod pasūtītāja pilnvarotai personai:</w:t>
      </w:r>
    </w:p>
    <w:p w14:paraId="143F6396"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divu atslēgu komplektus kopā ar divām signalizācijas pultīm;</w:t>
      </w:r>
    </w:p>
    <w:p w14:paraId="5EDC1EAC"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tehnisko pasi, tehnisko parametru un lietošanas instrukcijas dokumentāciju latviešu valodā, automašīnas servisa grāmatiņu u.c. tehnisko dokumentāciju;</w:t>
      </w:r>
    </w:p>
    <w:p w14:paraId="3D919AA1" w14:textId="77777777" w:rsidR="002B48EF" w:rsidRPr="00124C52" w:rsidRDefault="002B48EF" w:rsidP="0084249C">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OCTA un KASKO polises 12 mēnešiem.</w:t>
      </w:r>
    </w:p>
    <w:p w14:paraId="15E5ECC8" w14:textId="77777777" w:rsidR="002B48EF" w:rsidRPr="00124C52" w:rsidRDefault="002B48EF" w:rsidP="0084249C">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raksturojums:</w:t>
      </w:r>
    </w:p>
    <w:tbl>
      <w:tblPr>
        <w:tblW w:w="9924" w:type="dxa"/>
        <w:tblInd w:w="-572" w:type="dxa"/>
        <w:tblLayout w:type="fixed"/>
        <w:tblLook w:val="00A0" w:firstRow="1" w:lastRow="0" w:firstColumn="1" w:lastColumn="0" w:noHBand="0" w:noVBand="0"/>
      </w:tblPr>
      <w:tblGrid>
        <w:gridCol w:w="2546"/>
        <w:gridCol w:w="3264"/>
        <w:gridCol w:w="4114"/>
      </w:tblGrid>
      <w:tr w:rsidR="002B48EF" w:rsidRPr="00124C52" w14:paraId="3F65177E"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30B9636A" w14:textId="77777777" w:rsidR="002B48EF" w:rsidRPr="001003F4" w:rsidRDefault="002B48EF" w:rsidP="00124C52">
            <w:pPr>
              <w:spacing w:before="120" w:after="120" w:line="240" w:lineRule="auto"/>
              <w:rPr>
                <w:rFonts w:ascii="Times New Roman" w:hAnsi="Times New Roman"/>
                <w:b/>
                <w:sz w:val="24"/>
                <w:szCs w:val="24"/>
                <w:lang w:val="lv-LV"/>
              </w:rPr>
            </w:pPr>
            <w:r w:rsidRPr="001003F4">
              <w:rPr>
                <w:rFonts w:ascii="Times New Roman" w:hAnsi="Times New Roman"/>
                <w:b/>
                <w:sz w:val="24"/>
                <w:szCs w:val="24"/>
                <w:lang w:val="lv-LV"/>
              </w:rPr>
              <w:t>Nosacījumi</w:t>
            </w:r>
          </w:p>
        </w:tc>
        <w:tc>
          <w:tcPr>
            <w:tcW w:w="3264" w:type="dxa"/>
            <w:tcBorders>
              <w:top w:val="single" w:sz="4" w:space="0" w:color="auto"/>
              <w:left w:val="single" w:sz="4" w:space="0" w:color="auto"/>
              <w:bottom w:val="single" w:sz="4" w:space="0" w:color="auto"/>
              <w:right w:val="single" w:sz="4" w:space="0" w:color="auto"/>
            </w:tcBorders>
            <w:vAlign w:val="center"/>
          </w:tcPr>
          <w:p w14:paraId="53279A2C" w14:textId="77777777" w:rsidR="002B48EF" w:rsidRPr="001003F4" w:rsidRDefault="002B48EF" w:rsidP="00124C52">
            <w:pPr>
              <w:spacing w:before="120" w:after="120" w:line="240" w:lineRule="auto"/>
              <w:rPr>
                <w:rFonts w:ascii="Times New Roman" w:hAnsi="Times New Roman"/>
                <w:b/>
                <w:sz w:val="24"/>
                <w:szCs w:val="24"/>
                <w:lang w:val="lv-LV"/>
              </w:rPr>
            </w:pPr>
            <w:r w:rsidRPr="001003F4">
              <w:rPr>
                <w:rFonts w:ascii="Times New Roman" w:hAnsi="Times New Roman"/>
                <w:b/>
                <w:sz w:val="24"/>
                <w:szCs w:val="24"/>
                <w:lang w:val="lv-LV"/>
              </w:rPr>
              <w:t>Prasības</w:t>
            </w:r>
          </w:p>
        </w:tc>
        <w:tc>
          <w:tcPr>
            <w:tcW w:w="4114" w:type="dxa"/>
            <w:tcBorders>
              <w:top w:val="single" w:sz="4" w:space="0" w:color="auto"/>
              <w:left w:val="single" w:sz="4" w:space="0" w:color="auto"/>
              <w:bottom w:val="single" w:sz="4" w:space="0" w:color="auto"/>
              <w:right w:val="single" w:sz="4" w:space="0" w:color="auto"/>
            </w:tcBorders>
          </w:tcPr>
          <w:p w14:paraId="31525A75" w14:textId="77777777" w:rsidR="002B48EF" w:rsidRPr="00124C52" w:rsidRDefault="002B48EF" w:rsidP="00124C52">
            <w:pPr>
              <w:spacing w:before="120" w:after="120" w:line="240" w:lineRule="auto"/>
              <w:rPr>
                <w:rFonts w:ascii="Times New Roman" w:hAnsi="Times New Roman"/>
                <w:b/>
                <w:sz w:val="24"/>
                <w:szCs w:val="24"/>
                <w:lang w:val="lv-LV"/>
              </w:rPr>
            </w:pPr>
            <w:r w:rsidRPr="00124C52">
              <w:rPr>
                <w:rFonts w:ascii="Times New Roman" w:hAnsi="Times New Roman"/>
                <w:b/>
                <w:sz w:val="24"/>
                <w:szCs w:val="24"/>
                <w:lang w:val="lv-LV"/>
              </w:rPr>
              <w:t>Piedāvājums</w:t>
            </w:r>
          </w:p>
        </w:tc>
      </w:tr>
      <w:tr w:rsidR="002B48EF" w:rsidRPr="00124C52" w14:paraId="1A6CA80B"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24430036"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Automašīnu skaits</w:t>
            </w:r>
          </w:p>
        </w:tc>
        <w:tc>
          <w:tcPr>
            <w:tcW w:w="3264" w:type="dxa"/>
            <w:tcBorders>
              <w:top w:val="single" w:sz="4" w:space="0" w:color="auto"/>
              <w:left w:val="single" w:sz="4" w:space="0" w:color="auto"/>
              <w:bottom w:val="single" w:sz="4" w:space="0" w:color="auto"/>
              <w:right w:val="single" w:sz="4" w:space="0" w:color="auto"/>
            </w:tcBorders>
            <w:vAlign w:val="center"/>
          </w:tcPr>
          <w:p w14:paraId="396BDD60" w14:textId="77777777" w:rsidR="002B48EF" w:rsidRPr="001003F4" w:rsidRDefault="002B48EF" w:rsidP="00124C52">
            <w:pPr>
              <w:spacing w:before="120" w:after="120" w:line="240" w:lineRule="auto"/>
              <w:rPr>
                <w:rFonts w:ascii="Times New Roman" w:hAnsi="Times New Roman"/>
                <w:sz w:val="24"/>
                <w:szCs w:val="24"/>
                <w:lang w:val="lv-LV"/>
              </w:rPr>
            </w:pPr>
            <w:r w:rsidRPr="00124C52">
              <w:rPr>
                <w:rFonts w:ascii="Times New Roman" w:hAnsi="Times New Roman"/>
                <w:sz w:val="24"/>
                <w:szCs w:val="24"/>
                <w:lang w:val="lv-LV"/>
              </w:rPr>
              <w:t>2</w:t>
            </w:r>
            <w:r w:rsidRPr="001003F4">
              <w:rPr>
                <w:rFonts w:ascii="Times New Roman" w:hAnsi="Times New Roman"/>
                <w:sz w:val="24"/>
                <w:szCs w:val="24"/>
                <w:lang w:val="lv-LV"/>
              </w:rPr>
              <w:t>. gab.</w:t>
            </w:r>
          </w:p>
        </w:tc>
        <w:tc>
          <w:tcPr>
            <w:tcW w:w="4114" w:type="dxa"/>
            <w:tcBorders>
              <w:top w:val="single" w:sz="4" w:space="0" w:color="auto"/>
              <w:left w:val="single" w:sz="4" w:space="0" w:color="auto"/>
              <w:bottom w:val="single" w:sz="4" w:space="0" w:color="auto"/>
              <w:right w:val="single" w:sz="4" w:space="0" w:color="auto"/>
            </w:tcBorders>
          </w:tcPr>
          <w:p w14:paraId="7A1889D5"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52E8D37B"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5577649E"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Automašīnas izlaiduma gads</w:t>
            </w:r>
          </w:p>
        </w:tc>
        <w:tc>
          <w:tcPr>
            <w:tcW w:w="3264" w:type="dxa"/>
            <w:tcBorders>
              <w:top w:val="single" w:sz="4" w:space="0" w:color="auto"/>
              <w:left w:val="single" w:sz="4" w:space="0" w:color="auto"/>
              <w:bottom w:val="single" w:sz="4" w:space="0" w:color="auto"/>
              <w:right w:val="single" w:sz="4" w:space="0" w:color="auto"/>
            </w:tcBorders>
            <w:vAlign w:val="center"/>
          </w:tcPr>
          <w:p w14:paraId="605BEB32"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vecāka par 2017. gadu, jauna</w:t>
            </w:r>
          </w:p>
        </w:tc>
        <w:tc>
          <w:tcPr>
            <w:tcW w:w="4114" w:type="dxa"/>
            <w:tcBorders>
              <w:top w:val="single" w:sz="4" w:space="0" w:color="auto"/>
              <w:left w:val="single" w:sz="4" w:space="0" w:color="auto"/>
              <w:bottom w:val="single" w:sz="4" w:space="0" w:color="auto"/>
              <w:right w:val="single" w:sz="4" w:space="0" w:color="auto"/>
            </w:tcBorders>
          </w:tcPr>
          <w:p w14:paraId="415AC949"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21E1E21B"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4905E6FB"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Automašīnas marka, modelis</w:t>
            </w:r>
          </w:p>
        </w:tc>
        <w:tc>
          <w:tcPr>
            <w:tcW w:w="3264" w:type="dxa"/>
            <w:tcBorders>
              <w:top w:val="single" w:sz="4" w:space="0" w:color="auto"/>
              <w:left w:val="single" w:sz="4" w:space="0" w:color="auto"/>
              <w:bottom w:val="single" w:sz="4" w:space="0" w:color="auto"/>
              <w:right w:val="single" w:sz="4" w:space="0" w:color="auto"/>
            </w:tcBorders>
            <w:vAlign w:val="center"/>
          </w:tcPr>
          <w:p w14:paraId="027B0819"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Pretendents iesniedz savu p</w:t>
            </w:r>
            <w:r w:rsidRPr="00124C52">
              <w:rPr>
                <w:rFonts w:ascii="Times New Roman" w:hAnsi="Times New Roman"/>
                <w:sz w:val="24"/>
                <w:szCs w:val="24"/>
                <w:lang w:val="lv-LV"/>
              </w:rPr>
              <w:t>i</w:t>
            </w:r>
            <w:r w:rsidRPr="001003F4">
              <w:rPr>
                <w:rFonts w:ascii="Times New Roman" w:hAnsi="Times New Roman"/>
                <w:sz w:val="24"/>
                <w:szCs w:val="24"/>
                <w:lang w:val="lv-LV"/>
              </w:rPr>
              <w:t>edāvājumu</w:t>
            </w:r>
          </w:p>
        </w:tc>
        <w:tc>
          <w:tcPr>
            <w:tcW w:w="4114" w:type="dxa"/>
            <w:tcBorders>
              <w:top w:val="single" w:sz="4" w:space="0" w:color="auto"/>
              <w:left w:val="single" w:sz="4" w:space="0" w:color="auto"/>
              <w:bottom w:val="single" w:sz="4" w:space="0" w:color="auto"/>
              <w:right w:val="single" w:sz="4" w:space="0" w:color="auto"/>
            </w:tcBorders>
          </w:tcPr>
          <w:p w14:paraId="44F2638D"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6CE33A5B"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71ABF408"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Virsbūves tips</w:t>
            </w:r>
          </w:p>
        </w:tc>
        <w:tc>
          <w:tcPr>
            <w:tcW w:w="3264" w:type="dxa"/>
            <w:tcBorders>
              <w:top w:val="single" w:sz="4" w:space="0" w:color="auto"/>
              <w:left w:val="single" w:sz="4" w:space="0" w:color="auto"/>
              <w:bottom w:val="single" w:sz="4" w:space="0" w:color="auto"/>
              <w:right w:val="single" w:sz="4" w:space="0" w:color="auto"/>
            </w:tcBorders>
            <w:vAlign w:val="center"/>
          </w:tcPr>
          <w:p w14:paraId="6CBDC905"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Pasažieru mikroautobuss</w:t>
            </w:r>
          </w:p>
        </w:tc>
        <w:tc>
          <w:tcPr>
            <w:tcW w:w="4114" w:type="dxa"/>
            <w:tcBorders>
              <w:top w:val="single" w:sz="4" w:space="0" w:color="auto"/>
              <w:left w:val="single" w:sz="4" w:space="0" w:color="auto"/>
              <w:bottom w:val="single" w:sz="4" w:space="0" w:color="auto"/>
              <w:right w:val="single" w:sz="4" w:space="0" w:color="auto"/>
            </w:tcBorders>
          </w:tcPr>
          <w:p w14:paraId="47D5B73B"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63069B26"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6442B2C9"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Piedziņa</w:t>
            </w:r>
          </w:p>
        </w:tc>
        <w:tc>
          <w:tcPr>
            <w:tcW w:w="3264" w:type="dxa"/>
            <w:tcBorders>
              <w:top w:val="single" w:sz="4" w:space="0" w:color="auto"/>
              <w:left w:val="single" w:sz="4" w:space="0" w:color="auto"/>
              <w:bottom w:val="single" w:sz="4" w:space="0" w:color="auto"/>
              <w:right w:val="single" w:sz="4" w:space="0" w:color="auto"/>
            </w:tcBorders>
            <w:vAlign w:val="center"/>
          </w:tcPr>
          <w:p w14:paraId="6DD1C16D"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Priekšēja</w:t>
            </w:r>
          </w:p>
        </w:tc>
        <w:tc>
          <w:tcPr>
            <w:tcW w:w="4114" w:type="dxa"/>
            <w:tcBorders>
              <w:top w:val="single" w:sz="4" w:space="0" w:color="auto"/>
              <w:left w:val="single" w:sz="4" w:space="0" w:color="auto"/>
              <w:bottom w:val="single" w:sz="4" w:space="0" w:color="auto"/>
              <w:right w:val="single" w:sz="4" w:space="0" w:color="auto"/>
            </w:tcBorders>
          </w:tcPr>
          <w:p w14:paraId="22F66ED5"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5C3E9D7C"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0F7ADC5F"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Durvju skaits</w:t>
            </w:r>
          </w:p>
        </w:tc>
        <w:tc>
          <w:tcPr>
            <w:tcW w:w="3264" w:type="dxa"/>
            <w:tcBorders>
              <w:top w:val="single" w:sz="4" w:space="0" w:color="auto"/>
              <w:left w:val="single" w:sz="4" w:space="0" w:color="auto"/>
              <w:bottom w:val="single" w:sz="4" w:space="0" w:color="auto"/>
              <w:right w:val="single" w:sz="4" w:space="0" w:color="auto"/>
            </w:tcBorders>
            <w:vAlign w:val="center"/>
          </w:tcPr>
          <w:p w14:paraId="7764DAA3"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 kā 4, ieskaitot bagāžas nodalījuma durvis</w:t>
            </w:r>
            <w:r w:rsidRPr="00124C52">
              <w:rPr>
                <w:rFonts w:ascii="Times New Roman" w:hAnsi="Times New Roman"/>
                <w:sz w:val="24"/>
                <w:szCs w:val="24"/>
                <w:lang w:val="lv-LV"/>
              </w:rPr>
              <w:t xml:space="preserve"> </w:t>
            </w:r>
            <w:r w:rsidRPr="002C1167">
              <w:rPr>
                <w:rFonts w:ascii="Times New Roman" w:hAnsi="Times New Roman"/>
                <w:sz w:val="24"/>
                <w:szCs w:val="24"/>
                <w:lang w:val="lv-LV"/>
              </w:rPr>
              <w:t>atveramas 180</w:t>
            </w:r>
            <w:r w:rsidRPr="002C1167">
              <w:rPr>
                <w:rFonts w:ascii="Times New Roman" w:hAnsi="Times New Roman"/>
                <w:sz w:val="24"/>
                <w:szCs w:val="24"/>
                <w:vertAlign w:val="superscript"/>
                <w:lang w:val="lv-LV"/>
              </w:rPr>
              <w:t xml:space="preserve">o </w:t>
            </w:r>
            <w:r w:rsidRPr="002C1167">
              <w:rPr>
                <w:rFonts w:ascii="Times New Roman" w:hAnsi="Times New Roman"/>
                <w:sz w:val="24"/>
                <w:szCs w:val="24"/>
                <w:lang w:val="lv-LV"/>
              </w:rPr>
              <w:t>leņķī</w:t>
            </w:r>
          </w:p>
        </w:tc>
        <w:tc>
          <w:tcPr>
            <w:tcW w:w="4114" w:type="dxa"/>
            <w:tcBorders>
              <w:top w:val="single" w:sz="4" w:space="0" w:color="auto"/>
              <w:left w:val="single" w:sz="4" w:space="0" w:color="auto"/>
              <w:bottom w:val="single" w:sz="4" w:space="0" w:color="auto"/>
              <w:right w:val="single" w:sz="4" w:space="0" w:color="auto"/>
            </w:tcBorders>
          </w:tcPr>
          <w:p w14:paraId="73248CE8"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09B1E174"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692C8BF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Sēdvietu skaits (neskaitot vadītāja vietu)</w:t>
            </w:r>
          </w:p>
        </w:tc>
        <w:tc>
          <w:tcPr>
            <w:tcW w:w="3264" w:type="dxa"/>
            <w:tcBorders>
              <w:top w:val="single" w:sz="4" w:space="0" w:color="auto"/>
              <w:left w:val="single" w:sz="4" w:space="0" w:color="auto"/>
              <w:bottom w:val="single" w:sz="4" w:space="0" w:color="auto"/>
              <w:right w:val="single" w:sz="4" w:space="0" w:color="auto"/>
            </w:tcBorders>
            <w:vAlign w:val="center"/>
          </w:tcPr>
          <w:p w14:paraId="6D026E7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7 sēdvietas, ar iespēju viegli izņemt 2. un 3. rindas sēdekļus</w:t>
            </w:r>
          </w:p>
        </w:tc>
        <w:tc>
          <w:tcPr>
            <w:tcW w:w="4114" w:type="dxa"/>
            <w:tcBorders>
              <w:top w:val="single" w:sz="4" w:space="0" w:color="auto"/>
              <w:left w:val="single" w:sz="4" w:space="0" w:color="auto"/>
              <w:bottom w:val="single" w:sz="4" w:space="0" w:color="auto"/>
              <w:right w:val="single" w:sz="4" w:space="0" w:color="auto"/>
            </w:tcBorders>
          </w:tcPr>
          <w:p w14:paraId="11551FCE"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1B1EEECA"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0822DAC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Degvielas veids</w:t>
            </w:r>
          </w:p>
        </w:tc>
        <w:tc>
          <w:tcPr>
            <w:tcW w:w="3264" w:type="dxa"/>
            <w:tcBorders>
              <w:top w:val="single" w:sz="4" w:space="0" w:color="auto"/>
              <w:left w:val="single" w:sz="4" w:space="0" w:color="auto"/>
              <w:bottom w:val="single" w:sz="4" w:space="0" w:color="auto"/>
              <w:right w:val="single" w:sz="4" w:space="0" w:color="auto"/>
            </w:tcBorders>
            <w:vAlign w:val="center"/>
          </w:tcPr>
          <w:p w14:paraId="3C301AF9"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Dīzeļdegviela</w:t>
            </w:r>
          </w:p>
        </w:tc>
        <w:tc>
          <w:tcPr>
            <w:tcW w:w="4114" w:type="dxa"/>
            <w:tcBorders>
              <w:top w:val="single" w:sz="4" w:space="0" w:color="auto"/>
              <w:left w:val="single" w:sz="4" w:space="0" w:color="auto"/>
              <w:bottom w:val="single" w:sz="4" w:space="0" w:color="auto"/>
              <w:right w:val="single" w:sz="4" w:space="0" w:color="auto"/>
            </w:tcBorders>
          </w:tcPr>
          <w:p w14:paraId="1C87A703"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5676D6FC"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0CBB86E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Izmešu daudzums izplūdes gāzēs</w:t>
            </w:r>
          </w:p>
        </w:tc>
        <w:tc>
          <w:tcPr>
            <w:tcW w:w="3264" w:type="dxa"/>
            <w:tcBorders>
              <w:top w:val="single" w:sz="4" w:space="0" w:color="auto"/>
              <w:left w:val="single" w:sz="4" w:space="0" w:color="auto"/>
              <w:bottom w:val="single" w:sz="4" w:space="0" w:color="auto"/>
              <w:right w:val="single" w:sz="4" w:space="0" w:color="auto"/>
            </w:tcBorders>
            <w:vAlign w:val="center"/>
          </w:tcPr>
          <w:p w14:paraId="11337615"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Atbilstošs EURO 6 prasībām</w:t>
            </w:r>
          </w:p>
        </w:tc>
        <w:tc>
          <w:tcPr>
            <w:tcW w:w="4114" w:type="dxa"/>
            <w:tcBorders>
              <w:top w:val="single" w:sz="4" w:space="0" w:color="auto"/>
              <w:left w:val="single" w:sz="4" w:space="0" w:color="auto"/>
              <w:bottom w:val="single" w:sz="4" w:space="0" w:color="auto"/>
              <w:right w:val="single" w:sz="4" w:space="0" w:color="auto"/>
            </w:tcBorders>
          </w:tcPr>
          <w:p w14:paraId="7E45CA82"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087A4DFA"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282261D5"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Pilna masa</w:t>
            </w:r>
          </w:p>
        </w:tc>
        <w:tc>
          <w:tcPr>
            <w:tcW w:w="3264" w:type="dxa"/>
            <w:tcBorders>
              <w:top w:val="single" w:sz="4" w:space="0" w:color="auto"/>
              <w:left w:val="single" w:sz="4" w:space="0" w:color="auto"/>
              <w:bottom w:val="single" w:sz="4" w:space="0" w:color="auto"/>
              <w:right w:val="single" w:sz="4" w:space="0" w:color="auto"/>
            </w:tcBorders>
            <w:vAlign w:val="center"/>
          </w:tcPr>
          <w:p w14:paraId="4A0FEB84"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Līdz 3500 kg</w:t>
            </w:r>
          </w:p>
        </w:tc>
        <w:tc>
          <w:tcPr>
            <w:tcW w:w="4114" w:type="dxa"/>
            <w:tcBorders>
              <w:top w:val="single" w:sz="4" w:space="0" w:color="auto"/>
              <w:left w:val="single" w:sz="4" w:space="0" w:color="auto"/>
              <w:bottom w:val="single" w:sz="4" w:space="0" w:color="auto"/>
              <w:right w:val="single" w:sz="4" w:space="0" w:color="auto"/>
            </w:tcBorders>
          </w:tcPr>
          <w:p w14:paraId="5FCAF733"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02B950EB"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570E1941"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Dzinēja jauda</w:t>
            </w:r>
          </w:p>
        </w:tc>
        <w:tc>
          <w:tcPr>
            <w:tcW w:w="3264" w:type="dxa"/>
            <w:tcBorders>
              <w:top w:val="single" w:sz="4" w:space="0" w:color="auto"/>
              <w:left w:val="single" w:sz="4" w:space="0" w:color="auto"/>
              <w:bottom w:val="single" w:sz="4" w:space="0" w:color="auto"/>
              <w:right w:val="single" w:sz="4" w:space="0" w:color="auto"/>
            </w:tcBorders>
            <w:vAlign w:val="center"/>
          </w:tcPr>
          <w:p w14:paraId="52EBBD9C"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Ne mazāka par 105 </w:t>
            </w:r>
            <w:proofErr w:type="spellStart"/>
            <w:r w:rsidRPr="001003F4">
              <w:rPr>
                <w:rFonts w:ascii="Times New Roman" w:hAnsi="Times New Roman"/>
                <w:sz w:val="24"/>
                <w:szCs w:val="24"/>
                <w:lang w:val="lv-LV"/>
              </w:rPr>
              <w:t>kW</w:t>
            </w:r>
            <w:proofErr w:type="spellEnd"/>
          </w:p>
        </w:tc>
        <w:tc>
          <w:tcPr>
            <w:tcW w:w="4114" w:type="dxa"/>
            <w:tcBorders>
              <w:top w:val="single" w:sz="4" w:space="0" w:color="auto"/>
              <w:left w:val="single" w:sz="4" w:space="0" w:color="auto"/>
              <w:bottom w:val="single" w:sz="4" w:space="0" w:color="auto"/>
              <w:right w:val="single" w:sz="4" w:space="0" w:color="auto"/>
            </w:tcBorders>
          </w:tcPr>
          <w:p w14:paraId="38D5F233"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663B7B3D"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1A61F84D"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Transmisijas tips</w:t>
            </w:r>
          </w:p>
        </w:tc>
        <w:tc>
          <w:tcPr>
            <w:tcW w:w="3264" w:type="dxa"/>
            <w:tcBorders>
              <w:top w:val="single" w:sz="4" w:space="0" w:color="auto"/>
              <w:left w:val="single" w:sz="4" w:space="0" w:color="auto"/>
              <w:bottom w:val="single" w:sz="4" w:space="0" w:color="auto"/>
              <w:right w:val="single" w:sz="4" w:space="0" w:color="auto"/>
            </w:tcBorders>
            <w:vAlign w:val="center"/>
          </w:tcPr>
          <w:p w14:paraId="3B7F6CE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Manuālā 6-pakāpju (vai vairāk) braukšanai uz priekšu</w:t>
            </w:r>
          </w:p>
        </w:tc>
        <w:tc>
          <w:tcPr>
            <w:tcW w:w="4114" w:type="dxa"/>
            <w:tcBorders>
              <w:top w:val="single" w:sz="4" w:space="0" w:color="auto"/>
              <w:left w:val="single" w:sz="4" w:space="0" w:color="auto"/>
              <w:bottom w:val="single" w:sz="4" w:space="0" w:color="auto"/>
              <w:right w:val="single" w:sz="4" w:space="0" w:color="auto"/>
            </w:tcBorders>
          </w:tcPr>
          <w:p w14:paraId="2281BCFA"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3894DFDD"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12F3CAC0"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Gabarīti</w:t>
            </w:r>
          </w:p>
        </w:tc>
        <w:tc>
          <w:tcPr>
            <w:tcW w:w="3264" w:type="dxa"/>
            <w:tcBorders>
              <w:top w:val="single" w:sz="4" w:space="0" w:color="auto"/>
              <w:left w:val="single" w:sz="4" w:space="0" w:color="auto"/>
              <w:bottom w:val="single" w:sz="4" w:space="0" w:color="auto"/>
              <w:right w:val="single" w:sz="4" w:space="0" w:color="auto"/>
            </w:tcBorders>
            <w:vAlign w:val="center"/>
          </w:tcPr>
          <w:p w14:paraId="2DB5D755"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Garums – ne vairāk par 5500 mm</w:t>
            </w:r>
          </w:p>
          <w:p w14:paraId="34129878"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Platums – ne vairāk par 2200 mm</w:t>
            </w:r>
          </w:p>
          <w:p w14:paraId="486FFD19"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Augstums – ne vairāk par 2000 mm</w:t>
            </w:r>
          </w:p>
        </w:tc>
        <w:tc>
          <w:tcPr>
            <w:tcW w:w="4114" w:type="dxa"/>
            <w:tcBorders>
              <w:top w:val="single" w:sz="4" w:space="0" w:color="auto"/>
              <w:left w:val="single" w:sz="4" w:space="0" w:color="auto"/>
              <w:bottom w:val="single" w:sz="4" w:space="0" w:color="auto"/>
              <w:right w:val="single" w:sz="4" w:space="0" w:color="auto"/>
            </w:tcBorders>
          </w:tcPr>
          <w:p w14:paraId="0B4D8931"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68ADE66A"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425CEA91"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Vidējais degvielas patēriņš</w:t>
            </w:r>
          </w:p>
        </w:tc>
        <w:tc>
          <w:tcPr>
            <w:tcW w:w="3264" w:type="dxa"/>
            <w:tcBorders>
              <w:top w:val="single" w:sz="4" w:space="0" w:color="auto"/>
              <w:left w:val="single" w:sz="4" w:space="0" w:color="auto"/>
              <w:bottom w:val="single" w:sz="4" w:space="0" w:color="auto"/>
              <w:right w:val="single" w:sz="4" w:space="0" w:color="auto"/>
            </w:tcBorders>
            <w:vAlign w:val="center"/>
          </w:tcPr>
          <w:p w14:paraId="019F88E2" w14:textId="77777777" w:rsidR="002B48EF" w:rsidRPr="002C1167" w:rsidRDefault="002B48EF" w:rsidP="00124C52">
            <w:pPr>
              <w:spacing w:before="120" w:after="120" w:line="240" w:lineRule="auto"/>
              <w:rPr>
                <w:rFonts w:ascii="Times New Roman" w:hAnsi="Times New Roman"/>
                <w:sz w:val="24"/>
                <w:szCs w:val="24"/>
                <w:lang w:val="lv-LV"/>
              </w:rPr>
            </w:pPr>
            <w:r w:rsidRPr="002C1167">
              <w:rPr>
                <w:rFonts w:ascii="Times New Roman" w:hAnsi="Times New Roman"/>
                <w:sz w:val="24"/>
                <w:szCs w:val="24"/>
                <w:lang w:val="lv-LV"/>
              </w:rPr>
              <w:t>Ne vairāk kā 6l/100km kombinētajā režīmā</w:t>
            </w:r>
          </w:p>
        </w:tc>
        <w:tc>
          <w:tcPr>
            <w:tcW w:w="4114" w:type="dxa"/>
            <w:tcBorders>
              <w:top w:val="single" w:sz="4" w:space="0" w:color="auto"/>
              <w:left w:val="single" w:sz="4" w:space="0" w:color="auto"/>
              <w:bottom w:val="single" w:sz="4" w:space="0" w:color="auto"/>
              <w:right w:val="single" w:sz="4" w:space="0" w:color="auto"/>
            </w:tcBorders>
          </w:tcPr>
          <w:p w14:paraId="6052EF29"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59290DCA"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726D52BC"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Garantija</w:t>
            </w:r>
          </w:p>
        </w:tc>
        <w:tc>
          <w:tcPr>
            <w:tcW w:w="3264" w:type="dxa"/>
            <w:tcBorders>
              <w:top w:val="single" w:sz="4" w:space="0" w:color="auto"/>
              <w:left w:val="single" w:sz="4" w:space="0" w:color="auto"/>
              <w:bottom w:val="single" w:sz="4" w:space="0" w:color="auto"/>
              <w:right w:val="single" w:sz="4" w:space="0" w:color="auto"/>
            </w:tcBorders>
            <w:vAlign w:val="center"/>
          </w:tcPr>
          <w:p w14:paraId="670BFB84"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 kā 60 mēneši ar nobraukumu līdz 200000 km</w:t>
            </w:r>
          </w:p>
        </w:tc>
        <w:tc>
          <w:tcPr>
            <w:tcW w:w="4114" w:type="dxa"/>
            <w:tcBorders>
              <w:top w:val="single" w:sz="4" w:space="0" w:color="auto"/>
              <w:left w:val="single" w:sz="4" w:space="0" w:color="auto"/>
              <w:bottom w:val="single" w:sz="4" w:space="0" w:color="auto"/>
              <w:right w:val="single" w:sz="4" w:space="0" w:color="auto"/>
            </w:tcBorders>
          </w:tcPr>
          <w:p w14:paraId="51BCF5A8"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4C00EAE8"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1702DD78"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Degvielas bākas tilpums</w:t>
            </w:r>
          </w:p>
        </w:tc>
        <w:tc>
          <w:tcPr>
            <w:tcW w:w="3264" w:type="dxa"/>
            <w:tcBorders>
              <w:top w:val="single" w:sz="4" w:space="0" w:color="auto"/>
              <w:left w:val="single" w:sz="4" w:space="0" w:color="auto"/>
              <w:bottom w:val="single" w:sz="4" w:space="0" w:color="auto"/>
              <w:right w:val="single" w:sz="4" w:space="0" w:color="auto"/>
            </w:tcBorders>
            <w:vAlign w:val="center"/>
          </w:tcPr>
          <w:p w14:paraId="63F70B53"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mazāks par 60l</w:t>
            </w:r>
          </w:p>
        </w:tc>
        <w:tc>
          <w:tcPr>
            <w:tcW w:w="4114" w:type="dxa"/>
            <w:tcBorders>
              <w:top w:val="single" w:sz="4" w:space="0" w:color="auto"/>
              <w:left w:val="single" w:sz="4" w:space="0" w:color="auto"/>
              <w:bottom w:val="single" w:sz="4" w:space="0" w:color="auto"/>
              <w:right w:val="single" w:sz="4" w:space="0" w:color="auto"/>
            </w:tcBorders>
          </w:tcPr>
          <w:p w14:paraId="177A5AFA"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61AEC9C6"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5A40A810"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Bagāžas nodalījuma tilpums ar pilnu sēdvietu skaitu</w:t>
            </w:r>
          </w:p>
        </w:tc>
        <w:tc>
          <w:tcPr>
            <w:tcW w:w="3264" w:type="dxa"/>
            <w:tcBorders>
              <w:top w:val="single" w:sz="4" w:space="0" w:color="auto"/>
              <w:left w:val="single" w:sz="4" w:space="0" w:color="auto"/>
              <w:bottom w:val="single" w:sz="4" w:space="0" w:color="auto"/>
              <w:right w:val="single" w:sz="4" w:space="0" w:color="auto"/>
            </w:tcBorders>
            <w:vAlign w:val="center"/>
          </w:tcPr>
          <w:p w14:paraId="7D7C4939"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mazāks par 950l</w:t>
            </w:r>
          </w:p>
        </w:tc>
        <w:tc>
          <w:tcPr>
            <w:tcW w:w="4114" w:type="dxa"/>
            <w:tcBorders>
              <w:top w:val="single" w:sz="4" w:space="0" w:color="auto"/>
              <w:left w:val="single" w:sz="4" w:space="0" w:color="auto"/>
              <w:bottom w:val="single" w:sz="4" w:space="0" w:color="auto"/>
              <w:right w:val="single" w:sz="4" w:space="0" w:color="auto"/>
            </w:tcBorders>
          </w:tcPr>
          <w:p w14:paraId="241200A0"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0164A393"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097F8DFF"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Obligātās aprīkojuma prasības</w:t>
            </w:r>
          </w:p>
        </w:tc>
        <w:tc>
          <w:tcPr>
            <w:tcW w:w="3264" w:type="dxa"/>
            <w:tcBorders>
              <w:top w:val="single" w:sz="4" w:space="0" w:color="auto"/>
              <w:left w:val="single" w:sz="4" w:space="0" w:color="auto"/>
              <w:bottom w:val="single" w:sz="4" w:space="0" w:color="auto"/>
              <w:right w:val="single" w:sz="4" w:space="0" w:color="auto"/>
            </w:tcBorders>
            <w:vAlign w:val="center"/>
          </w:tcPr>
          <w:p w14:paraId="7D7713AC"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Aizmugurējā loga tīrītājs</w:t>
            </w:r>
          </w:p>
          <w:p w14:paraId="5C3ABBD9"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Elektriski regulējami un apsildāmi sānu </w:t>
            </w:r>
            <w:proofErr w:type="spellStart"/>
            <w:r w:rsidRPr="001003F4">
              <w:rPr>
                <w:rFonts w:ascii="Times New Roman" w:hAnsi="Times New Roman"/>
                <w:sz w:val="24"/>
                <w:szCs w:val="24"/>
                <w:lang w:val="lv-LV"/>
              </w:rPr>
              <w:t>atpakaļskata</w:t>
            </w:r>
            <w:proofErr w:type="spellEnd"/>
            <w:r w:rsidRPr="001003F4">
              <w:rPr>
                <w:rFonts w:ascii="Times New Roman" w:hAnsi="Times New Roman"/>
                <w:sz w:val="24"/>
                <w:szCs w:val="24"/>
                <w:lang w:val="lv-LV"/>
              </w:rPr>
              <w:t xml:space="preserve"> spoguļi</w:t>
            </w:r>
          </w:p>
          <w:p w14:paraId="5445522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Aizmugurējā loga atkausētājs</w:t>
            </w:r>
          </w:p>
          <w:p w14:paraId="026E096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Elektriski darbināmi priekšējie logi</w:t>
            </w:r>
          </w:p>
          <w:p w14:paraId="526B565C"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12 V kontaktligzda salona priekšā</w:t>
            </w:r>
          </w:p>
          <w:p w14:paraId="7ADCEC20"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Salona apgaismojums priekšā</w:t>
            </w:r>
          </w:p>
          <w:p w14:paraId="085B7D44"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Vadītāja un priekšējā pasažiera personīgais apgaismojums</w:t>
            </w:r>
          </w:p>
          <w:p w14:paraId="38E15413"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2. sēdvietu rindas salona un individuālais apgaismojums</w:t>
            </w:r>
          </w:p>
          <w:p w14:paraId="3763237C"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3. sēdvietu rindas salona un individuālais apgaismojums</w:t>
            </w:r>
          </w:p>
          <w:p w14:paraId="715529EE"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Aptumšojams salona </w:t>
            </w:r>
            <w:proofErr w:type="spellStart"/>
            <w:r w:rsidRPr="001003F4">
              <w:rPr>
                <w:rFonts w:ascii="Times New Roman" w:hAnsi="Times New Roman"/>
                <w:sz w:val="24"/>
                <w:szCs w:val="24"/>
                <w:lang w:val="lv-LV"/>
              </w:rPr>
              <w:t>atpakaļskata</w:t>
            </w:r>
            <w:proofErr w:type="spellEnd"/>
            <w:r w:rsidRPr="001003F4">
              <w:rPr>
                <w:rFonts w:ascii="Times New Roman" w:hAnsi="Times New Roman"/>
                <w:sz w:val="24"/>
                <w:szCs w:val="24"/>
                <w:lang w:val="lv-LV"/>
              </w:rPr>
              <w:t xml:space="preserve"> spogulis</w:t>
            </w:r>
          </w:p>
          <w:p w14:paraId="6B36802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ventilācija aizmugurē sēdošajiem</w:t>
            </w:r>
          </w:p>
          <w:p w14:paraId="24DF3934"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kondicionēšana aizmugurē sēdošajiem</w:t>
            </w:r>
          </w:p>
          <w:p w14:paraId="22A23C0F"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kondicionētājs</w:t>
            </w:r>
          </w:p>
          <w:p w14:paraId="44E6DFD2"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Regulējams augstums vadītāja sēdeklim</w:t>
            </w:r>
          </w:p>
          <w:p w14:paraId="682542FE"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Regulējams jostas vietas atbalsts vadītāja sēdeklim</w:t>
            </w:r>
          </w:p>
          <w:p w14:paraId="788803F4"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Atsevišķs priekšējā pasažiera sēdeklis</w:t>
            </w:r>
          </w:p>
          <w:p w14:paraId="150CA73F"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1/3; 2/3 sadalāmi un nolokami 3. rindas sēdekļi</w:t>
            </w:r>
          </w:p>
          <w:p w14:paraId="2178DC41"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1/3; 2/3 sadalāmi un nolokami 2. rindas sēdekļi</w:t>
            </w:r>
          </w:p>
          <w:p w14:paraId="34A65E3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Bīdāmi un izņemami 2. rindas sēdekļi uz sliedēm</w:t>
            </w:r>
          </w:p>
          <w:p w14:paraId="6D792B16"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Bīdāmi un izņemami 3. rindas sēdekļi uz sliedēm</w:t>
            </w:r>
          </w:p>
          <w:p w14:paraId="5C76D34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Bremžu </w:t>
            </w:r>
            <w:proofErr w:type="spellStart"/>
            <w:r w:rsidRPr="001003F4">
              <w:rPr>
                <w:rFonts w:ascii="Times New Roman" w:hAnsi="Times New Roman"/>
                <w:sz w:val="24"/>
                <w:szCs w:val="24"/>
                <w:lang w:val="lv-LV"/>
              </w:rPr>
              <w:t>prebloķēšanas</w:t>
            </w:r>
            <w:proofErr w:type="spellEnd"/>
            <w:r w:rsidRPr="001003F4">
              <w:rPr>
                <w:rFonts w:ascii="Times New Roman" w:hAnsi="Times New Roman"/>
                <w:sz w:val="24"/>
                <w:szCs w:val="24"/>
                <w:lang w:val="lv-LV"/>
              </w:rPr>
              <w:t xml:space="preserve"> sistēma (ABS)</w:t>
            </w:r>
          </w:p>
          <w:p w14:paraId="5594B81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Elektroniskā stabilitātes kontrole (ESP)</w:t>
            </w:r>
          </w:p>
          <w:p w14:paraId="45672E03"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Durvju aizslēgšana un atslēgšana ar tālvadības pulti</w:t>
            </w:r>
          </w:p>
          <w:p w14:paraId="225CF2E5"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KASKO prasībām atbilstoši </w:t>
            </w:r>
            <w:proofErr w:type="spellStart"/>
            <w:r w:rsidRPr="001003F4">
              <w:rPr>
                <w:rFonts w:ascii="Times New Roman" w:hAnsi="Times New Roman"/>
                <w:sz w:val="24"/>
                <w:szCs w:val="24"/>
                <w:lang w:val="lv-LV"/>
              </w:rPr>
              <w:t>imobilaizers</w:t>
            </w:r>
            <w:proofErr w:type="spellEnd"/>
            <w:r w:rsidRPr="001003F4">
              <w:rPr>
                <w:rFonts w:ascii="Times New Roman" w:hAnsi="Times New Roman"/>
                <w:sz w:val="24"/>
                <w:szCs w:val="24"/>
                <w:lang w:val="lv-LV"/>
              </w:rPr>
              <w:t xml:space="preserve"> un signalizācija ar tālvadības pulti</w:t>
            </w:r>
          </w:p>
          <w:p w14:paraId="62DF11CF"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Priekšējie miglas lukturi</w:t>
            </w:r>
          </w:p>
          <w:p w14:paraId="22BB0B24"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Aizmugurējie </w:t>
            </w:r>
            <w:proofErr w:type="spellStart"/>
            <w:r w:rsidRPr="001003F4">
              <w:rPr>
                <w:rFonts w:ascii="Times New Roman" w:hAnsi="Times New Roman"/>
                <w:sz w:val="24"/>
                <w:szCs w:val="24"/>
                <w:lang w:val="lv-LV"/>
              </w:rPr>
              <w:t>parkošanās</w:t>
            </w:r>
            <w:proofErr w:type="spellEnd"/>
            <w:r w:rsidRPr="001003F4">
              <w:rPr>
                <w:rFonts w:ascii="Times New Roman" w:hAnsi="Times New Roman"/>
                <w:sz w:val="24"/>
                <w:szCs w:val="24"/>
                <w:lang w:val="lv-LV"/>
              </w:rPr>
              <w:t xml:space="preserve"> sensori</w:t>
            </w:r>
          </w:p>
          <w:p w14:paraId="7CA72ED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Tonēti stikli aizmugurējam un sānu logiem</w:t>
            </w:r>
          </w:p>
          <w:p w14:paraId="34BD6C0A"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Papildus drošības sistēmas (SRS) spilveni – ne mazāk kā 6</w:t>
            </w:r>
          </w:p>
          <w:p w14:paraId="61E6856F"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Pilna izmēra rezerves ritenis</w:t>
            </w:r>
          </w:p>
          <w:p w14:paraId="6399F04E" w14:textId="77777777" w:rsidR="002B48EF" w:rsidRPr="001003F4" w:rsidRDefault="002B48EF" w:rsidP="00124C52">
            <w:pPr>
              <w:spacing w:before="120" w:after="120" w:line="240" w:lineRule="auto"/>
              <w:rPr>
                <w:rFonts w:ascii="Times New Roman" w:hAnsi="Times New Roman"/>
                <w:sz w:val="24"/>
                <w:szCs w:val="24"/>
                <w:lang w:val="lv-LV"/>
              </w:rPr>
            </w:pPr>
          </w:p>
        </w:tc>
        <w:tc>
          <w:tcPr>
            <w:tcW w:w="4114" w:type="dxa"/>
            <w:tcBorders>
              <w:top w:val="single" w:sz="4" w:space="0" w:color="auto"/>
              <w:left w:val="single" w:sz="4" w:space="0" w:color="auto"/>
              <w:bottom w:val="single" w:sz="4" w:space="0" w:color="auto"/>
              <w:right w:val="single" w:sz="4" w:space="0" w:color="auto"/>
            </w:tcBorders>
          </w:tcPr>
          <w:p w14:paraId="23A4B947"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6A1975EF"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0CE3FC85"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Autoservisi, kuri nodrošina ražotāja noteiktās tehniskās apkopes un garantijas remontus</w:t>
            </w:r>
          </w:p>
        </w:tc>
        <w:tc>
          <w:tcPr>
            <w:tcW w:w="3264" w:type="dxa"/>
            <w:tcBorders>
              <w:top w:val="single" w:sz="4" w:space="0" w:color="auto"/>
              <w:left w:val="single" w:sz="4" w:space="0" w:color="auto"/>
              <w:bottom w:val="single" w:sz="4" w:space="0" w:color="auto"/>
              <w:right w:val="single" w:sz="4" w:space="0" w:color="auto"/>
            </w:tcBorders>
            <w:vAlign w:val="center"/>
          </w:tcPr>
          <w:p w14:paraId="215B440D"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Vismaz viens Rīgā</w:t>
            </w:r>
          </w:p>
        </w:tc>
        <w:tc>
          <w:tcPr>
            <w:tcW w:w="4114" w:type="dxa"/>
            <w:tcBorders>
              <w:top w:val="single" w:sz="4" w:space="0" w:color="auto"/>
              <w:left w:val="single" w:sz="4" w:space="0" w:color="auto"/>
              <w:bottom w:val="single" w:sz="4" w:space="0" w:color="auto"/>
              <w:right w:val="single" w:sz="4" w:space="0" w:color="auto"/>
            </w:tcBorders>
          </w:tcPr>
          <w:p w14:paraId="454E5B82"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124C52" w14:paraId="042734DB" w14:textId="77777777" w:rsidTr="002B48EF">
        <w:tc>
          <w:tcPr>
            <w:tcW w:w="2546" w:type="dxa"/>
            <w:tcBorders>
              <w:top w:val="single" w:sz="4" w:space="0" w:color="auto"/>
              <w:left w:val="single" w:sz="4" w:space="0" w:color="auto"/>
              <w:bottom w:val="single" w:sz="4" w:space="0" w:color="auto"/>
              <w:right w:val="single" w:sz="4" w:space="0" w:color="auto"/>
            </w:tcBorders>
            <w:vAlign w:val="center"/>
          </w:tcPr>
          <w:p w14:paraId="6DCE42F7"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Piegādes termiņš</w:t>
            </w:r>
          </w:p>
        </w:tc>
        <w:tc>
          <w:tcPr>
            <w:tcW w:w="3264" w:type="dxa"/>
            <w:tcBorders>
              <w:top w:val="single" w:sz="4" w:space="0" w:color="auto"/>
              <w:left w:val="single" w:sz="4" w:space="0" w:color="auto"/>
              <w:bottom w:val="single" w:sz="4" w:space="0" w:color="auto"/>
              <w:right w:val="single" w:sz="4" w:space="0" w:color="auto"/>
            </w:tcBorders>
            <w:vAlign w:val="center"/>
          </w:tcPr>
          <w:p w14:paraId="1CEBE236" w14:textId="77777777" w:rsidR="002B48EF" w:rsidRPr="001003F4" w:rsidRDefault="002B48EF" w:rsidP="00124C52">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vairāk kā 2 mēneši no līguma noslēgšanas dienas</w:t>
            </w:r>
          </w:p>
        </w:tc>
        <w:tc>
          <w:tcPr>
            <w:tcW w:w="4114" w:type="dxa"/>
            <w:tcBorders>
              <w:top w:val="single" w:sz="4" w:space="0" w:color="auto"/>
              <w:left w:val="single" w:sz="4" w:space="0" w:color="auto"/>
              <w:bottom w:val="single" w:sz="4" w:space="0" w:color="auto"/>
              <w:right w:val="single" w:sz="4" w:space="0" w:color="auto"/>
            </w:tcBorders>
          </w:tcPr>
          <w:p w14:paraId="2051FB6C" w14:textId="77777777" w:rsidR="002B48EF" w:rsidRPr="00124C52" w:rsidRDefault="002B48EF" w:rsidP="00124C52">
            <w:pPr>
              <w:spacing w:before="120" w:after="120" w:line="240" w:lineRule="auto"/>
              <w:rPr>
                <w:rFonts w:ascii="Times New Roman" w:hAnsi="Times New Roman"/>
                <w:sz w:val="24"/>
                <w:szCs w:val="24"/>
                <w:lang w:val="lv-LV"/>
              </w:rPr>
            </w:pPr>
          </w:p>
        </w:tc>
      </w:tr>
      <w:tr w:rsidR="002B48EF" w:rsidRPr="002C1167" w14:paraId="02CA4E17" w14:textId="77777777" w:rsidTr="002B4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546" w:type="dxa"/>
            <w:vAlign w:val="center"/>
          </w:tcPr>
          <w:p w14:paraId="6F236822" w14:textId="77777777" w:rsidR="002B48EF" w:rsidRPr="002C1167" w:rsidRDefault="002B48EF" w:rsidP="00124C52">
            <w:pPr>
              <w:spacing w:before="40" w:after="40" w:line="240" w:lineRule="auto"/>
              <w:rPr>
                <w:rFonts w:ascii="Times New Roman" w:hAnsi="Times New Roman"/>
                <w:sz w:val="24"/>
                <w:szCs w:val="24"/>
                <w:lang w:val="lv-LV"/>
              </w:rPr>
            </w:pPr>
            <w:proofErr w:type="spellStart"/>
            <w:r w:rsidRPr="002C1167">
              <w:rPr>
                <w:rFonts w:ascii="Times New Roman" w:hAnsi="Times New Roman"/>
                <w:sz w:val="24"/>
                <w:szCs w:val="24"/>
                <w:lang w:val="lv-LV"/>
              </w:rPr>
              <w:t>Klīrenss</w:t>
            </w:r>
            <w:proofErr w:type="spellEnd"/>
            <w:r w:rsidRPr="002C1167">
              <w:rPr>
                <w:rFonts w:ascii="Times New Roman" w:hAnsi="Times New Roman"/>
                <w:sz w:val="24"/>
                <w:szCs w:val="24"/>
                <w:lang w:val="lv-LV"/>
              </w:rPr>
              <w:t xml:space="preserve"> </w:t>
            </w:r>
          </w:p>
        </w:tc>
        <w:tc>
          <w:tcPr>
            <w:tcW w:w="3264" w:type="dxa"/>
            <w:vAlign w:val="center"/>
          </w:tcPr>
          <w:p w14:paraId="3C5ED17E" w14:textId="77777777" w:rsidR="002B48EF" w:rsidRPr="002C1167" w:rsidRDefault="002B48EF" w:rsidP="00124C52">
            <w:pPr>
              <w:spacing w:before="40" w:after="40" w:line="240" w:lineRule="auto"/>
              <w:rPr>
                <w:rFonts w:ascii="Times New Roman" w:hAnsi="Times New Roman"/>
                <w:sz w:val="24"/>
                <w:szCs w:val="24"/>
                <w:lang w:val="lv-LV"/>
              </w:rPr>
            </w:pPr>
            <w:r w:rsidRPr="002C1167">
              <w:rPr>
                <w:rFonts w:ascii="Times New Roman" w:hAnsi="Times New Roman"/>
                <w:sz w:val="24"/>
                <w:szCs w:val="24"/>
                <w:lang w:val="lv-LV"/>
              </w:rPr>
              <w:t>ne mazāk par 160 mm</w:t>
            </w:r>
          </w:p>
        </w:tc>
        <w:tc>
          <w:tcPr>
            <w:tcW w:w="4113" w:type="dxa"/>
          </w:tcPr>
          <w:p w14:paraId="1C97B368" w14:textId="77777777" w:rsidR="002B48EF" w:rsidRPr="002C1167" w:rsidRDefault="002B48EF" w:rsidP="00124C52">
            <w:pPr>
              <w:spacing w:before="40" w:after="40" w:line="240" w:lineRule="auto"/>
              <w:rPr>
                <w:rFonts w:ascii="Times New Roman" w:hAnsi="Times New Roman"/>
                <w:sz w:val="24"/>
                <w:szCs w:val="24"/>
                <w:lang w:val="lv-LV"/>
              </w:rPr>
            </w:pPr>
          </w:p>
        </w:tc>
      </w:tr>
      <w:tr w:rsidR="002B48EF" w:rsidRPr="002C1167" w14:paraId="6A44752D" w14:textId="77777777" w:rsidTr="002B4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546" w:type="dxa"/>
            <w:vAlign w:val="center"/>
          </w:tcPr>
          <w:p w14:paraId="26226967"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Garantija transportlīdzeklim</w:t>
            </w:r>
          </w:p>
        </w:tc>
        <w:tc>
          <w:tcPr>
            <w:tcW w:w="3264" w:type="dxa"/>
            <w:vAlign w:val="center"/>
          </w:tcPr>
          <w:p w14:paraId="11324BDF"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ne mazāk kā 24 mēneši no automašīnas piegādes brīža bez nobraukuma ierobežojuma</w:t>
            </w:r>
          </w:p>
        </w:tc>
        <w:tc>
          <w:tcPr>
            <w:tcW w:w="4113" w:type="dxa"/>
          </w:tcPr>
          <w:p w14:paraId="51955E03" w14:textId="77777777" w:rsidR="002B48EF" w:rsidRPr="002C1167" w:rsidRDefault="002B48EF" w:rsidP="00124C52">
            <w:pPr>
              <w:spacing w:before="40" w:after="40"/>
              <w:rPr>
                <w:rFonts w:ascii="Times New Roman" w:hAnsi="Times New Roman"/>
                <w:sz w:val="24"/>
                <w:szCs w:val="24"/>
                <w:lang w:val="lv-LV"/>
              </w:rPr>
            </w:pPr>
          </w:p>
        </w:tc>
      </w:tr>
      <w:tr w:rsidR="002B48EF" w:rsidRPr="002C1167" w14:paraId="73F8261E" w14:textId="77777777" w:rsidTr="002B4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546" w:type="dxa"/>
            <w:vAlign w:val="center"/>
          </w:tcPr>
          <w:p w14:paraId="5F502240"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Pretendents piedāvājumā iekļauj dokumentus ar informāciju par automašīnas oglekļa dioksīda emisijas daudzumu un piesārņotāju - slāpekļa oksīdu, metānu nesaturošo ogļūdeņražu un cieto daļiņu emisijas apjomu</w:t>
            </w:r>
          </w:p>
        </w:tc>
        <w:tc>
          <w:tcPr>
            <w:tcW w:w="3264" w:type="dxa"/>
            <w:vAlign w:val="center"/>
          </w:tcPr>
          <w:p w14:paraId="203EE877"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CO</w:t>
            </w:r>
            <w:r w:rsidRPr="002C1167">
              <w:rPr>
                <w:rFonts w:ascii="Times New Roman" w:hAnsi="Times New Roman"/>
                <w:sz w:val="24"/>
                <w:szCs w:val="24"/>
                <w:vertAlign w:val="subscript"/>
                <w:lang w:val="lv-LV"/>
              </w:rPr>
              <w:t>2</w:t>
            </w:r>
            <w:r w:rsidRPr="002C1167">
              <w:rPr>
                <w:rFonts w:ascii="Times New Roman" w:hAnsi="Times New Roman"/>
                <w:sz w:val="24"/>
                <w:szCs w:val="24"/>
                <w:lang w:val="lv-LV"/>
              </w:rPr>
              <w:t xml:space="preserve"> ne vairāk kā 155 g/km</w:t>
            </w:r>
          </w:p>
          <w:p w14:paraId="2868D055" w14:textId="77777777" w:rsidR="002B48EF" w:rsidRPr="002C1167" w:rsidRDefault="002B48EF" w:rsidP="00124C52">
            <w:pPr>
              <w:spacing w:before="40" w:after="40"/>
              <w:rPr>
                <w:rFonts w:ascii="Times New Roman" w:hAnsi="Times New Roman"/>
                <w:sz w:val="24"/>
                <w:szCs w:val="24"/>
                <w:lang w:val="lv-LV"/>
              </w:rPr>
            </w:pPr>
            <w:proofErr w:type="spellStart"/>
            <w:r w:rsidRPr="002C1167">
              <w:rPr>
                <w:rFonts w:ascii="Times New Roman" w:hAnsi="Times New Roman"/>
                <w:sz w:val="24"/>
                <w:szCs w:val="24"/>
                <w:lang w:val="lv-LV"/>
              </w:rPr>
              <w:t>NO</w:t>
            </w:r>
            <w:r w:rsidRPr="002C1167">
              <w:rPr>
                <w:rFonts w:ascii="Times New Roman" w:hAnsi="Times New Roman"/>
                <w:sz w:val="24"/>
                <w:szCs w:val="24"/>
                <w:vertAlign w:val="subscript"/>
                <w:lang w:val="lv-LV"/>
              </w:rPr>
              <w:t>x</w:t>
            </w:r>
            <w:proofErr w:type="spellEnd"/>
            <w:r w:rsidRPr="002C1167">
              <w:rPr>
                <w:rFonts w:ascii="Times New Roman" w:hAnsi="Times New Roman"/>
                <w:sz w:val="24"/>
                <w:szCs w:val="24"/>
                <w:lang w:val="lv-LV"/>
              </w:rPr>
              <w:t xml:space="preserve"> – 0,0716 g/km</w:t>
            </w:r>
          </w:p>
          <w:p w14:paraId="580D2212"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Cietās daļiņas – 0.00061 g/km</w:t>
            </w:r>
          </w:p>
        </w:tc>
        <w:tc>
          <w:tcPr>
            <w:tcW w:w="4113" w:type="dxa"/>
          </w:tcPr>
          <w:p w14:paraId="0AE0FA8A" w14:textId="77777777" w:rsidR="002B48EF" w:rsidRPr="002C1167" w:rsidRDefault="002B48EF" w:rsidP="00124C52">
            <w:pPr>
              <w:spacing w:before="40" w:after="40"/>
              <w:rPr>
                <w:rFonts w:ascii="Times New Roman" w:hAnsi="Times New Roman"/>
                <w:sz w:val="24"/>
                <w:szCs w:val="24"/>
                <w:lang w:val="lv-LV"/>
              </w:rPr>
            </w:pPr>
          </w:p>
        </w:tc>
      </w:tr>
      <w:tr w:rsidR="002B48EF" w:rsidRPr="00124C52" w14:paraId="3FAF9A6B" w14:textId="77777777" w:rsidTr="002B4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546" w:type="dxa"/>
            <w:vAlign w:val="center"/>
          </w:tcPr>
          <w:p w14:paraId="11DB50A0"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Paredzamais nobraukums 60 mēnešiem vienai automašīnai</w:t>
            </w:r>
          </w:p>
        </w:tc>
        <w:tc>
          <w:tcPr>
            <w:tcW w:w="3264" w:type="dxa"/>
            <w:vAlign w:val="center"/>
          </w:tcPr>
          <w:p w14:paraId="25B0CA31" w14:textId="77777777" w:rsidR="002B48EF" w:rsidRPr="002C1167" w:rsidRDefault="002B48EF" w:rsidP="00124C52">
            <w:pPr>
              <w:spacing w:before="40" w:after="40"/>
              <w:rPr>
                <w:rFonts w:ascii="Times New Roman" w:hAnsi="Times New Roman"/>
                <w:sz w:val="24"/>
                <w:szCs w:val="24"/>
                <w:lang w:val="lv-LV"/>
              </w:rPr>
            </w:pPr>
            <w:r w:rsidRPr="002C1167">
              <w:rPr>
                <w:rFonts w:ascii="Times New Roman" w:hAnsi="Times New Roman"/>
                <w:sz w:val="24"/>
                <w:szCs w:val="24"/>
                <w:lang w:val="lv-LV"/>
              </w:rPr>
              <w:t>250 000 km</w:t>
            </w:r>
          </w:p>
        </w:tc>
        <w:tc>
          <w:tcPr>
            <w:tcW w:w="4113" w:type="dxa"/>
          </w:tcPr>
          <w:p w14:paraId="0A4978E5" w14:textId="77777777" w:rsidR="002B48EF" w:rsidRPr="002C1167" w:rsidRDefault="002B48EF" w:rsidP="00124C52">
            <w:pPr>
              <w:spacing w:before="40" w:after="40"/>
              <w:rPr>
                <w:rFonts w:ascii="Times New Roman" w:hAnsi="Times New Roman"/>
                <w:sz w:val="24"/>
                <w:szCs w:val="24"/>
                <w:lang w:val="lv-LV"/>
              </w:rPr>
            </w:pPr>
          </w:p>
        </w:tc>
      </w:tr>
    </w:tbl>
    <w:p w14:paraId="4EC3E1AC" w14:textId="77777777" w:rsidR="002B48EF" w:rsidRPr="00124C52" w:rsidRDefault="002B48EF" w:rsidP="002B48EF">
      <w:pPr>
        <w:rPr>
          <w:rFonts w:ascii="Times New Roman" w:hAnsi="Times New Roman"/>
          <w:sz w:val="24"/>
          <w:szCs w:val="24"/>
          <w:lang w:val="lv-LV"/>
        </w:rPr>
      </w:pPr>
    </w:p>
    <w:p w14:paraId="4BB5656A" w14:textId="77777777" w:rsidR="000E5A2D" w:rsidRPr="00124C52" w:rsidRDefault="002B48EF" w:rsidP="00006279">
      <w:pPr>
        <w:spacing w:after="0" w:line="240" w:lineRule="auto"/>
        <w:jc w:val="center"/>
        <w:rPr>
          <w:rFonts w:ascii="Times New Roman" w:hAnsi="Times New Roman"/>
          <w:b/>
          <w:caps/>
          <w:color w:val="FF0000"/>
          <w:sz w:val="24"/>
          <w:szCs w:val="24"/>
          <w:lang w:val="lv-LV" w:eastAsia="lv-LV"/>
        </w:rPr>
      </w:pPr>
      <w:r w:rsidRPr="00124C52">
        <w:rPr>
          <w:rFonts w:ascii="Times New Roman" w:hAnsi="Times New Roman"/>
          <w:b/>
          <w:caps/>
          <w:color w:val="FF0000"/>
          <w:sz w:val="24"/>
          <w:szCs w:val="24"/>
          <w:lang w:val="lv-LV" w:eastAsia="lv-LV"/>
        </w:rPr>
        <w:t>Tehniskajam piedāvājumam jāpievieno papildus dokumenti atbilstoši nolikuma 12.7.apkašpunktā noteiktajam</w:t>
      </w:r>
    </w:p>
    <w:p w14:paraId="09007CDC" w14:textId="77777777" w:rsidR="002D7310" w:rsidRPr="00124C52" w:rsidRDefault="002D7310" w:rsidP="00006279">
      <w:pPr>
        <w:spacing w:after="0" w:line="240" w:lineRule="auto"/>
        <w:jc w:val="center"/>
        <w:rPr>
          <w:rFonts w:ascii="Times New Roman" w:hAnsi="Times New Roman"/>
          <w:b/>
          <w:caps/>
          <w:color w:val="FF0000"/>
          <w:sz w:val="24"/>
          <w:szCs w:val="24"/>
          <w:lang w:val="lv-LV" w:eastAsia="lv-LV"/>
        </w:rPr>
      </w:pPr>
    </w:p>
    <w:p w14:paraId="72C2C63B" w14:textId="46AA8011" w:rsidR="002D7310"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5FFD3BC" w14:textId="46B9B078"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CB3C5E2" w14:textId="71246EED"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DC07043" w14:textId="50818FEB"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57AFE4B" w14:textId="5769CF69"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146D37A" w14:textId="77777777" w:rsidR="002C1167" w:rsidRPr="00124C52"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53BBC1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FACC04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7. pielikums</w:t>
      </w:r>
    </w:p>
    <w:p w14:paraId="315A88BE"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93CA607"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Pr="00124C52">
        <w:rPr>
          <w:rFonts w:ascii="Times New Roman" w:hAnsi="Times New Roman"/>
          <w:sz w:val="24"/>
          <w:szCs w:val="24"/>
          <w:lang w:val="lv-LV" w:eastAsia="lv-LV"/>
        </w:rPr>
        <w:t xml:space="preserve"> 2018/31</w:t>
      </w:r>
    </w:p>
    <w:p w14:paraId="26BA65E9" w14:textId="77777777" w:rsidR="002D7310" w:rsidRPr="00124C52" w:rsidRDefault="002D7310" w:rsidP="002D7310">
      <w:pPr>
        <w:spacing w:after="0" w:line="240" w:lineRule="auto"/>
        <w:jc w:val="right"/>
        <w:rPr>
          <w:rFonts w:ascii="Times New Roman" w:hAnsi="Times New Roman"/>
          <w:b/>
          <w:spacing w:val="-3"/>
          <w:sz w:val="24"/>
          <w:szCs w:val="24"/>
        </w:rPr>
      </w:pPr>
      <w:r w:rsidRPr="00124C52">
        <w:rPr>
          <w:rFonts w:ascii="Times New Roman" w:hAnsi="Times New Roman"/>
          <w:b/>
          <w:spacing w:val="-3"/>
          <w:sz w:val="24"/>
          <w:szCs w:val="24"/>
        </w:rPr>
        <w:t>NOLIKUMAM</w:t>
      </w:r>
    </w:p>
    <w:p w14:paraId="57E46FCA"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__________________________</w:t>
      </w:r>
    </w:p>
    <w:p w14:paraId="71A1718B" w14:textId="77777777" w:rsidR="002D7310" w:rsidRPr="00124C52" w:rsidRDefault="002D7310" w:rsidP="002D7310">
      <w:pPr>
        <w:widowControl w:val="0"/>
        <w:autoSpaceDE w:val="0"/>
        <w:autoSpaceDN w:val="0"/>
        <w:adjustRightInd w:val="0"/>
        <w:jc w:val="right"/>
        <w:rPr>
          <w:rFonts w:ascii="Times New Roman" w:eastAsia="Times New Roman" w:hAnsi="Times New Roman"/>
          <w:snapToGrid w:val="0"/>
          <w:sz w:val="24"/>
          <w:szCs w:val="24"/>
          <w:lang w:val="lv-LV" w:eastAsia="ru-RU"/>
        </w:rPr>
      </w:pPr>
      <w:r w:rsidRPr="00124C52">
        <w:rPr>
          <w:rFonts w:ascii="Times New Roman" w:eastAsia="Times New Roman" w:hAnsi="Times New Roman"/>
          <w:snapToGrid w:val="0"/>
          <w:sz w:val="24"/>
          <w:szCs w:val="24"/>
          <w:lang w:val="lv-LV" w:eastAsia="ru-RU"/>
        </w:rPr>
        <w:t>/Pasūtītāja nosaukums/</w:t>
      </w:r>
    </w:p>
    <w:p w14:paraId="598DE78B"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p>
    <w:p w14:paraId="33F897B0"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p>
    <w:p w14:paraId="62E00CC2"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r w:rsidRPr="00124C52">
        <w:rPr>
          <w:rFonts w:ascii="Times New Roman" w:eastAsia="Times New Roman" w:hAnsi="Times New Roman"/>
          <w:b/>
          <w:sz w:val="24"/>
          <w:szCs w:val="24"/>
          <w:lang w:val="lv-LV" w:eastAsia="lv-LV"/>
        </w:rPr>
        <w:t>Apliecinājums par neatkarīgi izstrādātu piedāvājumu</w:t>
      </w:r>
    </w:p>
    <w:p w14:paraId="485655CD"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p>
    <w:p w14:paraId="332685D2" w14:textId="77777777" w:rsidR="002D7310" w:rsidRPr="00124C52" w:rsidRDefault="002D7310" w:rsidP="002D7310">
      <w:pPr>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Ar šo, sniedzot izsmeļošu un patiesu informāciju, _______________________________________</w:t>
      </w:r>
    </w:p>
    <w:p w14:paraId="67E895CA" w14:textId="77777777" w:rsidR="002D7310" w:rsidRPr="00124C52" w:rsidRDefault="002D7310" w:rsidP="002D7310">
      <w:pPr>
        <w:jc w:val="center"/>
        <w:rPr>
          <w:rFonts w:ascii="Times New Roman" w:eastAsia="Times New Roman" w:hAnsi="Times New Roman"/>
          <w:i/>
          <w:sz w:val="24"/>
          <w:szCs w:val="24"/>
          <w:lang w:val="lv-LV" w:eastAsia="lv-LV"/>
        </w:rPr>
      </w:pPr>
      <w:r w:rsidRPr="00124C52">
        <w:rPr>
          <w:rFonts w:ascii="Times New Roman" w:eastAsia="Times New Roman" w:hAnsi="Times New Roman"/>
          <w:i/>
          <w:sz w:val="24"/>
          <w:szCs w:val="24"/>
          <w:lang w:val="lv-LV" w:eastAsia="lv-LV"/>
        </w:rPr>
        <w:t xml:space="preserve">                                                                            Pretendenta/kandidāta nosaukums, </w:t>
      </w:r>
      <w:proofErr w:type="spellStart"/>
      <w:r w:rsidRPr="00124C52">
        <w:rPr>
          <w:rFonts w:ascii="Times New Roman" w:eastAsia="Times New Roman" w:hAnsi="Times New Roman"/>
          <w:i/>
          <w:sz w:val="24"/>
          <w:szCs w:val="24"/>
          <w:lang w:val="lv-LV" w:eastAsia="lv-LV"/>
        </w:rPr>
        <w:t>reģ</w:t>
      </w:r>
      <w:proofErr w:type="spellEnd"/>
      <w:r w:rsidRPr="00124C52">
        <w:rPr>
          <w:rFonts w:ascii="Times New Roman" w:eastAsia="Times New Roman" w:hAnsi="Times New Roman"/>
          <w:i/>
          <w:sz w:val="24"/>
          <w:szCs w:val="24"/>
          <w:lang w:val="lv-LV" w:eastAsia="lv-LV"/>
        </w:rPr>
        <w:t>. Nr.</w:t>
      </w:r>
    </w:p>
    <w:p w14:paraId="60C751AE" w14:textId="77777777" w:rsidR="002D7310" w:rsidRPr="00124C52" w:rsidRDefault="002D7310" w:rsidP="002D7310">
      <w:pPr>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(turpmāk – Pretendents) attiecībā uz VSIA “Nacionālais rehabilitācijas centrs “Vaivari“”  organizēto atklāto konkursu “</w:t>
      </w:r>
      <w:r w:rsidRPr="00124C52">
        <w:rPr>
          <w:rFonts w:ascii="Times New Roman" w:hAnsi="Times New Roman"/>
          <w:sz w:val="24"/>
          <w:szCs w:val="24"/>
          <w:lang w:val="lv-LV"/>
        </w:rPr>
        <w:t>Automašīnu operatīvais līzings</w:t>
      </w:r>
      <w:r w:rsidRPr="00124C52">
        <w:rPr>
          <w:rFonts w:ascii="Times New Roman" w:eastAsia="Times New Roman" w:hAnsi="Times New Roman"/>
          <w:i/>
          <w:sz w:val="24"/>
          <w:szCs w:val="24"/>
          <w:lang w:val="lv-LV" w:eastAsia="lv-LV"/>
        </w:rPr>
        <w:t>”, identifikācijas Nr.</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i/>
          <w:sz w:val="24"/>
          <w:szCs w:val="24"/>
          <w:lang w:val="lv-LV" w:eastAsia="lv-LV"/>
        </w:rPr>
        <w:t xml:space="preserve">VSIA NRC “VAIVARI” 2018/31) </w:t>
      </w:r>
      <w:r w:rsidRPr="00124C52">
        <w:rPr>
          <w:rFonts w:ascii="Times New Roman" w:eastAsia="Times New Roman" w:hAnsi="Times New Roman"/>
          <w:sz w:val="24"/>
          <w:szCs w:val="24"/>
          <w:lang w:val="lv-LV" w:eastAsia="lv-LV"/>
        </w:rPr>
        <w:t>(turpmāk – iepirkuma procedūra)</w:t>
      </w:r>
      <w:r w:rsidRPr="00124C52">
        <w:rPr>
          <w:rFonts w:ascii="Times New Roman" w:eastAsia="Times New Roman" w:hAnsi="Times New Roman"/>
          <w:i/>
          <w:sz w:val="24"/>
          <w:szCs w:val="24"/>
          <w:lang w:val="lv-LV" w:eastAsia="lv-LV"/>
        </w:rPr>
        <w:t xml:space="preserve"> </w:t>
      </w:r>
      <w:r w:rsidRPr="00124C52">
        <w:rPr>
          <w:rFonts w:ascii="Times New Roman" w:eastAsia="Times New Roman" w:hAnsi="Times New Roman"/>
          <w:sz w:val="24"/>
          <w:szCs w:val="24"/>
          <w:lang w:val="lv-LV" w:eastAsia="lv-LV"/>
        </w:rPr>
        <w:t>apliecina, ka</w:t>
      </w:r>
    </w:p>
    <w:p w14:paraId="59955E3F" w14:textId="77777777" w:rsidR="002D7310" w:rsidRPr="00124C52" w:rsidRDefault="002D7310" w:rsidP="002D7310">
      <w:pPr>
        <w:ind w:right="423"/>
        <w:jc w:val="both"/>
        <w:rPr>
          <w:rFonts w:ascii="Times New Roman" w:eastAsia="Times New Roman" w:hAnsi="Times New Roman"/>
          <w:sz w:val="24"/>
          <w:szCs w:val="24"/>
          <w:lang w:val="lv-LV" w:eastAsia="lv-LV"/>
        </w:rPr>
      </w:pPr>
    </w:p>
    <w:p w14:paraId="524D6F27"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124C52">
        <w:rPr>
          <w:rFonts w:ascii="Times New Roman" w:eastAsia="Times New Roman" w:hAnsi="Times New Roman"/>
          <w:b/>
          <w:bCs/>
          <w:sz w:val="24"/>
          <w:szCs w:val="24"/>
          <w:lang w:val="lv-LV" w:eastAsia="lv-LV"/>
        </w:rPr>
        <w:t xml:space="preserve">1.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ir iepazinies un piekrīt šī apliecinājuma saturam</w:t>
      </w:r>
      <w:r w:rsidRPr="00124C52">
        <w:rPr>
          <w:rFonts w:ascii="Times New Roman" w:eastAsia="Times New Roman" w:hAnsi="Times New Roman"/>
          <w:sz w:val="24"/>
          <w:szCs w:val="24"/>
          <w:lang w:val="lv-LV" w:eastAsia="lv-LV"/>
        </w:rPr>
        <w:t>.</w:t>
      </w:r>
    </w:p>
    <w:p w14:paraId="7FAE03F4"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2.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apzinās, ka var tikt izslēgts no dalības iepirkuma procedūrā</w:t>
      </w:r>
      <w:r w:rsidRPr="00124C52">
        <w:rPr>
          <w:rFonts w:ascii="Times New Roman" w:eastAsia="Times New Roman" w:hAnsi="Times New Roman"/>
          <w:sz w:val="24"/>
          <w:szCs w:val="24"/>
          <w:lang w:val="lv-LV" w:eastAsia="lv-LV"/>
        </w:rPr>
        <w:t>, ja atklāsies, ka šis apliecinājums jebkādā veidā nav izsmeļošs un patiess.</w:t>
      </w:r>
    </w:p>
    <w:p w14:paraId="51DAB135"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3.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ir pilnvarojis</w:t>
      </w:r>
      <w:r w:rsidRPr="00124C52">
        <w:rPr>
          <w:rFonts w:ascii="Times New Roman" w:eastAsia="Times New Roman" w:hAnsi="Times New Roman"/>
          <w:b/>
          <w:bCs/>
          <w:sz w:val="24"/>
          <w:szCs w:val="24"/>
          <w:lang w:val="lv-LV" w:eastAsia="lv-LV"/>
        </w:rPr>
        <w:t xml:space="preserve"> </w:t>
      </w:r>
      <w:r w:rsidRPr="00124C52">
        <w:rPr>
          <w:rFonts w:ascii="Times New Roman" w:eastAsia="Times New Roman" w:hAnsi="Times New Roman"/>
          <w:bCs/>
          <w:sz w:val="24"/>
          <w:szCs w:val="24"/>
          <w:lang w:val="lv-LV" w:eastAsia="lv-LV"/>
        </w:rPr>
        <w:t xml:space="preserve">katru personu, kuras paraksts atrodas uz iepirkuma piedāvājuma, </w:t>
      </w:r>
      <w:r w:rsidRPr="00124C52">
        <w:rPr>
          <w:rFonts w:ascii="Times New Roman" w:eastAsia="Times New Roman" w:hAnsi="Times New Roman"/>
          <w:sz w:val="24"/>
          <w:szCs w:val="24"/>
          <w:lang w:val="lv-LV" w:eastAsia="lv-LV"/>
        </w:rPr>
        <w:t>parakstīt šo apliecinājumu Pretendenta vārdā.</w:t>
      </w:r>
    </w:p>
    <w:p w14:paraId="4DCD2AF9"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4.</w:t>
      </w:r>
      <w:r w:rsidRPr="00124C52">
        <w:rPr>
          <w:rFonts w:ascii="Times New Roman" w:eastAsia="Times New Roman" w:hAnsi="Times New Roman"/>
          <w:bCs/>
          <w:sz w:val="24"/>
          <w:szCs w:val="24"/>
          <w:lang w:val="lv-LV" w:eastAsia="lv-LV"/>
        </w:rPr>
        <w:t xml:space="preserve"> Pretendents informē, ka</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b/>
          <w:i/>
          <w:sz w:val="24"/>
          <w:szCs w:val="24"/>
          <w:lang w:val="lv-LV" w:eastAsia="lv-LV"/>
        </w:rPr>
        <w:t xml:space="preserve">pēc vajadzības, </w:t>
      </w:r>
      <w:r w:rsidRPr="00124C52">
        <w:rPr>
          <w:rFonts w:ascii="Times New Roman" w:eastAsia="Times New Roman" w:hAnsi="Times New Roman"/>
          <w:b/>
          <w:i/>
          <w:sz w:val="24"/>
          <w:szCs w:val="24"/>
          <w:u w:val="single"/>
          <w:lang w:val="lv-LV" w:eastAsia="lv-LV"/>
        </w:rPr>
        <w:t>atzīmējiet</w:t>
      </w:r>
      <w:r w:rsidRPr="00124C52">
        <w:rPr>
          <w:rFonts w:ascii="Times New Roman" w:eastAsia="Times New Roman" w:hAnsi="Times New Roman"/>
          <w:i/>
          <w:sz w:val="24"/>
          <w:szCs w:val="24"/>
          <w:lang w:val="lv-LV" w:eastAsia="lv-LV"/>
        </w:rPr>
        <w:t xml:space="preserve"> vienu no turpmāk minētajiem</w:t>
      </w:r>
      <w:r w:rsidRPr="00124C52">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834"/>
      </w:tblGrid>
      <w:tr w:rsidR="002D7310" w:rsidRPr="00124C52" w14:paraId="7ECAA346" w14:textId="77777777" w:rsidTr="00124C52">
        <w:sdt>
          <w:sdtPr>
            <w:rPr>
              <w:sz w:val="24"/>
              <w:szCs w:val="24"/>
              <w:lang w:val="lv-LV"/>
            </w:rPr>
            <w:id w:val="-1357031579"/>
          </w:sdtPr>
          <w:sdtEndPr/>
          <w:sdtContent>
            <w:tc>
              <w:tcPr>
                <w:tcW w:w="0" w:type="auto"/>
              </w:tcPr>
              <w:p w14:paraId="52F681CD" w14:textId="77777777" w:rsidR="002D7310" w:rsidRPr="00124C52" w:rsidRDefault="002D7310" w:rsidP="00124C52">
                <w:pPr>
                  <w:widowControl w:val="0"/>
                  <w:autoSpaceDE w:val="0"/>
                  <w:autoSpaceDN w:val="0"/>
                  <w:adjustRightInd w:val="0"/>
                  <w:jc w:val="both"/>
                  <w:rPr>
                    <w:sz w:val="24"/>
                    <w:szCs w:val="24"/>
                    <w:lang w:val="lv-LV"/>
                  </w:rPr>
                </w:pPr>
                <w:r w:rsidRPr="00124C52">
                  <w:rPr>
                    <w:rFonts w:ascii="Segoe UI Symbol" w:hAnsi="Segoe UI Symbol" w:cs="Segoe UI Symbol"/>
                    <w:sz w:val="24"/>
                    <w:szCs w:val="24"/>
                    <w:lang w:val="lv-LV"/>
                  </w:rPr>
                  <w:t>☐</w:t>
                </w:r>
              </w:p>
            </w:tc>
          </w:sdtContent>
        </w:sdt>
        <w:tc>
          <w:tcPr>
            <w:tcW w:w="0" w:type="auto"/>
          </w:tcPr>
          <w:p w14:paraId="55DE6C2A"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4.1. ir iesniedzis piedāvājumu neatkarīgi no konkurentiem</w:t>
            </w:r>
            <w:r w:rsidRPr="00124C52">
              <w:rPr>
                <w:sz w:val="24"/>
                <w:szCs w:val="24"/>
                <w:vertAlign w:val="superscript"/>
                <w:lang w:val="lv-LV"/>
              </w:rPr>
              <w:footnoteReference w:id="6"/>
            </w:r>
            <w:r w:rsidRPr="00124C52">
              <w:rPr>
                <w:sz w:val="24"/>
                <w:szCs w:val="24"/>
                <w:lang w:val="lv-LV"/>
              </w:rPr>
              <w:t xml:space="preserve"> un bez konsultācijām, līgumiem vai vienošanām, vai cita veida saziņas ar konkurentiem;</w:t>
            </w:r>
          </w:p>
          <w:p w14:paraId="50E8672A" w14:textId="77777777" w:rsidR="002D7310" w:rsidRPr="00124C52" w:rsidRDefault="002D7310" w:rsidP="00124C52">
            <w:pPr>
              <w:widowControl w:val="0"/>
              <w:autoSpaceDE w:val="0"/>
              <w:autoSpaceDN w:val="0"/>
              <w:adjustRightInd w:val="0"/>
              <w:jc w:val="both"/>
              <w:rPr>
                <w:sz w:val="24"/>
                <w:szCs w:val="24"/>
                <w:lang w:val="lv-LV"/>
              </w:rPr>
            </w:pPr>
          </w:p>
        </w:tc>
      </w:tr>
      <w:tr w:rsidR="002D7310" w:rsidRPr="00124C52" w14:paraId="4DA687BD" w14:textId="77777777" w:rsidTr="00124C52">
        <w:sdt>
          <w:sdtPr>
            <w:rPr>
              <w:sz w:val="24"/>
              <w:szCs w:val="24"/>
              <w:lang w:val="lv-LV"/>
            </w:rPr>
            <w:id w:val="578721626"/>
          </w:sdtPr>
          <w:sdtEndPr/>
          <w:sdtContent>
            <w:tc>
              <w:tcPr>
                <w:tcW w:w="0" w:type="auto"/>
              </w:tcPr>
              <w:p w14:paraId="3EE6BFA6" w14:textId="77777777" w:rsidR="002D7310" w:rsidRPr="00124C52" w:rsidRDefault="002D7310" w:rsidP="00124C52">
                <w:pPr>
                  <w:widowControl w:val="0"/>
                  <w:autoSpaceDE w:val="0"/>
                  <w:autoSpaceDN w:val="0"/>
                  <w:adjustRightInd w:val="0"/>
                  <w:jc w:val="both"/>
                  <w:rPr>
                    <w:sz w:val="24"/>
                    <w:szCs w:val="24"/>
                    <w:lang w:val="lv-LV"/>
                  </w:rPr>
                </w:pPr>
                <w:r w:rsidRPr="00124C52">
                  <w:rPr>
                    <w:rFonts w:ascii="Segoe UI Symbol" w:hAnsi="Segoe UI Symbol" w:cs="Segoe UI Symbol"/>
                    <w:sz w:val="24"/>
                    <w:szCs w:val="24"/>
                    <w:lang w:val="lv-LV"/>
                  </w:rPr>
                  <w:t>☐</w:t>
                </w:r>
              </w:p>
            </w:tc>
          </w:sdtContent>
        </w:sdt>
        <w:tc>
          <w:tcPr>
            <w:tcW w:w="0" w:type="auto"/>
          </w:tcPr>
          <w:p w14:paraId="355309AA"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8B2345B"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378F409B"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5. </w:t>
      </w:r>
      <w:r w:rsidRPr="00124C52">
        <w:rPr>
          <w:rFonts w:ascii="Times New Roman" w:eastAsia="Times New Roman" w:hAnsi="Times New Roman"/>
          <w:bCs/>
          <w:sz w:val="24"/>
          <w:szCs w:val="24"/>
          <w:lang w:val="lv-LV" w:eastAsia="lv-LV"/>
        </w:rPr>
        <w:t>P</w:t>
      </w:r>
      <w:r w:rsidRPr="00124C52">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14:paraId="0DAE40F8"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5.1. cenām;</w:t>
      </w:r>
    </w:p>
    <w:p w14:paraId="70FF2895"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lastRenderedPageBreak/>
        <w:t>5.2. cenas aprēķināšanas metodēm, faktoriem (apstākļiem) vai formulām;</w:t>
      </w:r>
    </w:p>
    <w:p w14:paraId="07C4C8B4"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5.3. nodomu vai lēmumu piedalīties vai nepiedalīties iepirkumā (iesniegt vai neiesniegt piedāvājumu); vai</w:t>
      </w:r>
    </w:p>
    <w:p w14:paraId="23545C83"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5.4. tādu piedāvājuma iesniegšanu, kas neatbilst iepirkuma prasībām; </w:t>
      </w:r>
    </w:p>
    <w:p w14:paraId="766DCD20"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5.5. kvalitāti, apjomu, specifikāciju, izpildes, piegādes vai citiem nosacījumiem, kas risināmi neatkarīgi no konkurentiem, tiem produktiem vai pakalpojumiem, uz ko attiecas šis iepirkums.</w:t>
      </w:r>
    </w:p>
    <w:p w14:paraId="6D634606" w14:textId="77777777" w:rsidR="002D7310" w:rsidRPr="00124C52" w:rsidRDefault="002D7310" w:rsidP="002D7310">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14:paraId="148248B2"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sz w:val="24"/>
          <w:szCs w:val="24"/>
          <w:lang w:val="lv-LV" w:eastAsia="lv-LV"/>
        </w:rPr>
        <w:t>6.</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bCs/>
          <w:sz w:val="24"/>
          <w:szCs w:val="24"/>
          <w:lang w:val="lv-LV" w:eastAsia="lv-LV"/>
        </w:rPr>
        <w:t>Pretendents</w:t>
      </w:r>
      <w:r w:rsidRPr="00124C52">
        <w:rPr>
          <w:rFonts w:ascii="Times New Roman" w:eastAsia="Times New Roman" w:hAnsi="Times New Roman"/>
          <w:b/>
          <w:bCs/>
          <w:sz w:val="24"/>
          <w:szCs w:val="24"/>
          <w:lang w:val="lv-LV" w:eastAsia="lv-LV"/>
        </w:rPr>
        <w:t xml:space="preserve"> </w:t>
      </w:r>
      <w:r w:rsidRPr="00124C52">
        <w:rPr>
          <w:rFonts w:ascii="Times New Roman" w:eastAsia="Times New Roman" w:hAnsi="Times New Roman"/>
          <w:bCs/>
          <w:sz w:val="24"/>
          <w:szCs w:val="24"/>
          <w:lang w:val="lv-LV" w:eastAsia="lv-LV"/>
        </w:rPr>
        <w:t xml:space="preserve">nav </w:t>
      </w:r>
      <w:r w:rsidRPr="00124C52">
        <w:rPr>
          <w:rFonts w:ascii="Times New Roman" w:eastAsia="Times New Roman" w:hAnsi="Times New Roman"/>
          <w:sz w:val="24"/>
          <w:szCs w:val="24"/>
          <w:lang w:val="lv-LV" w:eastAsia="lv-LV"/>
        </w:rPr>
        <w:t>apzināti, tieši vai netieši</w:t>
      </w:r>
      <w:r w:rsidRPr="00124C52">
        <w:rPr>
          <w:rFonts w:ascii="Times New Roman" w:eastAsia="Times New Roman" w:hAnsi="Times New Roman"/>
          <w:bCs/>
          <w:sz w:val="24"/>
          <w:szCs w:val="24"/>
          <w:lang w:val="lv-LV" w:eastAsia="lv-LV"/>
        </w:rPr>
        <w:t xml:space="preserve"> atklājis un neatklās piedāvājuma noteikumus</w:t>
      </w:r>
      <w:r w:rsidRPr="00124C52">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652B9985" w14:textId="77777777" w:rsidR="002D7310" w:rsidRPr="00124C52" w:rsidRDefault="002D7310" w:rsidP="002D7310">
      <w:pPr>
        <w:widowControl w:val="0"/>
        <w:autoSpaceDE w:val="0"/>
        <w:autoSpaceDN w:val="0"/>
        <w:adjustRightInd w:val="0"/>
        <w:contextualSpacing/>
        <w:jc w:val="both"/>
        <w:rPr>
          <w:rFonts w:ascii="Times New Roman" w:eastAsia="Times New Roman" w:hAnsi="Times New Roman"/>
          <w:sz w:val="24"/>
          <w:szCs w:val="24"/>
          <w:lang w:val="lv-LV" w:eastAsia="lv-LV"/>
        </w:rPr>
      </w:pPr>
    </w:p>
    <w:p w14:paraId="54AD80BF"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124C52">
        <w:rPr>
          <w:rFonts w:ascii="Times New Roman" w:eastAsia="Times New Roman" w:hAnsi="Times New Roman"/>
          <w:b/>
          <w:sz w:val="24"/>
          <w:szCs w:val="24"/>
          <w:lang w:val="lv-LV" w:eastAsia="lv-LV"/>
        </w:rPr>
        <w:t xml:space="preserve">7. </w:t>
      </w:r>
      <w:r w:rsidRPr="00124C52">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124C52">
        <w:rPr>
          <w:rFonts w:ascii="Times New Roman" w:eastAsia="Times New Roman" w:hAnsi="Times New Roman"/>
          <w:sz w:val="24"/>
          <w:szCs w:val="24"/>
          <w:vertAlign w:val="superscript"/>
          <w:lang w:val="lv-LV" w:eastAsia="lv-LV"/>
        </w:rPr>
        <w:footnoteReference w:id="7"/>
      </w:r>
      <w:r w:rsidRPr="00124C52">
        <w:rPr>
          <w:rFonts w:ascii="Times New Roman" w:eastAsia="Times New Roman" w:hAnsi="Times New Roman"/>
          <w:sz w:val="24"/>
          <w:szCs w:val="24"/>
          <w:lang w:val="lv-LV" w:eastAsia="lv-LV"/>
        </w:rPr>
        <w:t xml:space="preserve"> paredz uz 12 mēnešiem izslēgt pretendentu no dalības iepirkuma procedūrā. </w:t>
      </w:r>
      <w:r w:rsidRPr="00124C52">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124C52">
        <w:rPr>
          <w:rFonts w:ascii="Times New Roman" w:eastAsia="Times New Roman" w:hAnsi="Times New Roman"/>
          <w:snapToGrid w:val="0"/>
          <w:sz w:val="24"/>
          <w:szCs w:val="24"/>
          <w:vertAlign w:val="superscript"/>
          <w:lang w:val="lv-LV" w:eastAsia="ru-RU"/>
        </w:rPr>
        <w:footnoteReference w:id="8"/>
      </w:r>
      <w:r w:rsidRPr="00124C52">
        <w:rPr>
          <w:rFonts w:ascii="Times New Roman" w:eastAsia="Times New Roman" w:hAnsi="Times New Roman"/>
          <w:snapToGrid w:val="0"/>
          <w:sz w:val="24"/>
          <w:szCs w:val="24"/>
          <w:lang w:val="lv-LV" w:eastAsia="ru-RU"/>
        </w:rPr>
        <w:t xml:space="preserve"> ietvaros ir sadarbojies ar to, no naudas soda vai naudas sodu samazinājusi.</w:t>
      </w:r>
    </w:p>
    <w:p w14:paraId="1F30FBC7"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3537B359"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Datums: __________________</w:t>
      </w:r>
    </w:p>
    <w:p w14:paraId="34E81DB2"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47C810A0"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Pretendenta vai tā pilnvarotās personas </w:t>
      </w:r>
    </w:p>
    <w:p w14:paraId="6132B798"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eastAsia="lv-LV"/>
        </w:rPr>
        <w:t xml:space="preserve">amats, vārds, uzvārds, paraksts _______________________________ </w:t>
      </w:r>
    </w:p>
    <w:p w14:paraId="71BA2A84"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rPr>
      </w:pPr>
    </w:p>
    <w:p w14:paraId="0DFE042A"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p>
    <w:p w14:paraId="64F27C9F"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p>
    <w:p w14:paraId="45A3D6E6"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r w:rsidRPr="00124C52">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3978080D"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4CD9B409"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56DCAAE3"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Pielikums</w:t>
      </w:r>
    </w:p>
    <w:p w14:paraId="6A94BCB3" w14:textId="77777777" w:rsidR="002D7310" w:rsidRPr="00124C52" w:rsidRDefault="002D7310" w:rsidP="002D7310">
      <w:pPr>
        <w:widowControl w:val="0"/>
        <w:autoSpaceDE w:val="0"/>
        <w:autoSpaceDN w:val="0"/>
        <w:adjustRightInd w:val="0"/>
        <w:jc w:val="both"/>
        <w:rPr>
          <w:rFonts w:ascii="Times New Roman" w:eastAsia="Times New Roman" w:hAnsi="Times New Roman"/>
          <w:b/>
          <w:sz w:val="24"/>
          <w:szCs w:val="24"/>
          <w:lang w:val="lv-LV" w:eastAsia="lv-LV"/>
        </w:rPr>
      </w:pPr>
      <w:r w:rsidRPr="00124C52">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2D7310" w:rsidRPr="00124C52" w14:paraId="4109693A" w14:textId="77777777" w:rsidTr="00124C52">
        <w:tc>
          <w:tcPr>
            <w:tcW w:w="675" w:type="dxa"/>
          </w:tcPr>
          <w:p w14:paraId="671810FE"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lastRenderedPageBreak/>
              <w:t>Nr.</w:t>
            </w:r>
          </w:p>
        </w:tc>
        <w:tc>
          <w:tcPr>
            <w:tcW w:w="4251" w:type="dxa"/>
          </w:tcPr>
          <w:p w14:paraId="2150C4AE"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Uzņēmums – konkurents, ar kuru ir bijusi saziņa</w:t>
            </w:r>
          </w:p>
        </w:tc>
        <w:tc>
          <w:tcPr>
            <w:tcW w:w="3971" w:type="dxa"/>
          </w:tcPr>
          <w:p w14:paraId="329609F9"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Saziņas veids, mērķis, raksturs un saturs</w:t>
            </w:r>
          </w:p>
        </w:tc>
      </w:tr>
      <w:tr w:rsidR="002D7310" w:rsidRPr="00124C52" w14:paraId="1B6B9AEF" w14:textId="77777777" w:rsidTr="00124C52">
        <w:tc>
          <w:tcPr>
            <w:tcW w:w="675" w:type="dxa"/>
          </w:tcPr>
          <w:p w14:paraId="2116B2C2" w14:textId="77777777" w:rsidR="002D7310" w:rsidRPr="00124C52" w:rsidRDefault="002D7310" w:rsidP="00124C52">
            <w:pPr>
              <w:widowControl w:val="0"/>
              <w:autoSpaceDE w:val="0"/>
              <w:autoSpaceDN w:val="0"/>
              <w:adjustRightInd w:val="0"/>
              <w:jc w:val="both"/>
              <w:rPr>
                <w:sz w:val="24"/>
                <w:szCs w:val="24"/>
                <w:lang w:val="lv-LV"/>
              </w:rPr>
            </w:pPr>
          </w:p>
        </w:tc>
        <w:tc>
          <w:tcPr>
            <w:tcW w:w="4251" w:type="dxa"/>
          </w:tcPr>
          <w:p w14:paraId="7ED48A66"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 xml:space="preserve">[Komersanta nosaukums, </w:t>
            </w:r>
            <w:proofErr w:type="spellStart"/>
            <w:r w:rsidRPr="00124C52">
              <w:rPr>
                <w:sz w:val="24"/>
                <w:szCs w:val="24"/>
                <w:lang w:val="lv-LV"/>
              </w:rPr>
              <w:t>reģ</w:t>
            </w:r>
            <w:proofErr w:type="spellEnd"/>
            <w:r w:rsidRPr="00124C52">
              <w:rPr>
                <w:sz w:val="24"/>
                <w:szCs w:val="24"/>
                <w:lang w:val="lv-LV"/>
              </w:rPr>
              <w:t>. Nr.]</w:t>
            </w:r>
          </w:p>
        </w:tc>
        <w:tc>
          <w:tcPr>
            <w:tcW w:w="3971" w:type="dxa"/>
          </w:tcPr>
          <w:p w14:paraId="3ACE67A9" w14:textId="77777777" w:rsidR="002D7310" w:rsidRPr="00124C52" w:rsidRDefault="002D7310" w:rsidP="00124C52">
            <w:pPr>
              <w:widowControl w:val="0"/>
              <w:autoSpaceDE w:val="0"/>
              <w:autoSpaceDN w:val="0"/>
              <w:adjustRightInd w:val="0"/>
              <w:jc w:val="both"/>
              <w:rPr>
                <w:sz w:val="24"/>
                <w:szCs w:val="24"/>
                <w:lang w:val="lv-LV"/>
              </w:rPr>
            </w:pPr>
          </w:p>
        </w:tc>
      </w:tr>
      <w:tr w:rsidR="002D7310" w:rsidRPr="00124C52" w14:paraId="018A04F8" w14:textId="77777777" w:rsidTr="00124C52">
        <w:tc>
          <w:tcPr>
            <w:tcW w:w="675" w:type="dxa"/>
          </w:tcPr>
          <w:p w14:paraId="0A2382D1" w14:textId="77777777" w:rsidR="002D7310" w:rsidRPr="00124C52" w:rsidRDefault="002D7310" w:rsidP="00124C52">
            <w:pPr>
              <w:widowControl w:val="0"/>
              <w:autoSpaceDE w:val="0"/>
              <w:autoSpaceDN w:val="0"/>
              <w:adjustRightInd w:val="0"/>
              <w:jc w:val="both"/>
              <w:rPr>
                <w:sz w:val="24"/>
                <w:szCs w:val="24"/>
                <w:lang w:val="lv-LV"/>
              </w:rPr>
            </w:pPr>
          </w:p>
        </w:tc>
        <w:tc>
          <w:tcPr>
            <w:tcW w:w="4251" w:type="dxa"/>
          </w:tcPr>
          <w:p w14:paraId="0F5E440D" w14:textId="77777777" w:rsidR="002D7310" w:rsidRPr="00124C52" w:rsidRDefault="002D7310" w:rsidP="00124C52">
            <w:pPr>
              <w:widowControl w:val="0"/>
              <w:autoSpaceDE w:val="0"/>
              <w:autoSpaceDN w:val="0"/>
              <w:adjustRightInd w:val="0"/>
              <w:jc w:val="both"/>
              <w:rPr>
                <w:sz w:val="24"/>
                <w:szCs w:val="24"/>
                <w:lang w:val="lv-LV"/>
              </w:rPr>
            </w:pPr>
          </w:p>
        </w:tc>
        <w:tc>
          <w:tcPr>
            <w:tcW w:w="3971" w:type="dxa"/>
          </w:tcPr>
          <w:p w14:paraId="2E655C13" w14:textId="77777777" w:rsidR="002D7310" w:rsidRPr="00124C52" w:rsidRDefault="002D7310" w:rsidP="00124C52">
            <w:pPr>
              <w:widowControl w:val="0"/>
              <w:autoSpaceDE w:val="0"/>
              <w:autoSpaceDN w:val="0"/>
              <w:adjustRightInd w:val="0"/>
              <w:jc w:val="both"/>
              <w:rPr>
                <w:sz w:val="24"/>
                <w:szCs w:val="24"/>
                <w:lang w:val="lv-LV"/>
              </w:rPr>
            </w:pPr>
          </w:p>
        </w:tc>
      </w:tr>
    </w:tbl>
    <w:p w14:paraId="26ED5D2F"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7B1CABAA"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15F28B10"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Datums: __________________</w:t>
      </w:r>
    </w:p>
    <w:p w14:paraId="14CDAF12"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31C1F93E"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Pretendenta vai tā pilnvarotās personas </w:t>
      </w:r>
    </w:p>
    <w:p w14:paraId="79837FBC"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eastAsia="lv-LV"/>
        </w:rPr>
        <w:t xml:space="preserve">amats, vārds, uzvārds, paraksts _______________________________ </w:t>
      </w:r>
    </w:p>
    <w:p w14:paraId="44C842B0"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rPr>
      </w:pPr>
    </w:p>
    <w:p w14:paraId="51B3294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143BD12"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EB9366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2269DA1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1E0DD8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A9E7156"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B6EB10E"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08B4480"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9CF90E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AF5F24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85CBF9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92F2BB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1AC20B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36F9FD0"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C52C327"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E15B22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15FFC6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A62AF6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6F0781D"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23C94A6"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91F934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B61BEA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FDB8E17"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24E6F38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B186C1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2F85C9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D05E933"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6D00E2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6BC3A6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54221C0" w14:textId="3938867D" w:rsidR="002D7310" w:rsidRPr="00124C52" w:rsidRDefault="002D7310" w:rsidP="002C1167">
      <w:pPr>
        <w:shd w:val="clear" w:color="auto" w:fill="FFFFFF"/>
        <w:spacing w:after="0" w:line="240" w:lineRule="auto"/>
        <w:rPr>
          <w:rFonts w:ascii="Times New Roman" w:hAnsi="Times New Roman"/>
          <w:b/>
          <w:spacing w:val="-3"/>
          <w:sz w:val="24"/>
          <w:szCs w:val="24"/>
          <w:lang w:val="lv-LV" w:eastAsia="lv-LV"/>
        </w:rPr>
      </w:pPr>
    </w:p>
    <w:p w14:paraId="15159C4B"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9199F0B"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6F752DE"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8. pielikums</w:t>
      </w:r>
    </w:p>
    <w:p w14:paraId="393301D0"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4D9695E"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Pr="00124C52">
        <w:rPr>
          <w:rFonts w:ascii="Times New Roman" w:hAnsi="Times New Roman"/>
          <w:sz w:val="24"/>
          <w:szCs w:val="24"/>
          <w:lang w:val="lv-LV" w:eastAsia="lv-LV"/>
        </w:rPr>
        <w:t xml:space="preserve"> 2018/31</w:t>
      </w:r>
    </w:p>
    <w:p w14:paraId="53AC2F10" w14:textId="77777777" w:rsidR="002D7310" w:rsidRPr="00124C52" w:rsidRDefault="002D7310" w:rsidP="002D7310">
      <w:pPr>
        <w:spacing w:after="0" w:line="240" w:lineRule="auto"/>
        <w:jc w:val="right"/>
        <w:rPr>
          <w:rFonts w:ascii="Times New Roman" w:hAnsi="Times New Roman"/>
          <w:b/>
          <w:spacing w:val="-3"/>
          <w:sz w:val="24"/>
          <w:szCs w:val="24"/>
        </w:rPr>
      </w:pPr>
      <w:r w:rsidRPr="00124C52">
        <w:rPr>
          <w:rFonts w:ascii="Times New Roman" w:hAnsi="Times New Roman"/>
          <w:b/>
          <w:spacing w:val="-3"/>
          <w:sz w:val="24"/>
          <w:szCs w:val="24"/>
        </w:rPr>
        <w:t>NOLIKUMAM</w:t>
      </w:r>
    </w:p>
    <w:p w14:paraId="0F9652A8" w14:textId="77777777" w:rsidR="00124C52" w:rsidRPr="00124C52" w:rsidRDefault="00124C52" w:rsidP="00124C52">
      <w:pPr>
        <w:ind w:right="95"/>
        <w:jc w:val="center"/>
        <w:rPr>
          <w:rFonts w:ascii="Times New Roman" w:hAnsi="Times New Roman"/>
          <w:b/>
          <w:sz w:val="24"/>
          <w:szCs w:val="24"/>
          <w:lang w:val="lv-LV"/>
        </w:rPr>
      </w:pPr>
      <w:r w:rsidRPr="00124C52">
        <w:rPr>
          <w:rFonts w:ascii="Times New Roman" w:hAnsi="Times New Roman"/>
          <w:b/>
          <w:sz w:val="24"/>
          <w:szCs w:val="24"/>
          <w:lang w:val="lv-LV"/>
        </w:rPr>
        <w:t xml:space="preserve">Iepirkuma līgums par jaunu automobiļu nomu (pilna servisa) Nr. ____ </w:t>
      </w:r>
    </w:p>
    <w:p w14:paraId="14EDA258" w14:textId="77777777" w:rsidR="00124C52" w:rsidRPr="00124C52" w:rsidRDefault="00124C52" w:rsidP="00124C52">
      <w:pPr>
        <w:ind w:right="95"/>
        <w:jc w:val="center"/>
        <w:rPr>
          <w:rFonts w:ascii="Times New Roman" w:hAnsi="Times New Roman"/>
          <w:b/>
          <w:i/>
          <w:color w:val="FF0000"/>
          <w:sz w:val="24"/>
          <w:szCs w:val="24"/>
          <w:lang w:val="lv-LV"/>
        </w:rPr>
      </w:pPr>
      <w:r w:rsidRPr="00124C52">
        <w:rPr>
          <w:rFonts w:ascii="Times New Roman" w:hAnsi="Times New Roman"/>
          <w:b/>
          <w:i/>
          <w:sz w:val="24"/>
          <w:szCs w:val="24"/>
          <w:lang w:val="lv-LV"/>
        </w:rPr>
        <w:t>projekts</w:t>
      </w:r>
    </w:p>
    <w:p w14:paraId="7B79BCFE" w14:textId="77777777" w:rsidR="00124C52" w:rsidRPr="00124C52" w:rsidRDefault="00124C52" w:rsidP="00124C52">
      <w:pPr>
        <w:jc w:val="center"/>
        <w:rPr>
          <w:rFonts w:ascii="Times New Roman" w:hAnsi="Times New Roman"/>
          <w:b/>
          <w:sz w:val="24"/>
          <w:szCs w:val="24"/>
          <w:lang w:val="lv-LV"/>
        </w:rPr>
      </w:pPr>
    </w:p>
    <w:tbl>
      <w:tblPr>
        <w:tblW w:w="0" w:type="auto"/>
        <w:tblLook w:val="01E0" w:firstRow="1" w:lastRow="1" w:firstColumn="1" w:lastColumn="1" w:noHBand="0" w:noVBand="0"/>
      </w:tblPr>
      <w:tblGrid>
        <w:gridCol w:w="1260"/>
        <w:gridCol w:w="5241"/>
        <w:gridCol w:w="2472"/>
      </w:tblGrid>
      <w:tr w:rsidR="00124C52" w:rsidRPr="00124C52" w14:paraId="596BCA8E" w14:textId="77777777" w:rsidTr="00124C52">
        <w:tc>
          <w:tcPr>
            <w:tcW w:w="1260" w:type="dxa"/>
            <w:shd w:val="clear" w:color="auto" w:fill="auto"/>
          </w:tcPr>
          <w:p w14:paraId="085450DE" w14:textId="77777777" w:rsidR="00124C52" w:rsidRPr="00124C52" w:rsidRDefault="00124C52" w:rsidP="00124C52">
            <w:pPr>
              <w:widowControl w:val="0"/>
              <w:autoSpaceDE w:val="0"/>
              <w:autoSpaceDN w:val="0"/>
              <w:spacing w:after="120" w:line="240" w:lineRule="auto"/>
              <w:ind w:left="284"/>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Jūrmalā</w:t>
            </w:r>
          </w:p>
        </w:tc>
        <w:tc>
          <w:tcPr>
            <w:tcW w:w="5241" w:type="dxa"/>
            <w:shd w:val="clear" w:color="auto" w:fill="auto"/>
          </w:tcPr>
          <w:p w14:paraId="25AEFA0A" w14:textId="77777777" w:rsidR="00124C52" w:rsidRPr="00124C52" w:rsidRDefault="00124C52" w:rsidP="00124C52">
            <w:pPr>
              <w:widowControl w:val="0"/>
              <w:autoSpaceDE w:val="0"/>
              <w:autoSpaceDN w:val="0"/>
              <w:spacing w:after="120" w:line="240" w:lineRule="auto"/>
              <w:ind w:left="284"/>
              <w:jc w:val="both"/>
              <w:rPr>
                <w:rFonts w:ascii="Times New Roman" w:eastAsia="Times New Roman" w:hAnsi="Times New Roman"/>
                <w:sz w:val="24"/>
                <w:szCs w:val="24"/>
                <w:lang w:val="lv-LV"/>
              </w:rPr>
            </w:pPr>
          </w:p>
        </w:tc>
        <w:tc>
          <w:tcPr>
            <w:tcW w:w="2472" w:type="dxa"/>
            <w:shd w:val="clear" w:color="auto" w:fill="auto"/>
          </w:tcPr>
          <w:p w14:paraId="44BB1D9C" w14:textId="77777777" w:rsidR="00124C52" w:rsidRPr="00124C52" w:rsidRDefault="00124C52" w:rsidP="00124C52">
            <w:pPr>
              <w:widowControl w:val="0"/>
              <w:autoSpaceDE w:val="0"/>
              <w:autoSpaceDN w:val="0"/>
              <w:spacing w:after="12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2018.gada _________</w:t>
            </w:r>
          </w:p>
        </w:tc>
      </w:tr>
    </w:tbl>
    <w:p w14:paraId="17467E1C" w14:textId="77777777" w:rsidR="00124C52" w:rsidRPr="00124C52" w:rsidRDefault="00124C52" w:rsidP="00124C52">
      <w:pPr>
        <w:ind w:firstLine="600"/>
        <w:jc w:val="both"/>
        <w:rPr>
          <w:rFonts w:ascii="Times New Roman" w:hAnsi="Times New Roman"/>
          <w:b/>
          <w:sz w:val="24"/>
          <w:szCs w:val="24"/>
          <w:lang w:val="lv-LV"/>
        </w:rPr>
      </w:pPr>
      <w:r>
        <w:rPr>
          <w:rFonts w:ascii="Times New Roman" w:hAnsi="Times New Roman"/>
          <w:b/>
          <w:noProof/>
          <w:sz w:val="24"/>
          <w:szCs w:val="24"/>
          <w:lang w:val="lv-LV"/>
        </w:rPr>
        <w:t>1</w:t>
      </w:r>
      <w:r w:rsidRPr="00124C52">
        <w:rPr>
          <w:rFonts w:ascii="Times New Roman" w:hAnsi="Times New Roman"/>
          <w:b/>
          <w:noProof/>
          <w:sz w:val="24"/>
          <w:szCs w:val="24"/>
          <w:lang w:val="lv-LV"/>
        </w:rPr>
        <w:t>.</w:t>
      </w:r>
      <w:r w:rsidRPr="00124C52">
        <w:rPr>
          <w:rFonts w:ascii="Times New Roman" w:hAnsi="Times New Roman"/>
          <w:b/>
          <w:sz w:val="24"/>
          <w:szCs w:val="24"/>
          <w:lang w:val="lv-LV"/>
        </w:rPr>
        <w:t xml:space="preserve"> Līgu</w:t>
      </w:r>
      <w:r>
        <w:rPr>
          <w:rFonts w:ascii="Times New Roman" w:hAnsi="Times New Roman"/>
          <w:b/>
          <w:sz w:val="24"/>
          <w:szCs w:val="24"/>
          <w:lang w:val="lv-LV"/>
        </w:rPr>
        <w:t>mslēdzēji</w:t>
      </w:r>
    </w:p>
    <w:p w14:paraId="0660A775" w14:textId="77777777" w:rsidR="00124C52" w:rsidRPr="00124C52" w:rsidRDefault="00124C52" w:rsidP="00124C52">
      <w:pPr>
        <w:widowControl w:val="0"/>
        <w:autoSpaceDE w:val="0"/>
        <w:autoSpaceDN w:val="0"/>
        <w:spacing w:after="60" w:line="240" w:lineRule="auto"/>
        <w:ind w:left="284" w:firstLine="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VSIA „Nacionālais rehabilitācijas centrs „Vaivari””, reģistrācijas Nr. 40003273900, juridiskā adrese: Asaru prospekts 61, Jūrmala, LV-2008, turpmāk tekstā - „Pircējs”, kuru uz reglamenta pamata pārstāv valdes priekšsēdētāja Anda Nulle un valdes loceklis Mārtiņš </w:t>
      </w:r>
      <w:proofErr w:type="spellStart"/>
      <w:r w:rsidRPr="00124C52">
        <w:rPr>
          <w:rFonts w:ascii="Times New Roman" w:eastAsia="Times New Roman" w:hAnsi="Times New Roman"/>
          <w:sz w:val="24"/>
          <w:szCs w:val="24"/>
          <w:lang w:val="lv-LV"/>
        </w:rPr>
        <w:t>Oliņš</w:t>
      </w:r>
      <w:proofErr w:type="spellEnd"/>
      <w:r w:rsidRPr="00124C52">
        <w:rPr>
          <w:rFonts w:ascii="Times New Roman" w:eastAsia="Times New Roman" w:hAnsi="Times New Roman"/>
          <w:sz w:val="24"/>
          <w:szCs w:val="24"/>
          <w:lang w:val="lv-LV"/>
        </w:rPr>
        <w:t>, no vienas puses, un</w:t>
      </w:r>
    </w:p>
    <w:p w14:paraId="4504D838" w14:textId="77777777" w:rsidR="00124C52" w:rsidRPr="00124C52" w:rsidRDefault="00124C52" w:rsidP="00124C52">
      <w:pPr>
        <w:widowControl w:val="0"/>
        <w:autoSpaceDE w:val="0"/>
        <w:autoSpaceDN w:val="0"/>
        <w:spacing w:after="0" w:line="240" w:lineRule="auto"/>
        <w:ind w:left="284" w:firstLine="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___”, reģistrācijas Nr. ___, juridiskā adrese: ___, turpmāk tekstā - „Pārdevējs”, kuru uz statūtu pamata pārstāv ___, no otras puses, abi kopā un katrs atsevišķi turpmāk saukti - „Puses/ puse”, pamatojoties uz iepirkuma procedūras, ID Nr. VSIA NRC „Vaivari” </w:t>
      </w:r>
      <w:r>
        <w:rPr>
          <w:rFonts w:ascii="Times New Roman" w:eastAsia="Times New Roman" w:hAnsi="Times New Roman"/>
          <w:sz w:val="24"/>
          <w:szCs w:val="24"/>
          <w:lang w:val="lv-LV"/>
        </w:rPr>
        <w:t>2018/31</w:t>
      </w:r>
      <w:r w:rsidRPr="00124C52">
        <w:rPr>
          <w:rFonts w:ascii="Times New Roman" w:eastAsia="Times New Roman" w:hAnsi="Times New Roman"/>
          <w:sz w:val="24"/>
          <w:szCs w:val="24"/>
          <w:lang w:val="lv-LV"/>
        </w:rPr>
        <w:t xml:space="preserve"> (turpmāk tekstā – iepirkums), rezultātiem, noslēdz šāda satura līgumu, turpmāk - „Līgums”:</w:t>
      </w:r>
    </w:p>
    <w:p w14:paraId="65E7B655" w14:textId="77777777" w:rsidR="00124C52" w:rsidRPr="00124C52" w:rsidRDefault="00124C52" w:rsidP="00124C52">
      <w:pPr>
        <w:ind w:firstLine="680"/>
        <w:jc w:val="both"/>
        <w:rPr>
          <w:rFonts w:ascii="Times New Roman" w:hAnsi="Times New Roman"/>
          <w:bCs/>
          <w:noProof/>
          <w:sz w:val="24"/>
          <w:szCs w:val="24"/>
          <w:lang w:val="lv-LV"/>
        </w:rPr>
      </w:pPr>
    </w:p>
    <w:p w14:paraId="054ABA7E"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noProof/>
          <w:sz w:val="24"/>
          <w:szCs w:val="24"/>
          <w:lang w:val="lv-LV"/>
        </w:rPr>
        <w:t>2.</w:t>
      </w:r>
      <w:r w:rsidRPr="00124C52">
        <w:rPr>
          <w:rFonts w:ascii="Times New Roman" w:hAnsi="Times New Roman"/>
          <w:b/>
          <w:sz w:val="24"/>
          <w:szCs w:val="24"/>
          <w:lang w:val="lv-LV"/>
        </w:rPr>
        <w:t xml:space="preserve"> Līguma priekšmets</w:t>
      </w:r>
    </w:p>
    <w:p w14:paraId="1EE11E8F" w14:textId="77777777" w:rsidR="00124C52" w:rsidRPr="00124C52" w:rsidRDefault="00124C52" w:rsidP="00124C52">
      <w:pPr>
        <w:jc w:val="both"/>
        <w:rPr>
          <w:rFonts w:ascii="Times New Roman" w:hAnsi="Times New Roman"/>
          <w:color w:val="000000"/>
          <w:sz w:val="24"/>
          <w:szCs w:val="24"/>
          <w:lang w:val="lv-LV"/>
        </w:rPr>
      </w:pPr>
      <w:r w:rsidRPr="00124C52">
        <w:rPr>
          <w:rFonts w:ascii="Times New Roman" w:hAnsi="Times New Roman"/>
          <w:color w:val="000000"/>
          <w:sz w:val="24"/>
          <w:szCs w:val="24"/>
          <w:lang w:val="lv-LV"/>
        </w:rPr>
        <w:t xml:space="preserve">2.1. Iznomātājs </w:t>
      </w:r>
      <w:r w:rsidRPr="00124C52">
        <w:rPr>
          <w:rFonts w:ascii="Times New Roman" w:hAnsi="Times New Roman"/>
          <w:sz w:val="24"/>
          <w:szCs w:val="24"/>
          <w:lang w:val="lv-LV"/>
        </w:rPr>
        <w:t xml:space="preserve">piešķir tiesības </w:t>
      </w:r>
      <w:r w:rsidRPr="00124C52">
        <w:rPr>
          <w:rFonts w:ascii="Times New Roman" w:hAnsi="Times New Roman"/>
          <w:color w:val="000000"/>
          <w:sz w:val="24"/>
          <w:szCs w:val="24"/>
          <w:lang w:val="lv-LV"/>
        </w:rPr>
        <w:t xml:space="preserve">nomniekam </w:t>
      </w:r>
      <w:r w:rsidRPr="00124C52">
        <w:rPr>
          <w:rFonts w:ascii="Times New Roman" w:hAnsi="Times New Roman"/>
          <w:sz w:val="24"/>
          <w:szCs w:val="24"/>
          <w:lang w:val="lv-LV"/>
        </w:rPr>
        <w:t xml:space="preserve">par nomas maksu lietot šādus jaunus </w:t>
      </w:r>
      <w:r w:rsidRPr="00124C52">
        <w:rPr>
          <w:rFonts w:ascii="Times New Roman" w:hAnsi="Times New Roman"/>
          <w:bCs/>
          <w:sz w:val="24"/>
          <w:szCs w:val="24"/>
          <w:lang w:val="lv-LV"/>
        </w:rPr>
        <w:t>automobiļus</w:t>
      </w:r>
      <w:r w:rsidRPr="00124C52">
        <w:rPr>
          <w:rFonts w:ascii="Times New Roman" w:hAnsi="Times New Roman"/>
          <w:color w:val="000000"/>
          <w:sz w:val="24"/>
          <w:szCs w:val="24"/>
          <w:lang w:val="lv-LV"/>
        </w:rPr>
        <w:t>, turpmāk – „automobiļi”:</w:t>
      </w:r>
    </w:p>
    <w:p w14:paraId="3D5E22ED" w14:textId="77777777" w:rsidR="00124C52" w:rsidRPr="00124C52" w:rsidRDefault="00124C52" w:rsidP="00124C52">
      <w:pPr>
        <w:ind w:firstLine="680"/>
        <w:jc w:val="center"/>
        <w:rPr>
          <w:rFonts w:ascii="Times New Roman" w:hAnsi="Times New Roman"/>
          <w:sz w:val="24"/>
          <w:szCs w:val="24"/>
          <w:lang w:val="lv-LV"/>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99"/>
        <w:gridCol w:w="2639"/>
        <w:gridCol w:w="1320"/>
        <w:gridCol w:w="2039"/>
      </w:tblGrid>
      <w:tr w:rsidR="00124C52" w:rsidRPr="00124C52" w14:paraId="3A708A65" w14:textId="77777777" w:rsidTr="00124C52">
        <w:tc>
          <w:tcPr>
            <w:tcW w:w="828" w:type="dxa"/>
            <w:shd w:val="clear" w:color="auto" w:fill="E6E6E6"/>
          </w:tcPr>
          <w:p w14:paraId="5F6EA2CE" w14:textId="77777777" w:rsidR="00124C52" w:rsidRPr="00124C52" w:rsidRDefault="00124C52" w:rsidP="00124C52">
            <w:pPr>
              <w:jc w:val="center"/>
              <w:rPr>
                <w:rFonts w:ascii="Times New Roman" w:hAnsi="Times New Roman"/>
                <w:color w:val="000000"/>
                <w:sz w:val="24"/>
                <w:szCs w:val="24"/>
                <w:lang w:val="lv-LV"/>
              </w:rPr>
            </w:pPr>
            <w:proofErr w:type="spellStart"/>
            <w:r w:rsidRPr="00124C52">
              <w:rPr>
                <w:rFonts w:ascii="Times New Roman" w:hAnsi="Times New Roman"/>
                <w:color w:val="000000"/>
                <w:sz w:val="24"/>
                <w:szCs w:val="24"/>
                <w:lang w:val="lv-LV"/>
              </w:rPr>
              <w:t>Nr.p.k</w:t>
            </w:r>
            <w:proofErr w:type="spellEnd"/>
            <w:r w:rsidRPr="00124C52">
              <w:rPr>
                <w:rFonts w:ascii="Times New Roman" w:hAnsi="Times New Roman"/>
                <w:color w:val="000000"/>
                <w:sz w:val="24"/>
                <w:szCs w:val="24"/>
                <w:lang w:val="lv-LV"/>
              </w:rPr>
              <w:t>.</w:t>
            </w:r>
          </w:p>
        </w:tc>
        <w:tc>
          <w:tcPr>
            <w:tcW w:w="2399" w:type="dxa"/>
            <w:shd w:val="clear" w:color="auto" w:fill="E6E6E6"/>
          </w:tcPr>
          <w:p w14:paraId="3268A855"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Marka</w:t>
            </w:r>
          </w:p>
        </w:tc>
        <w:tc>
          <w:tcPr>
            <w:tcW w:w="2639" w:type="dxa"/>
            <w:shd w:val="clear" w:color="auto" w:fill="E6E6E6"/>
          </w:tcPr>
          <w:p w14:paraId="740E8324"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Modelis</w:t>
            </w:r>
          </w:p>
        </w:tc>
        <w:tc>
          <w:tcPr>
            <w:tcW w:w="1320" w:type="dxa"/>
            <w:shd w:val="clear" w:color="auto" w:fill="E6E6E6"/>
          </w:tcPr>
          <w:p w14:paraId="6BC9FA1B"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Skaits</w:t>
            </w:r>
          </w:p>
        </w:tc>
        <w:tc>
          <w:tcPr>
            <w:tcW w:w="2039" w:type="dxa"/>
            <w:shd w:val="clear" w:color="auto" w:fill="E6E6E6"/>
          </w:tcPr>
          <w:p w14:paraId="3E8CCBBB"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Kopējā cena (EUR/mēnesī)</w:t>
            </w:r>
          </w:p>
        </w:tc>
      </w:tr>
      <w:tr w:rsidR="00124C52" w:rsidRPr="00124C52" w14:paraId="60A53F91" w14:textId="77777777" w:rsidTr="00124C52">
        <w:tc>
          <w:tcPr>
            <w:tcW w:w="828" w:type="dxa"/>
          </w:tcPr>
          <w:p w14:paraId="0A7A06C8"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1.</w:t>
            </w:r>
          </w:p>
        </w:tc>
        <w:tc>
          <w:tcPr>
            <w:tcW w:w="2399" w:type="dxa"/>
          </w:tcPr>
          <w:p w14:paraId="0662E214" w14:textId="77777777" w:rsidR="00124C52" w:rsidRPr="00124C52" w:rsidRDefault="00124C52" w:rsidP="00124C52">
            <w:pPr>
              <w:jc w:val="center"/>
              <w:rPr>
                <w:rFonts w:ascii="Times New Roman" w:hAnsi="Times New Roman"/>
                <w:color w:val="000000"/>
                <w:sz w:val="24"/>
                <w:szCs w:val="24"/>
                <w:lang w:val="lv-LV"/>
              </w:rPr>
            </w:pPr>
          </w:p>
        </w:tc>
        <w:tc>
          <w:tcPr>
            <w:tcW w:w="2639" w:type="dxa"/>
          </w:tcPr>
          <w:p w14:paraId="1A87CE51" w14:textId="77777777" w:rsidR="00124C52" w:rsidRPr="00124C52" w:rsidRDefault="00124C52" w:rsidP="00124C52">
            <w:pPr>
              <w:jc w:val="center"/>
              <w:rPr>
                <w:rFonts w:ascii="Times New Roman" w:hAnsi="Times New Roman"/>
                <w:color w:val="000000"/>
                <w:sz w:val="24"/>
                <w:szCs w:val="24"/>
                <w:lang w:val="lv-LV"/>
              </w:rPr>
            </w:pPr>
          </w:p>
        </w:tc>
        <w:tc>
          <w:tcPr>
            <w:tcW w:w="1320" w:type="dxa"/>
          </w:tcPr>
          <w:p w14:paraId="6702C3FA"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702543C1" w14:textId="77777777" w:rsidR="00124C52" w:rsidRPr="00124C52" w:rsidRDefault="00124C52" w:rsidP="00124C52">
            <w:pPr>
              <w:jc w:val="center"/>
              <w:rPr>
                <w:rFonts w:ascii="Times New Roman" w:hAnsi="Times New Roman"/>
                <w:color w:val="000000"/>
                <w:sz w:val="24"/>
                <w:szCs w:val="24"/>
                <w:lang w:val="lv-LV"/>
              </w:rPr>
            </w:pPr>
          </w:p>
        </w:tc>
      </w:tr>
      <w:tr w:rsidR="00124C52" w:rsidRPr="00124C52" w14:paraId="145C903C" w14:textId="77777777" w:rsidTr="00124C52">
        <w:tc>
          <w:tcPr>
            <w:tcW w:w="828" w:type="dxa"/>
          </w:tcPr>
          <w:p w14:paraId="3E8492A4"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2.</w:t>
            </w:r>
          </w:p>
        </w:tc>
        <w:tc>
          <w:tcPr>
            <w:tcW w:w="2399" w:type="dxa"/>
          </w:tcPr>
          <w:p w14:paraId="7EFA65CE" w14:textId="77777777" w:rsidR="00124C52" w:rsidRPr="00124C52" w:rsidRDefault="00124C52" w:rsidP="00124C52">
            <w:pPr>
              <w:jc w:val="center"/>
              <w:rPr>
                <w:rFonts w:ascii="Times New Roman" w:hAnsi="Times New Roman"/>
                <w:color w:val="000000"/>
                <w:sz w:val="24"/>
                <w:szCs w:val="24"/>
                <w:lang w:val="lv-LV"/>
              </w:rPr>
            </w:pPr>
          </w:p>
        </w:tc>
        <w:tc>
          <w:tcPr>
            <w:tcW w:w="2639" w:type="dxa"/>
          </w:tcPr>
          <w:p w14:paraId="672093EF" w14:textId="77777777" w:rsidR="00124C52" w:rsidRPr="00124C52" w:rsidRDefault="00124C52" w:rsidP="00124C52">
            <w:pPr>
              <w:jc w:val="center"/>
              <w:rPr>
                <w:rFonts w:ascii="Times New Roman" w:hAnsi="Times New Roman"/>
                <w:color w:val="000000"/>
                <w:sz w:val="24"/>
                <w:szCs w:val="24"/>
                <w:lang w:val="lv-LV"/>
              </w:rPr>
            </w:pPr>
          </w:p>
        </w:tc>
        <w:tc>
          <w:tcPr>
            <w:tcW w:w="1320" w:type="dxa"/>
          </w:tcPr>
          <w:p w14:paraId="67D81AA7"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688368E9" w14:textId="77777777" w:rsidR="00124C52" w:rsidRPr="00124C52" w:rsidRDefault="00124C52" w:rsidP="00124C52">
            <w:pPr>
              <w:jc w:val="center"/>
              <w:rPr>
                <w:rFonts w:ascii="Times New Roman" w:hAnsi="Times New Roman"/>
                <w:color w:val="000000"/>
                <w:sz w:val="24"/>
                <w:szCs w:val="24"/>
                <w:lang w:val="lv-LV"/>
              </w:rPr>
            </w:pPr>
          </w:p>
        </w:tc>
      </w:tr>
      <w:tr w:rsidR="00124C52" w:rsidRPr="00124C52" w14:paraId="0E07DBDD" w14:textId="77777777" w:rsidTr="00124C52">
        <w:tc>
          <w:tcPr>
            <w:tcW w:w="828" w:type="dxa"/>
            <w:tcBorders>
              <w:left w:val="nil"/>
              <w:bottom w:val="nil"/>
              <w:right w:val="nil"/>
            </w:tcBorders>
          </w:tcPr>
          <w:p w14:paraId="3E15FC41" w14:textId="77777777" w:rsidR="00124C52" w:rsidRPr="00124C52" w:rsidRDefault="00124C52" w:rsidP="00124C52">
            <w:pPr>
              <w:jc w:val="center"/>
              <w:rPr>
                <w:rFonts w:ascii="Times New Roman" w:hAnsi="Times New Roman"/>
                <w:color w:val="000000"/>
                <w:sz w:val="24"/>
                <w:szCs w:val="24"/>
                <w:lang w:val="lv-LV"/>
              </w:rPr>
            </w:pPr>
          </w:p>
        </w:tc>
        <w:tc>
          <w:tcPr>
            <w:tcW w:w="2399" w:type="dxa"/>
            <w:tcBorders>
              <w:left w:val="nil"/>
              <w:bottom w:val="nil"/>
              <w:right w:val="nil"/>
            </w:tcBorders>
          </w:tcPr>
          <w:p w14:paraId="6C7B14C4" w14:textId="77777777" w:rsidR="00124C52" w:rsidRPr="00124C52" w:rsidRDefault="00124C52" w:rsidP="00124C52">
            <w:pPr>
              <w:jc w:val="center"/>
              <w:rPr>
                <w:rFonts w:ascii="Times New Roman" w:hAnsi="Times New Roman"/>
                <w:color w:val="000000"/>
                <w:sz w:val="24"/>
                <w:szCs w:val="24"/>
                <w:lang w:val="lv-LV"/>
              </w:rPr>
            </w:pPr>
          </w:p>
        </w:tc>
        <w:tc>
          <w:tcPr>
            <w:tcW w:w="2639" w:type="dxa"/>
            <w:tcBorders>
              <w:left w:val="nil"/>
              <w:bottom w:val="nil"/>
            </w:tcBorders>
          </w:tcPr>
          <w:p w14:paraId="48D88429" w14:textId="77777777" w:rsidR="00124C52" w:rsidRPr="00124C52" w:rsidRDefault="00124C52" w:rsidP="00124C52">
            <w:pPr>
              <w:jc w:val="right"/>
              <w:rPr>
                <w:rFonts w:ascii="Times New Roman" w:hAnsi="Times New Roman"/>
                <w:color w:val="000000"/>
                <w:sz w:val="24"/>
                <w:szCs w:val="24"/>
                <w:lang w:val="lv-LV"/>
              </w:rPr>
            </w:pPr>
            <w:r w:rsidRPr="00124C52">
              <w:rPr>
                <w:rFonts w:ascii="Times New Roman" w:hAnsi="Times New Roman"/>
                <w:color w:val="000000"/>
                <w:sz w:val="24"/>
                <w:szCs w:val="24"/>
                <w:lang w:val="lv-LV"/>
              </w:rPr>
              <w:t>Kopā:</w:t>
            </w:r>
          </w:p>
        </w:tc>
        <w:tc>
          <w:tcPr>
            <w:tcW w:w="1320" w:type="dxa"/>
          </w:tcPr>
          <w:p w14:paraId="3552F488"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4A7BE4DD" w14:textId="77777777" w:rsidR="00124C52" w:rsidRPr="00124C52" w:rsidRDefault="00124C52" w:rsidP="00124C52">
            <w:pPr>
              <w:jc w:val="center"/>
              <w:rPr>
                <w:rFonts w:ascii="Times New Roman" w:hAnsi="Times New Roman"/>
                <w:color w:val="000000"/>
                <w:sz w:val="24"/>
                <w:szCs w:val="24"/>
                <w:lang w:val="lv-LV"/>
              </w:rPr>
            </w:pPr>
          </w:p>
        </w:tc>
      </w:tr>
    </w:tbl>
    <w:p w14:paraId="5E8A5E23" w14:textId="77777777" w:rsidR="00124C52" w:rsidRPr="00124C52" w:rsidRDefault="00124C52" w:rsidP="00124C52">
      <w:pPr>
        <w:jc w:val="both"/>
        <w:rPr>
          <w:rFonts w:ascii="Times New Roman" w:hAnsi="Times New Roman"/>
          <w:color w:val="000000"/>
          <w:sz w:val="24"/>
          <w:szCs w:val="24"/>
          <w:lang w:val="lv-LV"/>
        </w:rPr>
      </w:pPr>
    </w:p>
    <w:p w14:paraId="7D4A4F09" w14:textId="77777777" w:rsidR="00124C52" w:rsidRPr="00124C52" w:rsidRDefault="00124C52" w:rsidP="00124C52">
      <w:pPr>
        <w:jc w:val="both"/>
        <w:rPr>
          <w:rFonts w:ascii="Times New Roman" w:hAnsi="Times New Roman"/>
          <w:b/>
          <w:sz w:val="24"/>
          <w:szCs w:val="24"/>
          <w:lang w:val="lv-LV"/>
        </w:rPr>
      </w:pPr>
      <w:r w:rsidRPr="00124C52">
        <w:rPr>
          <w:rFonts w:ascii="Times New Roman" w:hAnsi="Times New Roman"/>
          <w:color w:val="000000"/>
          <w:sz w:val="24"/>
          <w:szCs w:val="24"/>
          <w:lang w:val="lv-LV"/>
        </w:rPr>
        <w:t xml:space="preserve">2.2. Automobiļi atbilst aprakstam saskaņā ar specifikāciju </w:t>
      </w:r>
      <w:r w:rsidRPr="00124C52">
        <w:rPr>
          <w:rFonts w:ascii="Times New Roman" w:hAnsi="Times New Roman"/>
          <w:color w:val="000000"/>
          <w:sz w:val="24"/>
          <w:szCs w:val="24"/>
          <w:highlight w:val="lightGray"/>
          <w:lang w:val="lv-LV"/>
        </w:rPr>
        <w:t>(pielikums Nr.__)</w:t>
      </w:r>
      <w:r w:rsidRPr="00124C52">
        <w:rPr>
          <w:rFonts w:ascii="Times New Roman" w:hAnsi="Times New Roman"/>
          <w:color w:val="000000"/>
          <w:sz w:val="24"/>
          <w:szCs w:val="24"/>
          <w:lang w:val="lv-LV"/>
        </w:rPr>
        <w:t>.</w:t>
      </w:r>
    </w:p>
    <w:p w14:paraId="26C702CF" w14:textId="77777777" w:rsidR="00124C52" w:rsidRPr="00124C52" w:rsidRDefault="00124C52" w:rsidP="00124C52">
      <w:pPr>
        <w:tabs>
          <w:tab w:val="left" w:pos="5820"/>
        </w:tabs>
        <w:ind w:firstLine="600"/>
        <w:jc w:val="both"/>
        <w:rPr>
          <w:rFonts w:ascii="Times New Roman" w:hAnsi="Times New Roman"/>
          <w:b/>
          <w:bCs/>
          <w:sz w:val="24"/>
          <w:szCs w:val="24"/>
          <w:lang w:val="lv-LV"/>
        </w:rPr>
      </w:pPr>
    </w:p>
    <w:p w14:paraId="3BC38076" w14:textId="77777777" w:rsidR="00124C52" w:rsidRPr="00124C52" w:rsidRDefault="00124C52" w:rsidP="00124C52">
      <w:pPr>
        <w:tabs>
          <w:tab w:val="left" w:pos="5820"/>
        </w:tabs>
        <w:jc w:val="both"/>
        <w:rPr>
          <w:rFonts w:ascii="Times New Roman" w:hAnsi="Times New Roman"/>
          <w:b/>
          <w:bCs/>
          <w:sz w:val="24"/>
          <w:szCs w:val="24"/>
          <w:lang w:val="lv-LV"/>
        </w:rPr>
      </w:pPr>
      <w:r w:rsidRPr="00124C52">
        <w:rPr>
          <w:rFonts w:ascii="Times New Roman" w:hAnsi="Times New Roman"/>
          <w:b/>
          <w:bCs/>
          <w:sz w:val="24"/>
          <w:szCs w:val="24"/>
          <w:lang w:val="lv-LV"/>
        </w:rPr>
        <w:t>3. Pušu tiesības un pienākumi</w:t>
      </w:r>
      <w:r w:rsidRPr="00124C52">
        <w:rPr>
          <w:rFonts w:ascii="Times New Roman" w:hAnsi="Times New Roman"/>
          <w:b/>
          <w:bCs/>
          <w:sz w:val="24"/>
          <w:szCs w:val="24"/>
          <w:lang w:val="lv-LV"/>
        </w:rPr>
        <w:tab/>
      </w:r>
    </w:p>
    <w:p w14:paraId="562410B9" w14:textId="77777777" w:rsidR="00124C52" w:rsidRPr="00124C52" w:rsidRDefault="00124C52" w:rsidP="00124C52">
      <w:pPr>
        <w:jc w:val="both"/>
        <w:rPr>
          <w:rFonts w:ascii="Times New Roman" w:hAnsi="Times New Roman"/>
          <w:b/>
          <w:sz w:val="24"/>
          <w:szCs w:val="24"/>
          <w:lang w:val="lv-LV"/>
        </w:rPr>
      </w:pPr>
      <w:r w:rsidRPr="00124C52">
        <w:rPr>
          <w:rFonts w:ascii="Times New Roman" w:hAnsi="Times New Roman"/>
          <w:b/>
          <w:sz w:val="24"/>
          <w:szCs w:val="24"/>
          <w:lang w:val="lv-LV"/>
        </w:rPr>
        <w:t>3.1. Nomnieka tiesības:</w:t>
      </w:r>
    </w:p>
    <w:p w14:paraId="40A26B97" w14:textId="49EDE9F8" w:rsidR="00124C52" w:rsidRPr="00124C52" w:rsidRDefault="00124C52" w:rsidP="00124C52">
      <w:pPr>
        <w:jc w:val="both"/>
        <w:rPr>
          <w:rFonts w:ascii="Times New Roman" w:hAnsi="Times New Roman"/>
          <w:sz w:val="24"/>
          <w:szCs w:val="24"/>
          <w:lang w:val="lv-LV"/>
        </w:rPr>
      </w:pPr>
      <w:r w:rsidRPr="00124C52">
        <w:rPr>
          <w:rFonts w:ascii="Times New Roman" w:hAnsi="Times New Roman"/>
          <w:sz w:val="24"/>
          <w:szCs w:val="24"/>
          <w:lang w:val="lv-LV"/>
        </w:rPr>
        <w:t>3.1.1. visu šī līguma termiņu netraucēti lietot nomātos automobiļus;</w:t>
      </w:r>
    </w:p>
    <w:p w14:paraId="3206464A"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uz ieņēmumiem, kas gūti no automobiļa darbības, kā arī ikvienu jaunu mantu, kuru nomnieks iegūst no automobiļa nomas saņemtajiem ieņēmumiem;</w:t>
      </w:r>
    </w:p>
    <w:p w14:paraId="35C354D5"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lastRenderedPageBreak/>
        <w:t>uz automobiļa garantijas apkalpošanu un servisu;</w:t>
      </w:r>
    </w:p>
    <w:p w14:paraId="219A41F4"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35E0E790"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pieprasīt automobili no jebkura nelikumīga valdījuma un aizsargāt valdījumu, prasīt likvidēt automobiļa darbības traucējumus un prasīt atlīdzināt zaudējumus, ko automobilim ir nodarījušas citas personas;</w:t>
      </w:r>
    </w:p>
    <w:p w14:paraId="10204274"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pieņemot automobili:</w:t>
      </w:r>
    </w:p>
    <w:p w14:paraId="40A20607"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veikt izmēģinājuma braucienu, kā arī pārbaudīt automobiļa atbilstību visām specifikācijā minētajām prasībām;</w:t>
      </w:r>
    </w:p>
    <w:p w14:paraId="22CE02A0"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pārbaudīt automobilim dokumentu pilnīgumu un derīgumu, ražotāja un pārdevēja garantijas nosacījumus;</w:t>
      </w:r>
    </w:p>
    <w:p w14:paraId="544783EC"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pieņemšanas</w:t>
      </w:r>
      <w:r w:rsidRPr="00124C52">
        <w:rPr>
          <w:rFonts w:ascii="Times New Roman" w:hAnsi="Times New Roman"/>
          <w:noProof/>
          <w:szCs w:val="24"/>
        </w:rPr>
        <w:t>-</w:t>
      </w:r>
      <w:r w:rsidRPr="00124C52">
        <w:rPr>
          <w:rFonts w:ascii="Times New Roman" w:hAnsi="Times New Roman"/>
          <w:szCs w:val="24"/>
        </w:rPr>
        <w:t>nodošanas aktā norādīt konstatētos trūkumus un pieprasīt tos novērst;</w:t>
      </w:r>
    </w:p>
    <w:p w14:paraId="569CDFBB"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pieaicināt speciālistus un ekspertus;</w:t>
      </w:r>
    </w:p>
    <w:p w14:paraId="5B3FF175"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piedalīties sarunās par automobiļa piegādi.</w:t>
      </w:r>
    </w:p>
    <w:p w14:paraId="3F1EFE41" w14:textId="77777777" w:rsidR="00124C52" w:rsidRPr="00124C52" w:rsidRDefault="00124C52" w:rsidP="00124C52">
      <w:pPr>
        <w:ind w:firstLine="600"/>
        <w:jc w:val="both"/>
        <w:rPr>
          <w:rFonts w:ascii="Times New Roman" w:hAnsi="Times New Roman"/>
          <w:sz w:val="24"/>
          <w:szCs w:val="24"/>
          <w:lang w:val="lv-LV"/>
        </w:rPr>
      </w:pPr>
    </w:p>
    <w:p w14:paraId="230CDAE8"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3.2. Nomnieka pienākumi:</w:t>
      </w:r>
    </w:p>
    <w:p w14:paraId="3F36C13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3.2.1. pieņemt un lietot automobili saudzīgi un atbilstoši automobiļa tehniskajos dokumentos noteiktajiem mērķiem, rūpīgi ievērot ražotāja, pārdevēja, iznomātāja prasības attiecībā uz tehnisko apkopi, darbību un lietošanu, kā arī apdrošināšanas polišu noteikumus;</w:t>
      </w:r>
    </w:p>
    <w:p w14:paraId="18E987F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3.2.3. savlaicīgi veikt nomas maksājumus saskaņā ar iznomātāja izrakstītajiem rēķiniem </w:t>
      </w:r>
      <w:r w:rsidRPr="002C1167">
        <w:rPr>
          <w:rFonts w:ascii="Times New Roman" w:hAnsi="Times New Roman"/>
          <w:sz w:val="24"/>
          <w:szCs w:val="24"/>
          <w:lang w:val="lv-LV"/>
        </w:rPr>
        <w:t>30 (trīsdesmit)</w:t>
      </w:r>
      <w:r>
        <w:rPr>
          <w:rFonts w:ascii="Times New Roman" w:hAnsi="Times New Roman"/>
          <w:sz w:val="24"/>
          <w:szCs w:val="24"/>
          <w:lang w:val="lv-LV"/>
        </w:rPr>
        <w:t xml:space="preserve"> </w:t>
      </w:r>
      <w:r w:rsidRPr="00124C52">
        <w:rPr>
          <w:rFonts w:ascii="Times New Roman" w:hAnsi="Times New Roman"/>
          <w:sz w:val="24"/>
          <w:szCs w:val="24"/>
          <w:lang w:val="lv-LV"/>
        </w:rPr>
        <w:t>dienu laikā pēc attiecīgā rēķina saņemšanas;</w:t>
      </w:r>
    </w:p>
    <w:p w14:paraId="52122BD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 segt neparedzētos izdevumus, kas rodas automobiļa turējuma un lietošanas laikā, kā arī visus kārtējos maksājumus, kuri ir saistīti ar automobiļa turējumu un lietošanu un kuri nav ietverti līguma nomas maksājumos:</w:t>
      </w:r>
    </w:p>
    <w:p w14:paraId="1E29469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3.2.4.1. soda naudas sakarā ar automobiļa vadītāja izdarītu normatīvā akta pārkāpumu;</w:t>
      </w:r>
    </w:p>
    <w:p w14:paraId="3085635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3.2.4.2. izdevumus, kas ir saistīti ar apdrošināšanas polišu (izņemot, izdevumus par apdrošināšanas polisēm, kas noteiktas šajā līgumā) un pilnvaru iegūšanu;</w:t>
      </w:r>
    </w:p>
    <w:p w14:paraId="08402C8A"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3.2.4.3. izdevumus, kas ir nepieciešami, lai nopirktu vai apmainītu automobiļa detaļas, mezglus un materiālus, ja tie ir bojāti tīšas nomnieka, trešās personas vai ārējo apstākļu darbības vai bezdarbības rezultātā un tiem par iemeslu nav apdrošināšanas gadījums;</w:t>
      </w:r>
    </w:p>
    <w:p w14:paraId="20F96541"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3.2.4.4. izdevumus, kas rodas, nomniekam uzstādot jebkurus piederumus automobilī un tos uzturot, ja tie nav noteikti šajā līgumā;</w:t>
      </w:r>
    </w:p>
    <w:p w14:paraId="1AAE2E28"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3.2.4.5. kārtējos maksājumus, kas ir saistīti ar automobiļa turējumu un lietošanu, ja tie nav ietverti līguma Nomas maksājumos: </w:t>
      </w:r>
    </w:p>
    <w:p w14:paraId="272D693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3.2.4.5.1. izdevumus automobiļa iekšējai un ārējai tīrīšanai (mazgāšanai);</w:t>
      </w:r>
    </w:p>
    <w:p w14:paraId="1429E45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3.2.4.5.2. izdevumus automobiļa degvielas iegādei;</w:t>
      </w:r>
    </w:p>
    <w:p w14:paraId="26294EB2"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3.2.4.5.3. izdevumus automobiļa logu un lukturu mazgāšanas šķidrumu iegādei;</w:t>
      </w:r>
    </w:p>
    <w:p w14:paraId="19BCD6E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3.2.4.5.4. izdevumus par automobiļa stāvvietas vai garāžas īri;</w:t>
      </w:r>
    </w:p>
    <w:p w14:paraId="7C8C7C3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3.2.4.5.5. visus citus izdevumus, kurus puses nav noteikušas šajā līgumā;</w:t>
      </w:r>
    </w:p>
    <w:p w14:paraId="3486E55C"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3.2.4.5.6. visus izdevumus, kurus nomnieks veicis bez saskaņošanas ar iznomātāju.</w:t>
      </w:r>
    </w:p>
    <w:p w14:paraId="17C2E215"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 xml:space="preserve">3.2.6. nomas līguma darbības laikā saudzīgi saglabāt ar automobiļa lietošanu saistīto dokumentāciju, ko nomnieks ir saņēmis kopā ar automobili un šī līguma darbības laikā; </w:t>
      </w:r>
    </w:p>
    <w:p w14:paraId="2A680E3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 nekavējoties (bet ne vēlāk kā 24 stundu laikā) paziņot iznomātājam, ja:</w:t>
      </w:r>
    </w:p>
    <w:p w14:paraId="74F6B5A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3.2.7.1. automobilis ir pazudis, bojāts, daļēji vai pilnīgi iznīcināts;</w:t>
      </w:r>
    </w:p>
    <w:p w14:paraId="37A4187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3.2.7.2. iegūta informācija par automobiļa iznīcināšanas, zaudēšanas vai bojāšanas draudiem;</w:t>
      </w:r>
    </w:p>
    <w:p w14:paraId="2D4C7C9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3.2.7.3. pazudusi vai bojāta automobiļa dokumentācija;</w:t>
      </w:r>
    </w:p>
    <w:p w14:paraId="6A55103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 7 (septi</w:t>
      </w:r>
      <w:r>
        <w:rPr>
          <w:rFonts w:ascii="Times New Roman" w:hAnsi="Times New Roman"/>
          <w:sz w:val="24"/>
          <w:szCs w:val="24"/>
          <w:lang w:val="lv-LV"/>
        </w:rPr>
        <w:t xml:space="preserve">ņu) </w:t>
      </w:r>
      <w:r w:rsidRPr="00124C52">
        <w:rPr>
          <w:rFonts w:ascii="Times New Roman" w:hAnsi="Times New Roman"/>
          <w:sz w:val="24"/>
          <w:szCs w:val="24"/>
          <w:lang w:val="lv-LV"/>
        </w:rPr>
        <w:t>dienu laikā informēt iznomātāju, ja:</w:t>
      </w:r>
    </w:p>
    <w:p w14:paraId="5C5ADF0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3.2.8.1. mainījusies nomnieka šajā līgumā norādītā atrašanās vieta, bankas rekvizīti vai citi rekvizīti;</w:t>
      </w:r>
    </w:p>
    <w:p w14:paraId="252ABE0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3.2.8.2. paredzēta vai notikusi nomnieka reorganizācija;</w:t>
      </w:r>
    </w:p>
    <w:p w14:paraId="73C7D12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3.2.8.3. ir citi svarīgi notikumi, kas ietekmē nomnieka šī līguma saistību izpildi, un šai sakarā nomniekam jāpaziņo par veicamajiem pasākumiem un līdzekļiem;</w:t>
      </w:r>
    </w:p>
    <w:p w14:paraId="53AFA62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3.2.9. nomas termiņa beigās vai līgumam beidzoties pirms termiņa nomniekam jāatdod automobilis iznomātājam tādā komplektācijā, kādā to sākotnēji saņēma nomnieks, ņemot vērā normālo nolietojumu;</w:t>
      </w:r>
    </w:p>
    <w:p w14:paraId="1484F544"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3.2.10. iepazīstināt ar šo līgumu un tajā minētajiem dokumentiem ieinteresētās personas saskaņā ar normatīvo aktu prasībām.</w:t>
      </w:r>
    </w:p>
    <w:p w14:paraId="4BC1EACC" w14:textId="77777777" w:rsidR="00124C52" w:rsidRPr="00124C52" w:rsidRDefault="00124C52" w:rsidP="00124C52">
      <w:pPr>
        <w:ind w:firstLine="680"/>
        <w:jc w:val="both"/>
        <w:rPr>
          <w:rFonts w:ascii="Times New Roman" w:hAnsi="Times New Roman"/>
          <w:sz w:val="24"/>
          <w:szCs w:val="24"/>
          <w:lang w:val="lv-LV"/>
        </w:rPr>
      </w:pPr>
    </w:p>
    <w:p w14:paraId="69597DAE" w14:textId="77777777" w:rsidR="00124C52" w:rsidRPr="00124C52" w:rsidRDefault="00124C52" w:rsidP="00124C52">
      <w:pPr>
        <w:ind w:firstLine="680"/>
        <w:jc w:val="both"/>
        <w:rPr>
          <w:rFonts w:ascii="Times New Roman" w:hAnsi="Times New Roman"/>
          <w:sz w:val="24"/>
          <w:szCs w:val="24"/>
          <w:lang w:val="lv-LV"/>
        </w:rPr>
      </w:pPr>
    </w:p>
    <w:p w14:paraId="293779CB" w14:textId="77777777" w:rsidR="00124C52" w:rsidRPr="00124C52" w:rsidRDefault="00124C52" w:rsidP="00124C52">
      <w:pPr>
        <w:ind w:firstLine="680"/>
        <w:jc w:val="both"/>
        <w:rPr>
          <w:rFonts w:ascii="Times New Roman" w:hAnsi="Times New Roman"/>
          <w:sz w:val="24"/>
          <w:szCs w:val="24"/>
          <w:lang w:val="lv-LV"/>
        </w:rPr>
      </w:pPr>
    </w:p>
    <w:p w14:paraId="504824B5"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3.3. Iznomātāja tiesības:</w:t>
      </w:r>
    </w:p>
    <w:p w14:paraId="7AB503E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3.3.1. pārbaudīt un pārskatīt automobiļa stāvokli tieši vai ar rakstiski pilnvarotu personu starpniecību, iepriekš saskaņojot ar nomnieku;</w:t>
      </w:r>
    </w:p>
    <w:p w14:paraId="0D64829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3.3.2. pārbaudīt ar šo līgumu saistītos dokumentus un, saskaņojot ar nomnieku, ievākt informāciju attiecībā uz nomātā automobiļa tehnisko stāvokli un lietošanu;</w:t>
      </w:r>
    </w:p>
    <w:p w14:paraId="63F2156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3.3.3. atprasīt automobili no prettiesiska valdījuma, prasīt likvidēt apstākļus, kas traucē automobiļa darbību, un pieprasīt zaudējumu atlīdzību par citu personu, arī nomnieka, radītiem automobiļa bojājumiem;</w:t>
      </w:r>
    </w:p>
    <w:p w14:paraId="592BB548"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3.3.4. nomas termiņa beigās vai pēc šī līguma izbeigšanas iznomātājs ir tiesīgs prasīt bez maksas nodot tiesības uz tiem uzlabojumiem, kas ir izdarīti automobilī, kurus nav iespējams noņemt bez automobiļa bojāšanas vai kuri nav iepriekš rakstiski saskaņoti ar iznomātāju;</w:t>
      </w:r>
    </w:p>
    <w:p w14:paraId="7CD6731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3.3.5. saņemt atpakaļ automobili nomas termiņa beigās vai pēc šī līguma izbeigšanas.</w:t>
      </w:r>
    </w:p>
    <w:p w14:paraId="4A09C3FF" w14:textId="77777777" w:rsidR="00124C52" w:rsidRPr="00124C52" w:rsidRDefault="00124C52" w:rsidP="00124C52">
      <w:pPr>
        <w:ind w:firstLine="680"/>
        <w:jc w:val="both"/>
        <w:rPr>
          <w:rFonts w:ascii="Times New Roman" w:hAnsi="Times New Roman"/>
          <w:sz w:val="24"/>
          <w:szCs w:val="24"/>
          <w:lang w:val="lv-LV"/>
        </w:rPr>
      </w:pPr>
    </w:p>
    <w:p w14:paraId="73B0DFAE"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3.4. Iznomātāja pienākumi:</w:t>
      </w:r>
    </w:p>
    <w:p w14:paraId="63821271" w14:textId="77777777" w:rsidR="00124C52" w:rsidRPr="00124C52" w:rsidRDefault="00124C52" w:rsidP="00124C52">
      <w:pPr>
        <w:ind w:firstLineChars="257" w:firstLine="617"/>
        <w:jc w:val="both"/>
        <w:rPr>
          <w:rStyle w:val="Pamatteksts3Rakstz"/>
          <w:rFonts w:ascii="Times New Roman" w:hAnsi="Times New Roman"/>
          <w:szCs w:val="24"/>
        </w:rPr>
      </w:pPr>
      <w:r w:rsidRPr="00124C52">
        <w:rPr>
          <w:rStyle w:val="Pamatteksts3Rakstz"/>
          <w:rFonts w:ascii="Times New Roman" w:hAnsi="Times New Roman"/>
          <w:szCs w:val="24"/>
        </w:rPr>
        <w:t>3.4.1. pasūtīt specifikācijā noteikto automobili pārdevējam</w:t>
      </w:r>
      <w:r w:rsidRPr="00124C52">
        <w:rPr>
          <w:rFonts w:ascii="Times New Roman" w:hAnsi="Times New Roman"/>
          <w:b/>
          <w:sz w:val="24"/>
          <w:szCs w:val="24"/>
          <w:lang w:val="lv-LV"/>
        </w:rPr>
        <w:t xml:space="preserve"> </w:t>
      </w:r>
      <w:r w:rsidRPr="00124C52">
        <w:rPr>
          <w:rStyle w:val="Pamatteksts3Rakstz"/>
          <w:rFonts w:ascii="Times New Roman" w:hAnsi="Times New Roman"/>
          <w:szCs w:val="24"/>
        </w:rPr>
        <w:t>vienas darba dienas laikā pēc šī līguma spēkā stāšanās un rakstiski informēt nomnieku par izdarīto pasūtījumu;</w:t>
      </w:r>
    </w:p>
    <w:p w14:paraId="100A593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3.4.2. sagatavot un organizēt automobiļa nodošanu nomnieka turējumā un lietošanā, ievērojot šajā līgumā paredzētos nosacījumus un kārtību</w:t>
      </w:r>
    </w:p>
    <w:p w14:paraId="780C3BA2"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3.4.3. ne vairāk kā 3 mēnešu laikā no pasūtīšanas dienas un ne vēlāk kā piecu darba dienu laikā pēc automobiļa saņemšanas no tā pārdevēja, nodot automobili nomniekam un nodrošināt netraucētu automobiļa lietošanu uz visu nomas termiņu, saskaņā ar šī līguma nosacījumiem;</w:t>
      </w:r>
    </w:p>
    <w:p w14:paraId="0858B4B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3.4.4. apmaksāt likumos un citos normatīvajos aktos noteiktos ar automobiļa lietošanu saistītos nodokļus un nodevas, kā arī automobiļa reģistrācijas maksu Ceļu satiksmes drošības direkcijā; </w:t>
      </w:r>
    </w:p>
    <w:p w14:paraId="4E194B2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3.4.5. izsniegt nomniekam sauszemes automobiļu īpašnieku civiltiesiskās atbildības apdrošināšanas polisi izmantošanai Eiropas Savienībā; </w:t>
      </w:r>
    </w:p>
    <w:p w14:paraId="3B6541B5" w14:textId="77777777" w:rsidR="00124C52" w:rsidRPr="00124C52" w:rsidRDefault="00124C52" w:rsidP="00124C52">
      <w:pPr>
        <w:ind w:firstLineChars="257" w:firstLine="617"/>
        <w:jc w:val="both"/>
        <w:rPr>
          <w:rStyle w:val="Pamatteksts3Rakstz"/>
          <w:rFonts w:ascii="Times New Roman" w:hAnsi="Times New Roman"/>
          <w:szCs w:val="24"/>
        </w:rPr>
      </w:pPr>
      <w:r w:rsidRPr="00124C52">
        <w:rPr>
          <w:rStyle w:val="Pamatteksts3Rakstz"/>
          <w:rFonts w:ascii="Times New Roman" w:hAnsi="Times New Roman"/>
          <w:szCs w:val="24"/>
        </w:rPr>
        <w:t xml:space="preserve">3.4.6. nodrošināt automobiļa apdrošināšanu (KASKO) ar polises darbības teritoriju Eiropas Savienībā; </w:t>
      </w:r>
    </w:p>
    <w:p w14:paraId="3696801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3.4.8. izdot attiecīgus dokumentus, aktus, pilnvaras un izziņas, kas ir vajadzīgi, lietojot automobili nomas termiņa laikā kā Latvijā, tā arī ārvalstīs.</w:t>
      </w:r>
    </w:p>
    <w:p w14:paraId="46BDBDB0" w14:textId="77777777" w:rsidR="00124C52" w:rsidRPr="00124C52" w:rsidRDefault="00124C52" w:rsidP="00124C52">
      <w:pPr>
        <w:ind w:firstLine="680"/>
        <w:jc w:val="both"/>
        <w:rPr>
          <w:rFonts w:ascii="Times New Roman" w:hAnsi="Times New Roman"/>
          <w:b/>
          <w:sz w:val="24"/>
          <w:szCs w:val="24"/>
          <w:lang w:val="lv-LV"/>
        </w:rPr>
      </w:pPr>
    </w:p>
    <w:p w14:paraId="7822EB04" w14:textId="77777777" w:rsidR="00124C52" w:rsidRPr="00124C52" w:rsidRDefault="00124C52" w:rsidP="00124C52">
      <w:pPr>
        <w:ind w:firstLineChars="257" w:firstLine="617"/>
        <w:jc w:val="both"/>
        <w:rPr>
          <w:rFonts w:ascii="Times New Roman" w:hAnsi="Times New Roman"/>
          <w:b/>
          <w:sz w:val="24"/>
          <w:szCs w:val="24"/>
          <w:lang w:val="lv-LV"/>
        </w:rPr>
      </w:pPr>
      <w:r w:rsidRPr="00124C52">
        <w:rPr>
          <w:rFonts w:ascii="Times New Roman" w:hAnsi="Times New Roman"/>
          <w:b/>
          <w:sz w:val="24"/>
          <w:szCs w:val="24"/>
          <w:lang w:val="lv-LV"/>
        </w:rPr>
        <w:t xml:space="preserve">4. </w:t>
      </w:r>
      <w:r w:rsidRPr="00124C52">
        <w:rPr>
          <w:rFonts w:ascii="Times New Roman" w:hAnsi="Times New Roman"/>
          <w:b/>
          <w:bCs/>
          <w:sz w:val="24"/>
          <w:szCs w:val="24"/>
          <w:lang w:val="lv-LV"/>
        </w:rPr>
        <w:t>Automobiļu</w:t>
      </w:r>
      <w:r w:rsidRPr="00124C52">
        <w:rPr>
          <w:rFonts w:ascii="Times New Roman" w:hAnsi="Times New Roman"/>
          <w:b/>
          <w:sz w:val="24"/>
          <w:szCs w:val="24"/>
          <w:lang w:val="lv-LV"/>
        </w:rPr>
        <w:t xml:space="preserve"> nodošanas noteikumi</w:t>
      </w:r>
    </w:p>
    <w:p w14:paraId="6E9EEFB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4.1. Lai apliecinātu nomnieka tiesības pieņemt automobili turējumā un lietošanā, puses paraksta pieņemšanas – nodošanas aktu. </w:t>
      </w:r>
    </w:p>
    <w:p w14:paraId="62600617"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4.2. Pieņemšanas – nodošanas akts ir šī līguma pielikums.</w:t>
      </w:r>
    </w:p>
    <w:p w14:paraId="18D697DE" w14:textId="77777777" w:rsidR="00124C52" w:rsidRPr="00124C52" w:rsidRDefault="00124C52" w:rsidP="00124C52">
      <w:pPr>
        <w:pStyle w:val="BodyTextIndent"/>
        <w:ind w:firstLine="600"/>
        <w:rPr>
          <w:rStyle w:val="Pamatteksts3Rakstz"/>
        </w:rPr>
      </w:pPr>
      <w:r w:rsidRPr="00124C52">
        <w:rPr>
          <w:rStyle w:val="Pamatteksts3Rakstz"/>
        </w:rPr>
        <w:t xml:space="preserve">4.3. Parakstot šo līgumu, puses pilnvaro šajā līgumā norādītās personas parakstīt pieņemšanas – nodošanas aktu.  </w:t>
      </w:r>
    </w:p>
    <w:p w14:paraId="7B8CEE9F"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4.4. Pieņemot automobili un ar to saistīto dokumentāciju, nomniekam ir šajā līgumā un normatīvajos aktos noteiktās tiesības. </w:t>
      </w:r>
    </w:p>
    <w:p w14:paraId="68AB34D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4.5. Visas ar automobiļa pieņemšanu saistītās tehniskās un juridiskās, kā arī ar montāžu un ekspluatāciju saistītās formalitātes (tajā skaitā automobiļa reģistrāciju Ceļu satiksmes drošības direkcijā) veic iznomātājs, sedzot visus ar to saistītos izdevumus.</w:t>
      </w:r>
    </w:p>
    <w:p w14:paraId="0B16BEF3"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4.6. Pieņemšanas – nodošanas aktā tiek norādīta automobiļa komplektācija, nevainojama darbība vai visi automobiļa defekti, kas ir atklājušies tā pieņemšanas laikā, kā arī iznomātājam noteiktais šo defektu likvidēšanas termiņš un kārtība.</w:t>
      </w:r>
    </w:p>
    <w:p w14:paraId="02A83584"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4.7. Automobiļa turējuma tiesības, nejaušas iznīcināšanas draudi un paaugstinātas bīstamības avota īpašnieka atbildība pāriet nomniekam brīdī, kad automobilis tiek pieņemts, parakstot  pieņemšanas – nodošanas aktu.</w:t>
      </w:r>
    </w:p>
    <w:p w14:paraId="0A19B623" w14:textId="77777777" w:rsidR="00124C52" w:rsidRPr="00124C52" w:rsidRDefault="00124C52" w:rsidP="00124C52">
      <w:pPr>
        <w:ind w:firstLine="680"/>
        <w:jc w:val="both"/>
        <w:rPr>
          <w:rFonts w:ascii="Times New Roman" w:hAnsi="Times New Roman"/>
          <w:bCs/>
          <w:sz w:val="24"/>
          <w:szCs w:val="24"/>
          <w:lang w:val="lv-LV"/>
        </w:rPr>
      </w:pPr>
    </w:p>
    <w:p w14:paraId="176D2480"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5. Samaksas kārtība</w:t>
      </w:r>
    </w:p>
    <w:p w14:paraId="511E0D6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5.1. Nomnieks apņemas </w:t>
      </w:r>
      <w:r w:rsidRPr="00124C52">
        <w:rPr>
          <w:rFonts w:ascii="Times New Roman" w:hAnsi="Times New Roman"/>
          <w:bCs/>
          <w:noProof/>
          <w:sz w:val="24"/>
          <w:szCs w:val="24"/>
          <w:lang w:val="lv-LV"/>
        </w:rPr>
        <w:t>30 (trīsdesmit)</w:t>
      </w:r>
      <w:r w:rsidRPr="00124C52">
        <w:rPr>
          <w:rFonts w:ascii="Times New Roman" w:hAnsi="Times New Roman"/>
          <w:bCs/>
          <w:sz w:val="24"/>
          <w:szCs w:val="24"/>
          <w:lang w:val="lv-LV"/>
        </w:rPr>
        <w:t xml:space="preserve"> dienu laikā </w:t>
      </w:r>
      <w:r w:rsidRPr="00124C52">
        <w:rPr>
          <w:rFonts w:ascii="Times New Roman" w:hAnsi="Times New Roman"/>
          <w:sz w:val="24"/>
          <w:szCs w:val="24"/>
          <w:lang w:val="lv-LV"/>
        </w:rPr>
        <w:t>veikt kārtējos nomas maksājumus pēc iznomātāja rēķina saņemšanas.</w:t>
      </w:r>
    </w:p>
    <w:p w14:paraId="08F5A50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5.2. Nomas maksājums ir fiksēts un nemainīgs līguma spēkā esamības laikā, izņemot nomnieka veiktos papildu izdevumus saskaņā ar līguma 3.2.4. punktu.</w:t>
      </w:r>
    </w:p>
    <w:p w14:paraId="52C946A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5.3. Ja maksājums aizkavējas nomnieka vainas dēļ iznomātājs ir tiesīgs pieprasīt no nomnieka līgumsodu par apmaksas kavējumu saskaņā ar šo līgumu.</w:t>
      </w:r>
    </w:p>
    <w:p w14:paraId="671B427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5.5. Nomniekam ir tiesības veikt priekšapmaksu.</w:t>
      </w:r>
    </w:p>
    <w:p w14:paraId="1BD13DA0" w14:textId="77777777" w:rsidR="00124C52" w:rsidRPr="00124C52" w:rsidRDefault="00124C52" w:rsidP="00124C52">
      <w:pPr>
        <w:pStyle w:val="Body"/>
        <w:tabs>
          <w:tab w:val="clear" w:pos="432"/>
          <w:tab w:val="left" w:pos="720"/>
        </w:tabs>
        <w:spacing w:line="240" w:lineRule="auto"/>
        <w:ind w:left="0" w:firstLineChars="249" w:firstLine="598"/>
        <w:jc w:val="both"/>
        <w:rPr>
          <w:rFonts w:ascii="Times New Roman" w:hAnsi="Times New Roman"/>
          <w:szCs w:val="24"/>
        </w:rPr>
      </w:pPr>
      <w:r w:rsidRPr="00124C52">
        <w:rPr>
          <w:rFonts w:ascii="Times New Roman" w:hAnsi="Times New Roman"/>
          <w:szCs w:val="24"/>
        </w:rPr>
        <w:t>5.6. Nomniekam ir tiesības nepiekrist līguma cenu maiņai, ja iepirkuma līguma darbības laikā izrādīsies, ka iznomātājs cenā nav iekļāvis kādas no atklātā konkursa nolikumā pieprasītajām izmaksām.</w:t>
      </w:r>
    </w:p>
    <w:p w14:paraId="4535E2AA" w14:textId="77777777" w:rsidR="00124C52" w:rsidRPr="00124C52" w:rsidRDefault="00124C52" w:rsidP="00124C52">
      <w:pPr>
        <w:ind w:firstLineChars="423" w:firstLine="1015"/>
        <w:jc w:val="both"/>
        <w:rPr>
          <w:rFonts w:ascii="Times New Roman" w:hAnsi="Times New Roman"/>
          <w:bCs/>
          <w:sz w:val="24"/>
          <w:szCs w:val="24"/>
          <w:lang w:val="lv-LV"/>
        </w:rPr>
      </w:pPr>
    </w:p>
    <w:p w14:paraId="3F456ECC"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
          <w:bCs/>
          <w:sz w:val="24"/>
          <w:szCs w:val="24"/>
          <w:lang w:val="lv-LV"/>
        </w:rPr>
        <w:t>6. Garantijas</w:t>
      </w:r>
    </w:p>
    <w:p w14:paraId="65B8562F" w14:textId="3C304031"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6.1. Automobilis pieder iznomātājam uz īpašuma tiesību pamata vai atrodas tā likumīgā turējumā (valdījumā), t.sk., bet ne tikai pamatojoties uz</w:t>
      </w:r>
      <w:r w:rsidR="002C1167">
        <w:rPr>
          <w:rFonts w:ascii="Times New Roman" w:hAnsi="Times New Roman"/>
          <w:sz w:val="24"/>
          <w:szCs w:val="24"/>
          <w:lang w:val="lv-LV"/>
        </w:rPr>
        <w:t xml:space="preserve"> operatīvā līzinga līgumu.</w:t>
      </w:r>
    </w:p>
    <w:p w14:paraId="6BCF2D40" w14:textId="048434EA"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 xml:space="preserve">6.2. Līgums paliek spēkā, ja īpašuma tiesības uz automobili pāriet no iznomātāja citām personām, un ir saistošs automobiļa jaunajam īpašniekam attiecībā uz </w:t>
      </w:r>
      <w:r w:rsidR="00973022">
        <w:rPr>
          <w:rFonts w:ascii="Times New Roman" w:hAnsi="Times New Roman"/>
          <w:sz w:val="24"/>
          <w:szCs w:val="24"/>
          <w:lang w:val="lv-LV"/>
        </w:rPr>
        <w:t>nomnieka</w:t>
      </w:r>
      <w:r w:rsidRPr="00124C52">
        <w:rPr>
          <w:rFonts w:ascii="Times New Roman" w:hAnsi="Times New Roman"/>
          <w:sz w:val="24"/>
          <w:szCs w:val="24"/>
          <w:lang w:val="lv-LV"/>
        </w:rPr>
        <w:t xml:space="preserve"> līgumiskajām tiesībām un pienākumiem.</w:t>
      </w:r>
    </w:p>
    <w:p w14:paraId="0607EAD6"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 Automobiļa atsavināšanas gadījumā iznomātājam ir pienākums:</w:t>
      </w:r>
    </w:p>
    <w:p w14:paraId="78C8CD82"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6.3.1. noteikt kā obligātu nosacījumu ieguvējam šī nomas līguma turpināšanu un pilnīgu ievērošanu no ieguvēja puses, kā arī šīs prasības neievērošanas gadījumā pēc nomnieka izvēles segt nomnieka izdevumus vai nodrošināt nomnieku ar līdzvērtīgu automobili;</w:t>
      </w:r>
    </w:p>
    <w:p w14:paraId="4A80F627"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6.3.2. vienas darba dienas laikā informēt nomnieku par nodomu atsavināt automobili un par atsavināšanas faktu, kā arī neinformēšanas gadījumā segt nomnieka zaudējumus;</w:t>
      </w:r>
    </w:p>
    <w:p w14:paraId="2977984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6.8. Puse pilnīgi un bez ierunām ir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14:paraId="6C1A7A3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6.9. Visi līgumi un vienošanās, kurus nomnieks ir slēdzis ar trešajām personām līdz šī līguma termiņa beigām un attiecībā uz automobiļa nodošanu, piemēram, par automobiļa pārdošanu, ieķīlāšanu, dāvināšanu, mainīšanu, vai tā nodošanu apakšnomā bez saskaņošanas ar iznomātāju, vai automobiļa apgrūtināšana ar ierobežotām mantiskajām tiesībām vai citām prasībām trešās personas labā ir pretrunā ar šo līgumu un līdz ar to nav spēkā.</w:t>
      </w:r>
    </w:p>
    <w:p w14:paraId="30B82452" w14:textId="77777777" w:rsidR="00124C52" w:rsidRPr="00124C52" w:rsidRDefault="00124C52" w:rsidP="00124C52">
      <w:pPr>
        <w:ind w:firstLine="680"/>
        <w:jc w:val="both"/>
        <w:rPr>
          <w:rFonts w:ascii="Times New Roman" w:hAnsi="Times New Roman"/>
          <w:b/>
          <w:bCs/>
          <w:sz w:val="24"/>
          <w:szCs w:val="24"/>
          <w:lang w:val="lv-LV"/>
        </w:rPr>
      </w:pPr>
    </w:p>
    <w:p w14:paraId="23562B91"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7. Apdrošināšana</w:t>
      </w:r>
    </w:p>
    <w:p w14:paraId="3BD221FB"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lastRenderedPageBreak/>
        <w:t>7.1. Iznomātājs apdrošina automobili pret bojājumiem un zādzību</w:t>
      </w:r>
      <w:r w:rsidRPr="00124C52">
        <w:rPr>
          <w:rStyle w:val="Pamatteksts3Rakstz"/>
          <w:rFonts w:ascii="Times New Roman" w:hAnsi="Times New Roman"/>
          <w:szCs w:val="24"/>
        </w:rPr>
        <w:t xml:space="preserve"> (apdrošināšanas gadījumiem) atbilstoši šī līguma un konkursa nosacījumiem, kā arī veic automobiļa </w:t>
      </w:r>
      <w:r w:rsidRPr="00124C52">
        <w:rPr>
          <w:rFonts w:ascii="Times New Roman" w:hAnsi="Times New Roman"/>
          <w:sz w:val="24"/>
          <w:szCs w:val="24"/>
          <w:lang w:val="lv-LV"/>
        </w:rPr>
        <w:t>obligāto civiltiesiskās atbildības apdrošināšanu.</w:t>
      </w:r>
    </w:p>
    <w:p w14:paraId="3506A91A"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7.3. Nomnieka pienākums, iestājoties  apdrošināšanas gadījumam, ir segt apdrošināšanas pašrisku.</w:t>
      </w:r>
    </w:p>
    <w:p w14:paraId="5B920DB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7.4. Ja notiek negadījums (apdrošināšanas gadījums), nomnieka pienākums ir rīkoties saskaņā ar normatīvo aktu prasībām, apdrošināšanas polises un šī līguma noteikumiem, kā arī nekavējoties informēt iznomātāju un ne vēlāk kā 24 stundu laikā iznomātājam iesniegt rakstisku informāciju par apdrošināšanas gadījumu;</w:t>
      </w:r>
    </w:p>
    <w:p w14:paraId="0D259D1F"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7.5. Nomniekam jāievēro ceļu satiksmes un drošības prasības automobiļa ekspluatācijas gaitā, kas noteiktas apdrošināšanas polisē.</w:t>
      </w:r>
    </w:p>
    <w:p w14:paraId="77096E19" w14:textId="77777777" w:rsidR="00124C52" w:rsidRPr="00124C52" w:rsidRDefault="00124C52" w:rsidP="00124C52">
      <w:pPr>
        <w:ind w:firstLine="680"/>
        <w:jc w:val="both"/>
        <w:rPr>
          <w:rFonts w:ascii="Times New Roman" w:hAnsi="Times New Roman"/>
          <w:b/>
          <w:bCs/>
          <w:sz w:val="24"/>
          <w:szCs w:val="24"/>
          <w:lang w:val="lv-LV"/>
        </w:rPr>
      </w:pPr>
    </w:p>
    <w:p w14:paraId="3FD1ABFE"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8. Līguma spēkā stāšanās,</w:t>
      </w:r>
      <w:r w:rsidRPr="00124C52">
        <w:rPr>
          <w:rFonts w:ascii="Times New Roman" w:hAnsi="Times New Roman"/>
          <w:b/>
          <w:sz w:val="24"/>
          <w:szCs w:val="24"/>
          <w:lang w:val="lv-LV"/>
        </w:rPr>
        <w:t xml:space="preserve"> izpildes termiņš, vieta un nosacījumi</w:t>
      </w:r>
    </w:p>
    <w:p w14:paraId="69C0134D"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8.1. Šis līgums stājas spēkā tā parakstīšanas dienā un darbojas līdz pušu saistību izpildei.</w:t>
      </w:r>
    </w:p>
    <w:p w14:paraId="08B15D9F"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 xml:space="preserve">8.2. Nomas termiņš sākas ar automobiļa nodošanu nomniekam un ilgst </w:t>
      </w:r>
      <w:r w:rsidR="0038472E">
        <w:rPr>
          <w:rFonts w:ascii="Times New Roman" w:hAnsi="Times New Roman"/>
          <w:bCs/>
          <w:sz w:val="24"/>
          <w:szCs w:val="24"/>
          <w:lang w:val="lv-LV"/>
        </w:rPr>
        <w:t>60 (sešdesmit)</w:t>
      </w:r>
      <w:r w:rsidRPr="00124C52">
        <w:rPr>
          <w:rFonts w:ascii="Times New Roman" w:hAnsi="Times New Roman"/>
          <w:bCs/>
          <w:sz w:val="24"/>
          <w:szCs w:val="24"/>
          <w:lang w:val="lv-LV"/>
        </w:rPr>
        <w:t xml:space="preserve"> mēnešus</w:t>
      </w:r>
      <w:r w:rsidRPr="00124C52">
        <w:rPr>
          <w:rFonts w:ascii="Times New Roman" w:hAnsi="Times New Roman"/>
          <w:sz w:val="24"/>
          <w:szCs w:val="24"/>
          <w:lang w:val="lv-LV"/>
        </w:rPr>
        <w:t xml:space="preserve"> no dienas, kad automobilis nodots nomniekam turējumā.</w:t>
      </w:r>
    </w:p>
    <w:p w14:paraId="17615EC7"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 xml:space="preserve">8.3. Automobiļus piegādā uz </w:t>
      </w:r>
      <w:r w:rsidR="0038472E">
        <w:rPr>
          <w:rFonts w:ascii="Times New Roman" w:hAnsi="Times New Roman"/>
          <w:bCs/>
          <w:sz w:val="24"/>
          <w:szCs w:val="24"/>
          <w:lang w:val="lv-LV"/>
        </w:rPr>
        <w:t>VSIA “Nacionālais rehabilitācijas centrs “Vaivari”” Asaru prospekts 61, Jūrmala.</w:t>
      </w:r>
    </w:p>
    <w:p w14:paraId="0D7DACBF" w14:textId="77777777" w:rsidR="00124C52" w:rsidRPr="00124C52" w:rsidRDefault="00124C52" w:rsidP="00124C52">
      <w:pPr>
        <w:ind w:firstLine="680"/>
        <w:jc w:val="both"/>
        <w:rPr>
          <w:rFonts w:ascii="Times New Roman" w:hAnsi="Times New Roman"/>
          <w:b/>
          <w:bCs/>
          <w:sz w:val="24"/>
          <w:szCs w:val="24"/>
          <w:lang w:val="lv-LV"/>
        </w:rPr>
      </w:pPr>
    </w:p>
    <w:p w14:paraId="2958D48F"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9. Automobiļa nodošana</w:t>
      </w:r>
    </w:p>
    <w:p w14:paraId="4FDF3C21"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9.1. Automobilim, ko nomnieks atdod iznomātājam, jābūt ar ražotāja komplektāciju un jāietver viss aprīkojums, kas automobilim ir bijis uzstādīts. Nomnieka piegādātajam automobilim nedrīkst būt nekādi iekšējo vai ārējo daļu redzami bojājumi, kuri nav radušies normāla nolietojuma rezultātā. Ja automobiļa, ko nomnieks nodod iznomātājam, tehniskais stāvoklis neatbilst šī līguma nosacījumiem, nomniekam jāsedz izdevumi saistībā ar automobiļa tehniskā stāvokļa uzlabošanu, lai tas atbilstu ražotāja specifikācijām, vai vajadzības gadījumā jāveic automobiļa remonts.</w:t>
      </w:r>
    </w:p>
    <w:p w14:paraId="42129115"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 xml:space="preserve">9.2. Pirms automobiļa nodošanas iznomātājam, nomnieks ir atbildīgs par to, lai tiktu noņemti visi automobiļa komplektācijas un vērtības pārveidojumi un uzlabojumi (piederumi), kurus nomnieks veicis tā lietošanas laikā, ja tas nebojā automobiļa tehnisko stāvokli un komplektāciju. </w:t>
      </w:r>
    </w:p>
    <w:p w14:paraId="5D54BD53"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9.3. Atdošanas gala termiņā nomnieks nodod automobili iznomātājam viņa norādītā vietā. Automobiļa nodošanas laikā noformē automašīnas apskates un pieņemšanas-nodošanas aktu, kas apliecina automobiļa nodošanu iznomātājam, un no tā parakstīšanas brīža tiesības uz automobili, kā arī ar automobili saistītais risks pāriet iznomātājam.</w:t>
      </w:r>
    </w:p>
    <w:p w14:paraId="16F00C2C" w14:textId="77777777" w:rsidR="00124C52" w:rsidRPr="00124C52" w:rsidRDefault="00124C52" w:rsidP="00124C52">
      <w:pPr>
        <w:ind w:firstLineChars="255" w:firstLine="612"/>
        <w:jc w:val="both"/>
        <w:rPr>
          <w:rFonts w:ascii="Times New Roman" w:hAnsi="Times New Roman"/>
          <w:sz w:val="24"/>
          <w:szCs w:val="24"/>
          <w:lang w:val="lv-LV"/>
        </w:rPr>
      </w:pPr>
      <w:r w:rsidRPr="00124C52">
        <w:rPr>
          <w:rStyle w:val="Pamatteksts3Rakstz"/>
          <w:rFonts w:ascii="Times New Roman" w:hAnsi="Times New Roman"/>
          <w:szCs w:val="24"/>
        </w:rPr>
        <w:t>9.4. </w:t>
      </w:r>
      <w:r w:rsidRPr="00124C52">
        <w:rPr>
          <w:rFonts w:ascii="Times New Roman" w:hAnsi="Times New Roman"/>
          <w:sz w:val="24"/>
          <w:szCs w:val="24"/>
          <w:lang w:val="lv-LV"/>
        </w:rPr>
        <w:t xml:space="preserve">Ja iznomātājs, pieņemot automobili, norāda uz tehniskā stāvokļa un ekspluatācijas īpašību trūkumiem, kuri nav radušies normāla nolietojuma rezultātā, 10 (desmit) darba dienu laikā no atdošanas termiņa iznomātājs sagatavo attiecīgu paziņojumu, kurā norāda automobiļa tehniskā stāvokļa, izskata un ekspluatācijas īpašību defektus un trūkumus. Nomniekam jāsedz visi izdevumi saistībā ar automobilim konstatētajiem defektiem un nepilnībām. </w:t>
      </w:r>
    </w:p>
    <w:p w14:paraId="120FA07F"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lastRenderedPageBreak/>
        <w:t>9.5. Ja nomnieka pārstāvis nepiekrīt iznomātāja paziņojumam par automobiļa trūkumiem, nomniekam ir tiesības organizēt neatkarīgu ekspertīzi, kurā pierāda tehniskā stāvokļa un normālu ekspluatācijas īpašību atbilstību šī līguma nosacījumiem. Neatkarīgas ekspertīzes sabiedrības pārstāvis (pārstāvji) sagatavo ekspertu novērtējumu par automobiļa tehnisko stāvokli. Ekspertu novērtējuma lēmumi ir galīgi un saistoši attiecīgajām līgumslēdzēju pusēm.</w:t>
      </w:r>
    </w:p>
    <w:p w14:paraId="7C8CD790"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9.6. 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šī līguma noteikumiem, nomnieks sedz visas ar ekspertīzi saistītās izmaksas un rīkojas saskaņā ar šī līguma prasībām.</w:t>
      </w:r>
    </w:p>
    <w:p w14:paraId="4236AEB1" w14:textId="77777777" w:rsidR="00124C52" w:rsidRPr="00124C52" w:rsidRDefault="00124C52" w:rsidP="00124C52">
      <w:pPr>
        <w:ind w:firstLineChars="255" w:firstLine="612"/>
        <w:jc w:val="both"/>
        <w:rPr>
          <w:rFonts w:ascii="Times New Roman" w:hAnsi="Times New Roman"/>
          <w:b/>
          <w:bCs/>
          <w:sz w:val="24"/>
          <w:szCs w:val="24"/>
          <w:lang w:val="lv-LV"/>
        </w:rPr>
      </w:pPr>
    </w:p>
    <w:p w14:paraId="46D88E0C"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
          <w:bCs/>
          <w:sz w:val="24"/>
          <w:szCs w:val="24"/>
          <w:lang w:val="lv-LV"/>
        </w:rPr>
        <w:t>10. Līgumslēdzēju pušu atbildība par līguma neizpildīšanu</w:t>
      </w:r>
    </w:p>
    <w:p w14:paraId="7CCE42B7"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Cs/>
          <w:sz w:val="24"/>
          <w:szCs w:val="24"/>
          <w:lang w:val="lv-LV"/>
        </w:rPr>
        <w:t>10.1. Ja piegāde aizkavējas iznomātāja vainas dēļ, tas nomniekam maksā līgumsodu, kura apmēru nosaka pēc attiecīgajā termiņā nepiegādāto automobiļu kopējās mēneša nomas maksas. Līgumsodu aprēķina no pirmās dienas, kad tiek nokavēta līguma saistību izpilde, 0,1 % apmērā par katru nokavēto dienu.</w:t>
      </w:r>
    </w:p>
    <w:p w14:paraId="0FE256F3" w14:textId="77777777" w:rsidR="00124C52" w:rsidRPr="00124C52" w:rsidRDefault="00124C52" w:rsidP="00124C52">
      <w:pPr>
        <w:ind w:firstLine="567"/>
        <w:jc w:val="both"/>
        <w:rPr>
          <w:rFonts w:ascii="Times New Roman" w:hAnsi="Times New Roman"/>
          <w:b/>
          <w:bCs/>
          <w:sz w:val="24"/>
          <w:szCs w:val="24"/>
          <w:lang w:val="lv-LV"/>
        </w:rPr>
      </w:pPr>
      <w:r w:rsidRPr="00124C52">
        <w:rPr>
          <w:rFonts w:ascii="Times New Roman" w:hAnsi="Times New Roman"/>
          <w:bCs/>
          <w:sz w:val="24"/>
          <w:szCs w:val="24"/>
          <w:lang w:val="lv-LV"/>
        </w:rPr>
        <w:t>10.2.</w:t>
      </w:r>
      <w:r w:rsidRPr="00124C52">
        <w:rPr>
          <w:rFonts w:ascii="Times New Roman" w:hAnsi="Times New Roman"/>
          <w:b/>
          <w:bCs/>
          <w:sz w:val="24"/>
          <w:szCs w:val="24"/>
          <w:lang w:val="lv-LV"/>
        </w:rPr>
        <w:t xml:space="preserve"> </w:t>
      </w:r>
      <w:r w:rsidRPr="00124C52">
        <w:rPr>
          <w:rFonts w:ascii="Times New Roman" w:hAnsi="Times New Roman"/>
          <w:bCs/>
          <w:sz w:val="24"/>
          <w:szCs w:val="24"/>
          <w:lang w:val="lv-LV"/>
        </w:rPr>
        <w:t>Ja norēķini netiek veikti šī līguma norādītajā termiņā, nomnieks maksā iznomātājam līgumsodu, kura apmēru nosaka pēc konkrēta nokavētā maksājuma apmēra. Līgumsodu aprēķina no pirmās dienas, kad tiek nokavēts maksājums, 0,1% apmērā par katru nokavēto dienu.</w:t>
      </w:r>
    </w:p>
    <w:p w14:paraId="792E747A" w14:textId="77777777" w:rsidR="00124C52" w:rsidRPr="00124C52" w:rsidRDefault="00124C52" w:rsidP="00124C52">
      <w:pPr>
        <w:ind w:firstLine="567"/>
        <w:jc w:val="both"/>
        <w:rPr>
          <w:rFonts w:ascii="Times New Roman" w:hAnsi="Times New Roman"/>
          <w:b/>
          <w:bCs/>
          <w:sz w:val="24"/>
          <w:szCs w:val="24"/>
          <w:lang w:val="lv-LV"/>
        </w:rPr>
      </w:pPr>
      <w:r w:rsidRPr="00124C52">
        <w:rPr>
          <w:rFonts w:ascii="Times New Roman" w:hAnsi="Times New Roman"/>
          <w:bCs/>
          <w:sz w:val="24"/>
          <w:szCs w:val="24"/>
          <w:lang w:val="lv-LV"/>
        </w:rPr>
        <w:t>10.3.</w:t>
      </w:r>
      <w:r w:rsidRPr="00124C52">
        <w:rPr>
          <w:rFonts w:ascii="Times New Roman" w:hAnsi="Times New Roman"/>
          <w:b/>
          <w:bCs/>
          <w:sz w:val="24"/>
          <w:szCs w:val="24"/>
          <w:lang w:val="lv-LV"/>
        </w:rPr>
        <w:t xml:space="preserve"> </w:t>
      </w:r>
      <w:r w:rsidRPr="00124C52">
        <w:rPr>
          <w:rFonts w:ascii="Times New Roman" w:hAnsi="Times New Roman"/>
          <w:bCs/>
          <w:sz w:val="24"/>
          <w:szCs w:val="24"/>
          <w:lang w:val="lv-LV"/>
        </w:rPr>
        <w:t>Līgumsoda kopējā summa nedrīkst pārsniegt 10% no līguma kopējās vērtības.</w:t>
      </w:r>
    </w:p>
    <w:p w14:paraId="0637621D" w14:textId="77777777" w:rsidR="00124C52" w:rsidRPr="00124C52" w:rsidRDefault="00124C52" w:rsidP="00124C52">
      <w:pPr>
        <w:ind w:firstLineChars="257" w:firstLine="617"/>
        <w:jc w:val="both"/>
        <w:rPr>
          <w:rFonts w:ascii="Times New Roman" w:hAnsi="Times New Roman"/>
          <w:bCs/>
          <w:sz w:val="24"/>
          <w:szCs w:val="24"/>
          <w:lang w:val="lv-LV"/>
        </w:rPr>
      </w:pPr>
    </w:p>
    <w:p w14:paraId="15BB9455"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11. Nepārvarama vara</w:t>
      </w:r>
    </w:p>
    <w:p w14:paraId="58363148"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11.1. Līgumslēdzēja puse nav atbildīga par otrai pusei nodarīto zaudējumu, ja to ir izraisījis streiks, lokauts vai citi darba strīdi, blokāde, karš vai citi apstākļi, kas traucē šī līguma pildīšanu un kas nav radušies pušu tiešas vai netiešas darbības vai bezdarbības rezultātā un ko puses nevarēja paredzēt šī līguma slēgšanas brīdī.</w:t>
      </w:r>
    </w:p>
    <w:p w14:paraId="320D7E09" w14:textId="77777777" w:rsidR="00124C52" w:rsidRPr="00124C52" w:rsidRDefault="00124C52" w:rsidP="00124C52">
      <w:pPr>
        <w:ind w:firstLine="680"/>
        <w:jc w:val="both"/>
        <w:rPr>
          <w:rFonts w:ascii="Times New Roman" w:hAnsi="Times New Roman"/>
          <w:b/>
          <w:bCs/>
          <w:sz w:val="24"/>
          <w:szCs w:val="24"/>
          <w:lang w:val="lv-LV"/>
        </w:rPr>
      </w:pPr>
    </w:p>
    <w:p w14:paraId="4AA8E1CE" w14:textId="77777777" w:rsidR="00124C52" w:rsidRPr="00124C52" w:rsidRDefault="00124C52" w:rsidP="00124C52">
      <w:pPr>
        <w:ind w:firstLine="680"/>
        <w:jc w:val="both"/>
        <w:rPr>
          <w:rFonts w:ascii="Times New Roman" w:hAnsi="Times New Roman"/>
          <w:b/>
          <w:sz w:val="24"/>
          <w:szCs w:val="24"/>
          <w:lang w:val="lv-LV"/>
        </w:rPr>
      </w:pPr>
      <w:r w:rsidRPr="00124C52">
        <w:rPr>
          <w:rFonts w:ascii="Times New Roman" w:hAnsi="Times New Roman"/>
          <w:b/>
          <w:bCs/>
          <w:sz w:val="24"/>
          <w:szCs w:val="24"/>
          <w:lang w:val="lv-LV"/>
        </w:rPr>
        <w:t>12. </w:t>
      </w:r>
      <w:r w:rsidRPr="00124C52">
        <w:rPr>
          <w:rFonts w:ascii="Times New Roman" w:hAnsi="Times New Roman"/>
          <w:b/>
          <w:sz w:val="24"/>
          <w:szCs w:val="24"/>
          <w:lang w:val="lv-LV"/>
        </w:rPr>
        <w:t>Līguma grozīšanas kārtība un kārtība, kādā pieļaujama atkāpšanās no līguma</w:t>
      </w:r>
    </w:p>
    <w:p w14:paraId="4BEB8110" w14:textId="77777777" w:rsidR="00124C52" w:rsidRPr="00124C52" w:rsidRDefault="00124C52" w:rsidP="00973022">
      <w:pPr>
        <w:pStyle w:val="ListNumber2"/>
        <w:numPr>
          <w:ilvl w:val="0"/>
          <w:numId w:val="0"/>
        </w:numPr>
        <w:ind w:left="614"/>
        <w:rPr>
          <w:rFonts w:ascii="Times New Roman" w:hAnsi="Times New Roman"/>
          <w:sz w:val="24"/>
          <w:szCs w:val="24"/>
          <w:lang w:val="lv-LV"/>
        </w:rPr>
      </w:pPr>
      <w:r w:rsidRPr="00124C52">
        <w:rPr>
          <w:rFonts w:ascii="Times New Roman" w:hAnsi="Times New Roman"/>
          <w:sz w:val="24"/>
          <w:szCs w:val="24"/>
          <w:lang w:val="lv-LV"/>
        </w:rPr>
        <w:t xml:space="preserve">12.1. Nomnieks ir tiesīgs izbeigt šī līguma darbību vai atsevišķu automobiļu nomu pirms termiņa, iesniedzot iznomātājam paziņojumu vismaz 60 (sešdesmit) dienas iepriekš.  </w:t>
      </w:r>
    </w:p>
    <w:p w14:paraId="24C32BDD"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 Iznomātājs ir tiesīgs izbeigt šī līguma darbību pirms termiņa, ja:</w:t>
      </w:r>
    </w:p>
    <w:p w14:paraId="6E768A16"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12.2.1. nomnieks apzināti ir sniedzis nepatiesu būtisku informāciju šajā līgumā vai citos iznomātājam iesniegtajos dokumentos;</w:t>
      </w:r>
    </w:p>
    <w:p w14:paraId="549C4EC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 xml:space="preserve">12.2.2. nomnieks nav samaksājis vai nav pilnīgi samaksājis nomas maksājumu un nav dzēsis šo parādu 15 (piecpadsmit) dienu laikā pēc maksājuma termiņa; </w:t>
      </w:r>
    </w:p>
    <w:p w14:paraId="0B87DC07"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12.2.3. nomnieks izvairās pildīt ar šo līgumu uzņemtās saistības, neatbildot uz iznomātāja atkārtotiem rakstiskiem atgādinājumiem un brīdinājumiem saskaņā ar šī līguma nosacījumiem, kā rezultātā automobiļa vērtība ievērojami samazinās;</w:t>
      </w:r>
    </w:p>
    <w:p w14:paraId="7610ABF1"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lastRenderedPageBreak/>
        <w:t>12.2.4. nomnieks iesaistās automobiļa aizliegtā nodošanas darījumā vai to apgrūtina ar aizliegtām mantiskajām tiesībām, nodod automobili apakšnomā šī līguma termiņa laikā bez iznomātāja rakstiskas atļaujas;</w:t>
      </w:r>
    </w:p>
    <w:p w14:paraId="78A12D9D" w14:textId="77777777" w:rsidR="00124C52" w:rsidRPr="00124C52" w:rsidRDefault="00124C52" w:rsidP="00124C52">
      <w:pPr>
        <w:pStyle w:val="BodyText3"/>
        <w:spacing w:after="0"/>
        <w:ind w:firstLineChars="256" w:firstLine="614"/>
        <w:rPr>
          <w:sz w:val="24"/>
          <w:szCs w:val="24"/>
          <w:lang w:val="lv-LV"/>
        </w:rPr>
      </w:pPr>
      <w:r w:rsidRPr="00124C52">
        <w:rPr>
          <w:sz w:val="24"/>
          <w:szCs w:val="24"/>
          <w:lang w:val="lv-LV"/>
        </w:rPr>
        <w:t>12.2.5. nomnieks būtiski pārkāpj pārdevēja, ražotāja vai iznomātāja noteiktos tehniskās apkopes, ekspluatācijas un lietošanas noteikumus;</w:t>
      </w:r>
    </w:p>
    <w:p w14:paraId="5A5FE3F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12.3. Iznomātājs rakstiski paziņo nomniekam par šī līguma spēkā esamības izbeigšanu pamatojoties uz šajā līgumā minētajiem iemesliem vismaz 15 dienas</w:t>
      </w:r>
      <w:r w:rsidRPr="00124C52">
        <w:rPr>
          <w:rFonts w:ascii="Times New Roman" w:hAnsi="Times New Roman"/>
          <w:b/>
          <w:sz w:val="24"/>
          <w:szCs w:val="24"/>
          <w:lang w:val="lv-LV"/>
        </w:rPr>
        <w:t xml:space="preserve"> </w:t>
      </w:r>
      <w:r w:rsidRPr="00124C52">
        <w:rPr>
          <w:rFonts w:ascii="Times New Roman" w:hAnsi="Times New Roman"/>
          <w:sz w:val="24"/>
          <w:szCs w:val="24"/>
          <w:lang w:val="lv-LV"/>
        </w:rPr>
        <w:t>iepriekš, norādot automobiļa nodošanas vietu, laiku un savu pilnvaroto pārstāvi automobiļa pieņemšanai.</w:t>
      </w:r>
    </w:p>
    <w:p w14:paraId="2BBA0F71"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12.4. Ja iznomātājs saskaņā ar šo līgumu ir iesniedzis nomniekam rakstisku paziņojumu par šī līguma darbības vienpusēju izbeigšanu pirms termiņa, nomnieks ir tiesīgs samaksāt nomas maksājumu (nomas maksājumus un līgumsodu par apmaksas kavējumu) parādu šī līguma darbības izbeigšanai noteiktajā laikā 7 dienu laikā no rakstiska paziņojuma saņemšanas). Ja nomnieks samaksā attiecīgās summas noteiktajā termiņā un atbilstošā veidā, iznomātājs turpina šī līguma darbību atbilstoši tā sākotnējiem nosacījumiem.</w:t>
      </w:r>
    </w:p>
    <w:p w14:paraId="1BEF342D"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12.5. Ja šī līguma darbība beidzas pirms termiņa, nomniekam jāsedz:</w:t>
      </w:r>
    </w:p>
    <w:p w14:paraId="42B158D2"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12.5.1. tiešie izdevumi, kas saistīti ar šī līguma izbeigšanu (apdrošināšanas polišu pārtraukšana, tehnisko apkopju izmaksas u.c.)</w:t>
      </w:r>
    </w:p>
    <w:p w14:paraId="28A94C27"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12.5.2. starpību starp automobiļa atlikušo vērtību uz šī Līguma pārtraukšanas brīdi un pirkšanas cenu, par kādu automobiļa pārdevējs (dīleris) vai jebkura trešā persona no iznomātāja vai nomnieka puses ir izteicis neatsaucamu piedāvājumu iegādāties šo automobili. Šī punkta nosacījumi nav piemērojami gadījumā, ja līguma darbība pirms termiņa tiek izbeigta iznomātāja vainas dēļ.</w:t>
      </w:r>
    </w:p>
    <w:p w14:paraId="01DB422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 Līguma darbība beidzas, ja:</w:t>
      </w:r>
    </w:p>
    <w:p w14:paraId="538648D5"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12.6.1. izpildītas tajā noteiktās saistības;</w:t>
      </w:r>
    </w:p>
    <w:p w14:paraId="61A4EBB8"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12.6.2. tas tiek izbeigts pirms termiņa;</w:t>
      </w:r>
    </w:p>
    <w:p w14:paraId="0EF3E89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12.6.3. citos šajā līgumā noteiktajos gadījumos.</w:t>
      </w:r>
    </w:p>
    <w:p w14:paraId="3E2F5854" w14:textId="77777777" w:rsidR="00124C52" w:rsidRPr="00124C52" w:rsidRDefault="00124C52" w:rsidP="00124C52">
      <w:pPr>
        <w:ind w:firstLine="720"/>
        <w:jc w:val="both"/>
        <w:rPr>
          <w:rFonts w:ascii="Times New Roman" w:hAnsi="Times New Roman"/>
          <w:noProof/>
          <w:sz w:val="24"/>
          <w:szCs w:val="24"/>
          <w:lang w:val="lv-LV"/>
        </w:rPr>
      </w:pPr>
    </w:p>
    <w:p w14:paraId="395C5613" w14:textId="77777777" w:rsidR="00124C52" w:rsidRPr="00124C52" w:rsidRDefault="00124C52" w:rsidP="00124C52">
      <w:pPr>
        <w:ind w:firstLine="720"/>
        <w:rPr>
          <w:rFonts w:ascii="Times New Roman" w:hAnsi="Times New Roman"/>
          <w:b/>
          <w:sz w:val="24"/>
          <w:szCs w:val="24"/>
          <w:lang w:val="lv-LV"/>
        </w:rPr>
      </w:pPr>
      <w:r w:rsidRPr="00124C52">
        <w:rPr>
          <w:rFonts w:ascii="Times New Roman" w:hAnsi="Times New Roman"/>
          <w:b/>
          <w:bCs/>
          <w:sz w:val="24"/>
          <w:szCs w:val="24"/>
          <w:lang w:val="lv-LV"/>
        </w:rPr>
        <w:t xml:space="preserve">13. </w:t>
      </w:r>
      <w:r w:rsidRPr="00124C52">
        <w:rPr>
          <w:rFonts w:ascii="Times New Roman" w:hAnsi="Times New Roman"/>
          <w:b/>
          <w:sz w:val="24"/>
          <w:szCs w:val="24"/>
          <w:lang w:val="lv-LV"/>
        </w:rPr>
        <w:t>Līguma pieejamība</w:t>
      </w:r>
    </w:p>
    <w:p w14:paraId="265EDC4A" w14:textId="77777777" w:rsidR="00124C52" w:rsidRPr="00124C52" w:rsidRDefault="00124C52" w:rsidP="00124C52">
      <w:pPr>
        <w:pStyle w:val="naisf"/>
        <w:spacing w:before="0" w:beforeAutospacing="0" w:after="0" w:afterAutospacing="0"/>
        <w:ind w:firstLine="720"/>
        <w:rPr>
          <w:lang w:val="lv-LV"/>
        </w:rPr>
      </w:pPr>
      <w:r w:rsidRPr="00124C52">
        <w:rPr>
          <w:lang w:val="lv-LV"/>
        </w:rPr>
        <w:t xml:space="preserve">13.1. Šis līgums, kā arī visi tā pielikumi, grozījumi un papildinājumi ir brīvas pieejamības informācija. </w:t>
      </w:r>
    </w:p>
    <w:p w14:paraId="2035BE01" w14:textId="77777777" w:rsidR="00124C52" w:rsidRPr="00124C52" w:rsidRDefault="00124C52" w:rsidP="00124C52">
      <w:pPr>
        <w:jc w:val="both"/>
        <w:rPr>
          <w:rFonts w:ascii="Times New Roman" w:hAnsi="Times New Roman"/>
          <w:b/>
          <w:bCs/>
          <w:sz w:val="24"/>
          <w:szCs w:val="24"/>
          <w:lang w:val="lv-LV"/>
        </w:rPr>
      </w:pPr>
    </w:p>
    <w:p w14:paraId="48C6EBE7"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b/>
          <w:noProof/>
          <w:sz w:val="24"/>
          <w:szCs w:val="24"/>
          <w:lang w:val="lv-LV"/>
        </w:rPr>
        <w:t>14.</w:t>
      </w:r>
      <w:r w:rsidRPr="00124C52">
        <w:rPr>
          <w:rFonts w:ascii="Times New Roman" w:hAnsi="Times New Roman"/>
          <w:b/>
          <w:sz w:val="24"/>
          <w:szCs w:val="24"/>
          <w:lang w:val="lv-LV"/>
        </w:rPr>
        <w:t xml:space="preserve"> Strīdu izskatīšanas kārtība</w:t>
      </w:r>
    </w:p>
    <w:p w14:paraId="1254D7F5"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noProof/>
          <w:sz w:val="24"/>
          <w:szCs w:val="24"/>
          <w:lang w:val="lv-LV"/>
        </w:rPr>
        <w:t>14.1.</w:t>
      </w:r>
      <w:r w:rsidRPr="00124C52">
        <w:rPr>
          <w:rFonts w:ascii="Times New Roman" w:hAnsi="Times New Roman"/>
          <w:sz w:val="24"/>
          <w:szCs w:val="24"/>
          <w:lang w:val="lv-LV"/>
        </w:rPr>
        <w:t> Pušu domstarpības un strīdus, kas saistītas ar līgumsaistību izpildi, risina vienošanās ceļā. Vienošanos noformē rakstiski.</w:t>
      </w:r>
    </w:p>
    <w:p w14:paraId="5BEDA014"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noProof/>
          <w:sz w:val="24"/>
          <w:szCs w:val="24"/>
          <w:lang w:val="lv-LV"/>
        </w:rPr>
        <w:t>14.2.</w:t>
      </w:r>
      <w:r w:rsidRPr="00124C52">
        <w:rPr>
          <w:rFonts w:ascii="Times New Roman" w:hAnsi="Times New Roman"/>
          <w:sz w:val="24"/>
          <w:szCs w:val="24"/>
          <w:lang w:val="lv-LV"/>
        </w:rPr>
        <w:t> Ja puses nevar vienoties, strīdu nodod izskatīšanai Latvijas Republikas tiesā.</w:t>
      </w:r>
    </w:p>
    <w:p w14:paraId="46230372" w14:textId="77777777" w:rsidR="00124C52" w:rsidRPr="00124C52" w:rsidRDefault="00124C52" w:rsidP="00124C52">
      <w:pPr>
        <w:ind w:firstLine="720"/>
        <w:jc w:val="both"/>
        <w:rPr>
          <w:rFonts w:ascii="Times New Roman" w:hAnsi="Times New Roman"/>
          <w:b/>
          <w:noProof/>
          <w:sz w:val="24"/>
          <w:szCs w:val="24"/>
          <w:lang w:val="lv-LV"/>
        </w:rPr>
      </w:pPr>
    </w:p>
    <w:p w14:paraId="2CF02AAF" w14:textId="77777777" w:rsidR="00124C52" w:rsidRPr="00124C52" w:rsidRDefault="00124C52" w:rsidP="00124C52">
      <w:pPr>
        <w:ind w:firstLine="680"/>
        <w:jc w:val="both"/>
        <w:rPr>
          <w:rFonts w:ascii="Times New Roman" w:hAnsi="Times New Roman"/>
          <w:bCs/>
          <w:sz w:val="24"/>
          <w:szCs w:val="24"/>
          <w:lang w:val="lv-LV"/>
        </w:rPr>
      </w:pPr>
    </w:p>
    <w:p w14:paraId="14A2402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 xml:space="preserve"> </w:t>
      </w:r>
      <w:r w:rsidRPr="00124C52">
        <w:rPr>
          <w:rFonts w:ascii="Times New Roman" w:hAnsi="Times New Roman"/>
          <w:b/>
          <w:noProof/>
          <w:sz w:val="24"/>
          <w:szCs w:val="24"/>
          <w:lang w:val="lv-LV"/>
        </w:rPr>
        <w:t>16.</w:t>
      </w:r>
      <w:r w:rsidRPr="00124C52">
        <w:rPr>
          <w:rFonts w:ascii="Times New Roman" w:hAnsi="Times New Roman"/>
          <w:b/>
          <w:sz w:val="24"/>
          <w:szCs w:val="24"/>
          <w:lang w:val="lv-LV"/>
        </w:rPr>
        <w:t xml:space="preserve"> Citi noteikumi</w:t>
      </w:r>
    </w:p>
    <w:p w14:paraId="2F8339E9"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16.1.</w:t>
      </w:r>
      <w:r w:rsidRPr="00124C52">
        <w:rPr>
          <w:rFonts w:ascii="Times New Roman" w:hAnsi="Times New Roman"/>
          <w:sz w:val="24"/>
          <w:szCs w:val="24"/>
          <w:lang w:val="lv-LV"/>
        </w:rPr>
        <w:t> Neviena no pusēm bez saskaņošanas ar otru pusi nedrīkst nodot trešajai personai savas saistības, kas ir noteiktas ar šo līgumu.</w:t>
      </w:r>
    </w:p>
    <w:p w14:paraId="58516627"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16.2.</w:t>
      </w:r>
      <w:r w:rsidRPr="00124C52">
        <w:rPr>
          <w:rFonts w:ascii="Times New Roman" w:hAnsi="Times New Roman"/>
          <w:sz w:val="24"/>
          <w:szCs w:val="24"/>
          <w:lang w:val="lv-LV"/>
        </w:rPr>
        <w:t> Gadījumos, kas nav paredzēti šajā līgumā, puses rīkojas saskaņā ar spēkā esošajiem likumiem un citiem normatīvajiem aktiem.</w:t>
      </w:r>
    </w:p>
    <w:p w14:paraId="45C8BD16"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16.3.</w:t>
      </w:r>
      <w:r w:rsidRPr="00124C52">
        <w:rPr>
          <w:rFonts w:ascii="Times New Roman" w:hAnsi="Times New Roman"/>
          <w:sz w:val="24"/>
          <w:szCs w:val="24"/>
          <w:lang w:val="lv-LV"/>
        </w:rPr>
        <w:t> Šis līgums sastādīts divos eksemplāros, no kuriem viens glabājas pie nomnieka,  bet otrs – pie iznomātāja. Abiem līguma eksemplāriem ir vienāds juridisks spēks.</w:t>
      </w:r>
    </w:p>
    <w:p w14:paraId="410AC371" w14:textId="77777777" w:rsidR="00124C52" w:rsidRPr="00124C52" w:rsidRDefault="00124C52" w:rsidP="00124C52">
      <w:pPr>
        <w:ind w:firstLine="680"/>
        <w:jc w:val="both"/>
        <w:rPr>
          <w:rFonts w:ascii="Times New Roman" w:hAnsi="Times New Roman"/>
          <w:sz w:val="24"/>
          <w:szCs w:val="24"/>
          <w:lang w:val="lv-LV"/>
        </w:rPr>
      </w:pPr>
    </w:p>
    <w:p w14:paraId="54F8A6B5" w14:textId="77777777" w:rsidR="00124C52" w:rsidRPr="00124C52" w:rsidRDefault="00124C52" w:rsidP="00124C52">
      <w:pPr>
        <w:ind w:firstLine="680"/>
        <w:jc w:val="both"/>
        <w:rPr>
          <w:rFonts w:ascii="Times New Roman" w:hAnsi="Times New Roman"/>
          <w:b/>
          <w:sz w:val="24"/>
          <w:szCs w:val="24"/>
          <w:lang w:val="lv-LV"/>
        </w:rPr>
      </w:pPr>
      <w:r w:rsidRPr="00124C52">
        <w:rPr>
          <w:rFonts w:ascii="Times New Roman" w:hAnsi="Times New Roman"/>
          <w:b/>
          <w:sz w:val="24"/>
          <w:szCs w:val="24"/>
          <w:lang w:val="lv-LV"/>
        </w:rPr>
        <w:t xml:space="preserve">17. </w:t>
      </w:r>
      <w:r w:rsidRPr="00124C52">
        <w:rPr>
          <w:rFonts w:ascii="Times New Roman" w:hAnsi="Times New Roman"/>
          <w:b/>
          <w:bCs/>
          <w:sz w:val="24"/>
          <w:szCs w:val="24"/>
          <w:lang w:val="lv-LV"/>
        </w:rPr>
        <w:t xml:space="preserve">Līgumslēdzēju </w:t>
      </w:r>
      <w:r w:rsidRPr="00124C52">
        <w:rPr>
          <w:rFonts w:ascii="Times New Roman" w:hAnsi="Times New Roman"/>
          <w:b/>
          <w:sz w:val="24"/>
          <w:szCs w:val="24"/>
          <w:lang w:val="lv-LV"/>
        </w:rPr>
        <w:t>pušu paziņojumi, kontaktpersonas</w:t>
      </w:r>
    </w:p>
    <w:p w14:paraId="622053BB"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 xml:space="preserve">17.1. Visus ar līgumu saistītos </w:t>
      </w:r>
      <w:r w:rsidRPr="00124C52">
        <w:rPr>
          <w:rFonts w:ascii="Times New Roman" w:hAnsi="Times New Roman"/>
          <w:bCs/>
          <w:sz w:val="24"/>
          <w:szCs w:val="24"/>
          <w:lang w:val="lv-LV"/>
        </w:rPr>
        <w:t>līgumslēdzēju</w:t>
      </w:r>
      <w:r w:rsidRPr="00124C52">
        <w:rPr>
          <w:rFonts w:ascii="Times New Roman" w:hAnsi="Times New Roman"/>
          <w:b/>
          <w:bCs/>
          <w:sz w:val="24"/>
          <w:szCs w:val="24"/>
          <w:lang w:val="lv-LV"/>
        </w:rPr>
        <w:t xml:space="preserve"> </w:t>
      </w:r>
      <w:r w:rsidRPr="00124C52">
        <w:rPr>
          <w:rFonts w:ascii="Times New Roman" w:hAnsi="Times New Roman"/>
          <w:sz w:val="24"/>
          <w:szCs w:val="24"/>
          <w:lang w:val="lv-LV"/>
        </w:rPr>
        <w:t xml:space="preserve">pušu savstarpējos paziņojumus </w:t>
      </w:r>
      <w:proofErr w:type="spellStart"/>
      <w:r w:rsidRPr="00124C52">
        <w:rPr>
          <w:rFonts w:ascii="Times New Roman" w:hAnsi="Times New Roman"/>
          <w:sz w:val="24"/>
          <w:szCs w:val="24"/>
          <w:lang w:val="lv-LV"/>
        </w:rPr>
        <w:t>nosūta</w:t>
      </w:r>
      <w:proofErr w:type="spellEnd"/>
      <w:r w:rsidRPr="00124C52">
        <w:rPr>
          <w:rFonts w:ascii="Times New Roman" w:hAnsi="Times New Roman"/>
          <w:sz w:val="24"/>
          <w:szCs w:val="24"/>
          <w:lang w:val="lv-LV"/>
        </w:rPr>
        <w:t xml:space="preserve"> rakstiski uz šajā līgumā norādīto adresi vai citu adresi, ko viena puse ir paziņojusi otrai pusei. Ārkārtējos gadījumos paziņojumus ir tiesīgs nosūtīt arī pa faksu vai e-pastu.</w:t>
      </w:r>
    </w:p>
    <w:p w14:paraId="0D390EF1"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17.2. Iznomātājs un nomnieks apņemas nekavējoties paziņot viens otram par pušu reģistrēto un pasta adrešu maiņu.</w:t>
      </w:r>
    </w:p>
    <w:p w14:paraId="60FEFD81"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17.3. Visi pušu savstarpējie paziņojumi stājas spēkā tad, kad otra puse ir saņēmusi attiecīgu vēstuli, e-pastu vai faksu.</w:t>
      </w:r>
    </w:p>
    <w:p w14:paraId="3150226B" w14:textId="77777777" w:rsidR="00124C52" w:rsidRPr="00A90BB6" w:rsidRDefault="00124C52" w:rsidP="00124C52">
      <w:pPr>
        <w:ind w:firstLineChars="300" w:firstLine="720"/>
        <w:jc w:val="both"/>
        <w:rPr>
          <w:rFonts w:ascii="Times New Roman" w:hAnsi="Times New Roman"/>
          <w:sz w:val="24"/>
          <w:szCs w:val="24"/>
          <w:lang w:val="lv-LV"/>
        </w:rPr>
      </w:pPr>
      <w:r w:rsidRPr="00A90BB6">
        <w:rPr>
          <w:rFonts w:ascii="Times New Roman" w:hAnsi="Times New Roman"/>
          <w:sz w:val="24"/>
          <w:szCs w:val="24"/>
          <w:lang w:val="lv-LV"/>
        </w:rPr>
        <w:t>17.4. Nomnieka kontaktpersona:</w:t>
      </w:r>
    </w:p>
    <w:p w14:paraId="6A453391"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Vārds, uzvārds ______________________</w:t>
      </w:r>
    </w:p>
    <w:p w14:paraId="7BD83390"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Adrese ______________________</w:t>
      </w:r>
    </w:p>
    <w:p w14:paraId="303F1F1D"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Tālrunis ______________________</w:t>
      </w:r>
    </w:p>
    <w:p w14:paraId="0099627F"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Fakss ______________________</w:t>
      </w:r>
    </w:p>
    <w:p w14:paraId="17645624" w14:textId="77777777" w:rsidR="00124C52" w:rsidRPr="00124C52"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E-pasts ______________________</w:t>
      </w:r>
    </w:p>
    <w:p w14:paraId="7F4958CD" w14:textId="77777777" w:rsidR="00124C52" w:rsidRPr="00124C52" w:rsidRDefault="00124C52" w:rsidP="00124C52">
      <w:pPr>
        <w:ind w:firstLine="680"/>
        <w:jc w:val="both"/>
        <w:rPr>
          <w:rFonts w:ascii="Times New Roman" w:hAnsi="Times New Roman"/>
          <w:sz w:val="24"/>
          <w:szCs w:val="24"/>
          <w:lang w:val="lv-LV"/>
        </w:rPr>
      </w:pPr>
    </w:p>
    <w:p w14:paraId="3BE09EE1"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17.5. Iznomātāja kontaktpersona:</w:t>
      </w:r>
    </w:p>
    <w:p w14:paraId="333BFD46"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Vārds, uzvārds ______________________</w:t>
      </w:r>
    </w:p>
    <w:p w14:paraId="1F70309C"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Adrese ______________________</w:t>
      </w:r>
    </w:p>
    <w:p w14:paraId="2E05A3C5"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Tālrunis ______________________</w:t>
      </w:r>
    </w:p>
    <w:p w14:paraId="296880E7"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Fakss ______________________</w:t>
      </w:r>
    </w:p>
    <w:p w14:paraId="2925EA92"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highlight w:val="lightGray"/>
          <w:lang w:val="lv-LV"/>
        </w:rPr>
        <w:t>E-pasts ______________________</w:t>
      </w:r>
    </w:p>
    <w:p w14:paraId="2EA4B5E9" w14:textId="77777777" w:rsidR="00124C52" w:rsidRPr="00124C52" w:rsidRDefault="00124C52" w:rsidP="00124C52">
      <w:pPr>
        <w:ind w:firstLine="680"/>
        <w:jc w:val="both"/>
        <w:rPr>
          <w:rFonts w:ascii="Times New Roman" w:hAnsi="Times New Roman"/>
          <w:sz w:val="24"/>
          <w:szCs w:val="24"/>
          <w:lang w:val="lv-LV"/>
        </w:rPr>
      </w:pPr>
    </w:p>
    <w:p w14:paraId="7FE3816F"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17.6 Iznomātāja kontaktpersona pakalpojumu pieteikšanai un saskaņošanai:</w:t>
      </w:r>
    </w:p>
    <w:p w14:paraId="55E97EB4"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Vārds, uzvārds ______________________</w:t>
      </w:r>
    </w:p>
    <w:p w14:paraId="79AE9122"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lastRenderedPageBreak/>
        <w:t>Adrese ______________________</w:t>
      </w:r>
    </w:p>
    <w:p w14:paraId="3902CC13"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Tālrunis ______________________</w:t>
      </w:r>
    </w:p>
    <w:p w14:paraId="3B5BBF28"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Fakss ______________________</w:t>
      </w:r>
    </w:p>
    <w:p w14:paraId="49C13B98"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highlight w:val="lightGray"/>
          <w:lang w:val="lv-LV"/>
        </w:rPr>
        <w:t>E-pasts ______________________</w:t>
      </w:r>
    </w:p>
    <w:p w14:paraId="15181CCC" w14:textId="77777777" w:rsidR="00124C52" w:rsidRPr="00124C52" w:rsidRDefault="00124C52" w:rsidP="00124C52">
      <w:pPr>
        <w:ind w:firstLine="720"/>
        <w:jc w:val="both"/>
        <w:rPr>
          <w:rFonts w:ascii="Times New Roman" w:hAnsi="Times New Roman"/>
          <w:b/>
          <w:noProof/>
          <w:sz w:val="24"/>
          <w:szCs w:val="24"/>
          <w:lang w:val="lv-LV"/>
        </w:rPr>
      </w:pPr>
    </w:p>
    <w:p w14:paraId="59158B22" w14:textId="77777777" w:rsidR="00124C52" w:rsidRPr="00124C52" w:rsidRDefault="00124C52" w:rsidP="00124C52">
      <w:pPr>
        <w:ind w:firstLine="720"/>
        <w:jc w:val="both"/>
        <w:rPr>
          <w:rFonts w:ascii="Times New Roman" w:hAnsi="Times New Roman"/>
          <w:b/>
          <w:sz w:val="24"/>
          <w:szCs w:val="24"/>
          <w:lang w:val="lv-LV"/>
        </w:rPr>
      </w:pPr>
      <w:r w:rsidRPr="00124C52">
        <w:rPr>
          <w:rFonts w:ascii="Times New Roman" w:hAnsi="Times New Roman"/>
          <w:b/>
          <w:noProof/>
          <w:sz w:val="24"/>
          <w:szCs w:val="24"/>
          <w:lang w:val="lv-LV"/>
        </w:rPr>
        <w:t>18.</w:t>
      </w:r>
      <w:r w:rsidRPr="00124C52">
        <w:rPr>
          <w:rFonts w:ascii="Times New Roman" w:hAnsi="Times New Roman"/>
          <w:b/>
          <w:sz w:val="24"/>
          <w:szCs w:val="24"/>
          <w:lang w:val="lv-LV"/>
        </w:rPr>
        <w:t xml:space="preserve"> </w:t>
      </w:r>
      <w:r w:rsidRPr="00124C52">
        <w:rPr>
          <w:rFonts w:ascii="Times New Roman" w:hAnsi="Times New Roman"/>
          <w:b/>
          <w:bCs/>
          <w:sz w:val="24"/>
          <w:szCs w:val="24"/>
          <w:lang w:val="lv-LV"/>
        </w:rPr>
        <w:t xml:space="preserve">Līgumslēdzēju pušu </w:t>
      </w:r>
      <w:r w:rsidRPr="00124C52">
        <w:rPr>
          <w:rFonts w:ascii="Times New Roman" w:hAnsi="Times New Roman"/>
          <w:b/>
          <w:sz w:val="24"/>
          <w:szCs w:val="24"/>
          <w:lang w:val="lv-LV"/>
        </w:rPr>
        <w:t>adreses un bankas rekvizīti</w:t>
      </w:r>
    </w:p>
    <w:p w14:paraId="2A878D11" w14:textId="77777777" w:rsidR="00124C52" w:rsidRPr="00124C52" w:rsidRDefault="00124C52" w:rsidP="00124C52">
      <w:pPr>
        <w:jc w:val="both"/>
        <w:rPr>
          <w:rFonts w:ascii="Times New Roman" w:hAnsi="Times New Roman"/>
          <w:sz w:val="24"/>
          <w:szCs w:val="24"/>
          <w:lang w:val="lv-LV"/>
        </w:rPr>
      </w:pPr>
      <w:r w:rsidRPr="00124C52">
        <w:rPr>
          <w:rFonts w:ascii="Times New Roman" w:hAnsi="Times New Roman"/>
          <w:sz w:val="24"/>
          <w:szCs w:val="24"/>
          <w:lang w:val="lv-LV"/>
        </w:rPr>
        <w:t xml:space="preserve">18.1. Parakstot šo līgumu attiecīgi pilnvaroti līdzēju pārstāvji apliecina, ka pildīs šo līgumu no tā parakstīšanas brīža un, ka šis līgums sastādīts un parakstīts bez spaidiem, maldības vai viltus. No šī līguma izrietošās tiesības un pienākumi pildāmi pēc labas ticības. </w:t>
      </w:r>
    </w:p>
    <w:p w14:paraId="2D3B865D" w14:textId="77777777" w:rsidR="00124C52" w:rsidRPr="00124C52" w:rsidRDefault="00124C52" w:rsidP="00124C52">
      <w:pPr>
        <w:ind w:firstLine="720"/>
        <w:jc w:val="both"/>
        <w:rPr>
          <w:rFonts w:ascii="Times New Roman" w:hAnsi="Times New Roman"/>
          <w:sz w:val="24"/>
          <w:szCs w:val="24"/>
          <w:lang w:val="lv-LV"/>
        </w:rPr>
      </w:pPr>
    </w:p>
    <w:tbl>
      <w:tblPr>
        <w:tblW w:w="0" w:type="auto"/>
        <w:tblLook w:val="01E0" w:firstRow="1" w:lastRow="1" w:firstColumn="1" w:lastColumn="1" w:noHBand="0" w:noVBand="0"/>
      </w:tblPr>
      <w:tblGrid>
        <w:gridCol w:w="4341"/>
        <w:gridCol w:w="4632"/>
      </w:tblGrid>
      <w:tr w:rsidR="000526B6" w:rsidRPr="000526B6" w14:paraId="4FCB63F8" w14:textId="77777777" w:rsidTr="007434FC">
        <w:tc>
          <w:tcPr>
            <w:tcW w:w="4341" w:type="dxa"/>
            <w:shd w:val="clear" w:color="auto" w:fill="auto"/>
          </w:tcPr>
          <w:p w14:paraId="5F9E78AC" w14:textId="77777777" w:rsidR="000526B6" w:rsidRPr="000526B6" w:rsidRDefault="000526B6" w:rsidP="000526B6">
            <w:pPr>
              <w:tabs>
                <w:tab w:val="left" w:pos="5040"/>
              </w:tabs>
              <w:spacing w:after="120" w:line="240" w:lineRule="auto"/>
              <w:jc w:val="center"/>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NOMNIEKS</w:t>
            </w:r>
          </w:p>
        </w:tc>
        <w:tc>
          <w:tcPr>
            <w:tcW w:w="4632" w:type="dxa"/>
            <w:shd w:val="clear" w:color="auto" w:fill="auto"/>
          </w:tcPr>
          <w:p w14:paraId="5D8844FC" w14:textId="77777777" w:rsidR="000526B6" w:rsidRPr="000526B6" w:rsidRDefault="000526B6" w:rsidP="000526B6">
            <w:pPr>
              <w:tabs>
                <w:tab w:val="left" w:pos="5040"/>
              </w:tabs>
              <w:spacing w:after="12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IZNOMĀTĀJS</w:t>
            </w:r>
          </w:p>
        </w:tc>
      </w:tr>
      <w:tr w:rsidR="000526B6" w:rsidRPr="000526B6" w14:paraId="0A5590FC" w14:textId="77777777" w:rsidTr="007434FC">
        <w:trPr>
          <w:gridAfter w:val="1"/>
          <w:wAfter w:w="4632" w:type="dxa"/>
        </w:trPr>
        <w:tc>
          <w:tcPr>
            <w:tcW w:w="4341" w:type="dxa"/>
            <w:shd w:val="clear" w:color="auto" w:fill="auto"/>
          </w:tcPr>
          <w:p w14:paraId="48C6F490" w14:textId="77777777" w:rsidR="000526B6" w:rsidRPr="000526B6" w:rsidRDefault="000526B6" w:rsidP="000526B6">
            <w:pPr>
              <w:tabs>
                <w:tab w:val="left" w:pos="5040"/>
              </w:tabs>
              <w:spacing w:before="40" w:after="4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VSIA „Nacionālais rehabilitācijas centrs „Vaivari””</w:t>
            </w:r>
          </w:p>
          <w:p w14:paraId="13A11F7E"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Reģistrācijas Nr.40003273900</w:t>
            </w:r>
          </w:p>
          <w:p w14:paraId="2741DCD2"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Asaru prospekts 61, Jūrmala, LV-2008</w:t>
            </w:r>
          </w:p>
          <w:p w14:paraId="24C13909"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AS „SEB banka”</w:t>
            </w:r>
          </w:p>
          <w:p w14:paraId="23B5D275"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Bankas kods: UNLALV2X</w:t>
            </w:r>
          </w:p>
          <w:p w14:paraId="11579139"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Konts LV13 UNLA 0010 0003 6010 1</w:t>
            </w:r>
          </w:p>
          <w:p w14:paraId="676AEC74"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tālrunis 67766124, 67766142</w:t>
            </w:r>
          </w:p>
          <w:p w14:paraId="0BFE198D"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fakss 67766314</w:t>
            </w:r>
          </w:p>
          <w:p w14:paraId="2E26EFEB"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e-pasts: </w:t>
            </w:r>
            <w:hyperlink r:id="rId11" w:history="1">
              <w:r w:rsidRPr="000526B6">
                <w:rPr>
                  <w:rFonts w:ascii="Times New Roman" w:eastAsia="Times New Roman" w:hAnsi="Times New Roman"/>
                  <w:color w:val="0000FF"/>
                  <w:u w:val="single"/>
                  <w:lang w:val="lv-LV" w:eastAsia="lv-LV"/>
                </w:rPr>
                <w:t>info@nrc.lv</w:t>
              </w:r>
            </w:hyperlink>
            <w:r w:rsidRPr="000526B6">
              <w:rPr>
                <w:rFonts w:ascii="Times New Roman" w:eastAsia="Times New Roman" w:hAnsi="Times New Roman"/>
                <w:lang w:val="lv-LV" w:eastAsia="lv-LV"/>
              </w:rPr>
              <w:t xml:space="preserve"> </w:t>
            </w:r>
          </w:p>
          <w:p w14:paraId="26CEDEF8"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___________________________________</w:t>
            </w:r>
          </w:p>
          <w:p w14:paraId="694C8657"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Valdes priekšsēdētāja </w:t>
            </w:r>
            <w:proofErr w:type="spellStart"/>
            <w:r w:rsidRPr="000526B6">
              <w:rPr>
                <w:rFonts w:ascii="Times New Roman" w:eastAsia="Times New Roman" w:hAnsi="Times New Roman"/>
                <w:lang w:val="lv-LV" w:eastAsia="lv-LV"/>
              </w:rPr>
              <w:t>A.Nulle</w:t>
            </w:r>
            <w:proofErr w:type="spellEnd"/>
          </w:p>
          <w:p w14:paraId="37CAA4ED"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p>
          <w:p w14:paraId="7425F275"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p>
          <w:p w14:paraId="6ED374F4"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___________________________________</w:t>
            </w:r>
          </w:p>
          <w:p w14:paraId="413A979F"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Valdes loceklis Mārtiņš </w:t>
            </w:r>
            <w:proofErr w:type="spellStart"/>
            <w:r w:rsidRPr="000526B6">
              <w:rPr>
                <w:rFonts w:ascii="Times New Roman" w:eastAsia="Times New Roman" w:hAnsi="Times New Roman"/>
                <w:lang w:val="lv-LV" w:eastAsia="lv-LV"/>
              </w:rPr>
              <w:t>Oliņš</w:t>
            </w:r>
            <w:proofErr w:type="spellEnd"/>
          </w:p>
          <w:p w14:paraId="7FD786A6" w14:textId="77777777" w:rsidR="000526B6" w:rsidRPr="000526B6" w:rsidRDefault="000526B6" w:rsidP="000526B6">
            <w:pPr>
              <w:tabs>
                <w:tab w:val="left" w:pos="5040"/>
              </w:tabs>
              <w:spacing w:after="0" w:line="240" w:lineRule="auto"/>
              <w:jc w:val="center"/>
              <w:rPr>
                <w:rFonts w:ascii="Times New Roman" w:eastAsia="Times New Roman" w:hAnsi="Times New Roman"/>
                <w:b/>
                <w:sz w:val="16"/>
                <w:szCs w:val="16"/>
                <w:lang w:val="lv-LV" w:eastAsia="lv-LV"/>
              </w:rPr>
            </w:pPr>
            <w:r w:rsidRPr="000526B6">
              <w:rPr>
                <w:rFonts w:ascii="Times New Roman" w:eastAsia="Times New Roman" w:hAnsi="Times New Roman"/>
                <w:sz w:val="16"/>
                <w:szCs w:val="16"/>
                <w:lang w:val="lv-LV" w:eastAsia="lv-LV"/>
              </w:rPr>
              <w:t>z.v.</w:t>
            </w:r>
          </w:p>
        </w:tc>
      </w:tr>
    </w:tbl>
    <w:p w14:paraId="0FA7BEA2" w14:textId="77777777" w:rsidR="00124C52" w:rsidRPr="00124C52" w:rsidRDefault="00124C52" w:rsidP="00124C52">
      <w:pPr>
        <w:tabs>
          <w:tab w:val="left" w:pos="3375"/>
        </w:tabs>
        <w:rPr>
          <w:rFonts w:ascii="Times New Roman" w:hAnsi="Times New Roman"/>
          <w:sz w:val="24"/>
          <w:szCs w:val="24"/>
          <w:lang w:val="lv-LV"/>
        </w:rPr>
      </w:pPr>
    </w:p>
    <w:p w14:paraId="31491156" w14:textId="77777777" w:rsidR="00124C52" w:rsidRPr="00124C52" w:rsidRDefault="00124C52" w:rsidP="00124C52">
      <w:pPr>
        <w:rPr>
          <w:rFonts w:ascii="Times New Roman" w:hAnsi="Times New Roman"/>
          <w:sz w:val="24"/>
          <w:szCs w:val="24"/>
          <w:lang w:val="lv-LV"/>
        </w:rPr>
      </w:pPr>
      <w:r w:rsidRPr="00124C52">
        <w:rPr>
          <w:rFonts w:ascii="Times New Roman" w:hAnsi="Times New Roman"/>
          <w:sz w:val="24"/>
          <w:szCs w:val="24"/>
          <w:lang w:val="lv-LV"/>
        </w:rPr>
        <w:br w:type="page"/>
      </w:r>
    </w:p>
    <w:p w14:paraId="5B2AEAD4" w14:textId="77777777" w:rsidR="00124C52" w:rsidRPr="00124C52" w:rsidRDefault="000526B6" w:rsidP="00124C52">
      <w:pPr>
        <w:pStyle w:val="NoSpacing"/>
        <w:ind w:right="95"/>
        <w:jc w:val="right"/>
        <w:rPr>
          <w:rFonts w:ascii="Times New Roman" w:hAnsi="Times New Roman"/>
          <w:b/>
          <w:i/>
          <w:sz w:val="24"/>
          <w:szCs w:val="24"/>
        </w:rPr>
      </w:pPr>
      <w:proofErr w:type="spellStart"/>
      <w:r>
        <w:rPr>
          <w:rFonts w:ascii="Times New Roman" w:hAnsi="Times New Roman"/>
          <w:b/>
          <w:i/>
          <w:sz w:val="24"/>
          <w:szCs w:val="24"/>
        </w:rPr>
        <w:lastRenderedPageBreak/>
        <w:t>Pielikums</w:t>
      </w:r>
      <w:proofErr w:type="spellEnd"/>
      <w:r>
        <w:rPr>
          <w:rFonts w:ascii="Times New Roman" w:hAnsi="Times New Roman"/>
          <w:b/>
          <w:i/>
          <w:sz w:val="24"/>
          <w:szCs w:val="24"/>
        </w:rPr>
        <w:t xml:space="preserve"> </w:t>
      </w:r>
      <w:proofErr w:type="spellStart"/>
      <w:r>
        <w:rPr>
          <w:rFonts w:ascii="Times New Roman" w:hAnsi="Times New Roman"/>
          <w:b/>
          <w:i/>
          <w:sz w:val="24"/>
          <w:szCs w:val="24"/>
        </w:rPr>
        <w:t>Nr</w:t>
      </w:r>
      <w:proofErr w:type="spellEnd"/>
      <w:r>
        <w:rPr>
          <w:rFonts w:ascii="Times New Roman" w:hAnsi="Times New Roman"/>
          <w:b/>
          <w:i/>
          <w:sz w:val="24"/>
          <w:szCs w:val="24"/>
        </w:rPr>
        <w:t>. 1</w:t>
      </w:r>
    </w:p>
    <w:p w14:paraId="187FB803" w14:textId="77777777" w:rsidR="00124C52" w:rsidRPr="00124C52" w:rsidRDefault="00124C52" w:rsidP="00124C52">
      <w:pPr>
        <w:jc w:val="right"/>
        <w:rPr>
          <w:rFonts w:ascii="Times New Roman" w:hAnsi="Times New Roman"/>
          <w:sz w:val="24"/>
          <w:szCs w:val="24"/>
          <w:lang w:val="lv-LV"/>
        </w:rPr>
      </w:pPr>
    </w:p>
    <w:p w14:paraId="76C2FB44" w14:textId="77777777" w:rsidR="00124C52" w:rsidRPr="00124C52" w:rsidRDefault="00124C52" w:rsidP="00124C52">
      <w:pPr>
        <w:jc w:val="center"/>
        <w:rPr>
          <w:rFonts w:ascii="Times New Roman" w:hAnsi="Times New Roman"/>
          <w:sz w:val="24"/>
          <w:szCs w:val="24"/>
          <w:lang w:val="lv-LV"/>
        </w:rPr>
      </w:pPr>
    </w:p>
    <w:p w14:paraId="312E580A" w14:textId="77777777" w:rsidR="00124C52" w:rsidRPr="00124C52" w:rsidRDefault="00124C52" w:rsidP="00124C52">
      <w:pPr>
        <w:pStyle w:val="Heading1"/>
        <w:spacing w:line="360" w:lineRule="auto"/>
        <w:jc w:val="center"/>
        <w:rPr>
          <w:rFonts w:ascii="Times New Roman" w:hAnsi="Times New Roman"/>
          <w:sz w:val="24"/>
          <w:szCs w:val="24"/>
        </w:rPr>
      </w:pPr>
      <w:r w:rsidRPr="00124C52">
        <w:rPr>
          <w:rFonts w:ascii="Times New Roman" w:hAnsi="Times New Roman"/>
          <w:sz w:val="24"/>
          <w:szCs w:val="24"/>
        </w:rPr>
        <w:t>AUTOMOBIĻA PIEŅEMŠANAS – NODOŠANAS AKTS Nr.______</w:t>
      </w:r>
    </w:p>
    <w:p w14:paraId="59F446AE" w14:textId="77777777" w:rsidR="00124C52" w:rsidRPr="00124C52" w:rsidRDefault="00124C52" w:rsidP="00124C52">
      <w:pPr>
        <w:spacing w:line="360" w:lineRule="auto"/>
        <w:jc w:val="both"/>
        <w:rPr>
          <w:rFonts w:ascii="Times New Roman" w:hAnsi="Times New Roman"/>
          <w:sz w:val="24"/>
          <w:szCs w:val="24"/>
          <w:lang w:val="lv-LV"/>
        </w:rPr>
      </w:pPr>
      <w:r w:rsidRPr="00124C52">
        <w:rPr>
          <w:rFonts w:ascii="Times New Roman" w:hAnsi="Times New Roman"/>
          <w:sz w:val="24"/>
          <w:szCs w:val="24"/>
          <w:lang w:val="lv-LV"/>
        </w:rPr>
        <w:t xml:space="preserve">_____ </w:t>
      </w:r>
      <w:r w:rsidRPr="00124C52">
        <w:rPr>
          <w:rFonts w:ascii="Times New Roman" w:hAnsi="Times New Roman"/>
          <w:i/>
          <w:sz w:val="24"/>
          <w:szCs w:val="24"/>
          <w:lang w:val="lv-LV"/>
        </w:rPr>
        <w:t>(vieta)</w:t>
      </w:r>
      <w:r w:rsidRPr="00124C52">
        <w:rPr>
          <w:rFonts w:ascii="Times New Roman" w:hAnsi="Times New Roman"/>
          <w:sz w:val="24"/>
          <w:szCs w:val="24"/>
          <w:lang w:val="lv-LV"/>
        </w:rPr>
        <w:t xml:space="preserve"> 20__.gada ___._________</w:t>
      </w:r>
    </w:p>
    <w:p w14:paraId="0B487341" w14:textId="77777777" w:rsidR="00124C52" w:rsidRPr="00124C52" w:rsidRDefault="00124C52" w:rsidP="00124C52">
      <w:pPr>
        <w:pStyle w:val="BodyText"/>
        <w:spacing w:line="360" w:lineRule="auto"/>
        <w:ind w:firstLine="720"/>
        <w:rPr>
          <w:rFonts w:ascii="Times New Roman" w:hAnsi="Times New Roman"/>
          <w:sz w:val="24"/>
          <w:szCs w:val="24"/>
          <w:lang w:val="lv-LV"/>
        </w:rPr>
      </w:pPr>
    </w:p>
    <w:p w14:paraId="757A499F" w14:textId="77777777" w:rsidR="00124C52" w:rsidRPr="00124C52" w:rsidRDefault="00124C52" w:rsidP="00124C52">
      <w:pPr>
        <w:pStyle w:val="BodyText"/>
        <w:spacing w:line="360" w:lineRule="auto"/>
        <w:rPr>
          <w:rFonts w:ascii="Times New Roman" w:hAnsi="Times New Roman"/>
          <w:sz w:val="24"/>
          <w:szCs w:val="24"/>
          <w:lang w:val="lv-LV"/>
        </w:rPr>
      </w:pPr>
      <w:r w:rsidRPr="00124C52">
        <w:rPr>
          <w:rFonts w:ascii="Times New Roman" w:hAnsi="Times New Roman"/>
          <w:sz w:val="24"/>
          <w:szCs w:val="24"/>
          <w:lang w:val="lv-LV"/>
        </w:rPr>
        <w:t xml:space="preserve">___________________________ (Piegādātājs/Iznomātājs), </w:t>
      </w:r>
      <w:proofErr w:type="spellStart"/>
      <w:r w:rsidRPr="00124C52">
        <w:rPr>
          <w:rFonts w:ascii="Times New Roman" w:hAnsi="Times New Roman"/>
          <w:sz w:val="24"/>
          <w:szCs w:val="24"/>
          <w:lang w:val="lv-LV"/>
        </w:rPr>
        <w:t>reģ.Nr</w:t>
      </w:r>
      <w:proofErr w:type="spellEnd"/>
      <w:r w:rsidRPr="00124C52">
        <w:rPr>
          <w:rFonts w:ascii="Times New Roman" w:hAnsi="Times New Roman"/>
          <w:sz w:val="24"/>
          <w:szCs w:val="24"/>
          <w:lang w:val="lv-LV"/>
        </w:rPr>
        <w:t xml:space="preserve">. __________________, juridiskā adrese ___________________, tās ___________________________ personā, nodod un _________________________ (Pasūtītājs/Nomnieks), </w:t>
      </w:r>
      <w:proofErr w:type="spellStart"/>
      <w:r w:rsidRPr="00124C52">
        <w:rPr>
          <w:rFonts w:ascii="Times New Roman" w:hAnsi="Times New Roman"/>
          <w:sz w:val="24"/>
          <w:szCs w:val="24"/>
          <w:lang w:val="lv-LV"/>
        </w:rPr>
        <w:t>reģ.Nr</w:t>
      </w:r>
      <w:proofErr w:type="spellEnd"/>
      <w:r w:rsidRPr="00124C52">
        <w:rPr>
          <w:rFonts w:ascii="Times New Roman" w:hAnsi="Times New Roman"/>
          <w:sz w:val="24"/>
          <w:szCs w:val="24"/>
          <w:lang w:val="lv-LV"/>
        </w:rPr>
        <w:t xml:space="preserve"> ________________, juridiskā adrese ____________________________, ______________________, personā pieņem automobili:</w:t>
      </w:r>
    </w:p>
    <w:p w14:paraId="6F673DC3" w14:textId="77777777" w:rsidR="00124C52" w:rsidRPr="00124C52" w:rsidRDefault="00124C52" w:rsidP="00124C52">
      <w:pPr>
        <w:pStyle w:val="BodyText"/>
        <w:spacing w:line="360" w:lineRule="auto"/>
        <w:rPr>
          <w:rFonts w:ascii="Times New Roman" w:hAnsi="Times New Roman"/>
          <w:sz w:val="24"/>
          <w:szCs w:val="24"/>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124C52" w:rsidRPr="00124C52" w14:paraId="7B1516B0" w14:textId="77777777" w:rsidTr="000526B6">
        <w:tc>
          <w:tcPr>
            <w:tcW w:w="4264" w:type="dxa"/>
          </w:tcPr>
          <w:p w14:paraId="66B95C58"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Marka, modelis</w:t>
            </w:r>
          </w:p>
        </w:tc>
        <w:tc>
          <w:tcPr>
            <w:tcW w:w="4775" w:type="dxa"/>
          </w:tcPr>
          <w:p w14:paraId="70189B92" w14:textId="77777777" w:rsidR="00124C52" w:rsidRPr="00124C52" w:rsidRDefault="00124C52" w:rsidP="00124C52">
            <w:pPr>
              <w:pStyle w:val="BodyText"/>
              <w:rPr>
                <w:rFonts w:ascii="Times New Roman" w:hAnsi="Times New Roman"/>
                <w:sz w:val="24"/>
                <w:szCs w:val="24"/>
                <w:lang w:val="lv-LV"/>
              </w:rPr>
            </w:pPr>
          </w:p>
        </w:tc>
      </w:tr>
      <w:tr w:rsidR="00124C52" w:rsidRPr="00124C52" w14:paraId="6E4A7B64" w14:textId="77777777" w:rsidTr="000526B6">
        <w:tc>
          <w:tcPr>
            <w:tcW w:w="4264" w:type="dxa"/>
          </w:tcPr>
          <w:p w14:paraId="73145871"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VIN</w:t>
            </w:r>
          </w:p>
        </w:tc>
        <w:tc>
          <w:tcPr>
            <w:tcW w:w="4775" w:type="dxa"/>
          </w:tcPr>
          <w:p w14:paraId="6E91E6A7" w14:textId="77777777" w:rsidR="00124C52" w:rsidRPr="00124C52" w:rsidRDefault="00124C52" w:rsidP="00124C52">
            <w:pPr>
              <w:pStyle w:val="BodyText"/>
              <w:rPr>
                <w:rFonts w:ascii="Times New Roman" w:hAnsi="Times New Roman"/>
                <w:sz w:val="24"/>
                <w:szCs w:val="24"/>
                <w:lang w:val="lv-LV"/>
              </w:rPr>
            </w:pPr>
          </w:p>
        </w:tc>
      </w:tr>
      <w:tr w:rsidR="00124C52" w:rsidRPr="00124C52" w14:paraId="76AC20C6" w14:textId="77777777" w:rsidTr="000526B6">
        <w:tc>
          <w:tcPr>
            <w:tcW w:w="4264" w:type="dxa"/>
          </w:tcPr>
          <w:p w14:paraId="3A6CACBB"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Reģistrācijas datums CSDD</w:t>
            </w:r>
          </w:p>
        </w:tc>
        <w:tc>
          <w:tcPr>
            <w:tcW w:w="4775" w:type="dxa"/>
          </w:tcPr>
          <w:p w14:paraId="762B5015" w14:textId="77777777" w:rsidR="00124C52" w:rsidRPr="00124C52" w:rsidRDefault="00124C52" w:rsidP="00124C52">
            <w:pPr>
              <w:pStyle w:val="BodyText"/>
              <w:rPr>
                <w:rFonts w:ascii="Times New Roman" w:hAnsi="Times New Roman"/>
                <w:sz w:val="24"/>
                <w:szCs w:val="24"/>
                <w:lang w:val="lv-LV"/>
              </w:rPr>
            </w:pPr>
          </w:p>
        </w:tc>
      </w:tr>
      <w:tr w:rsidR="00124C52" w:rsidRPr="00124C52" w14:paraId="49F35B6F" w14:textId="77777777" w:rsidTr="000526B6">
        <w:tc>
          <w:tcPr>
            <w:tcW w:w="4264" w:type="dxa"/>
          </w:tcPr>
          <w:p w14:paraId="4472428B"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Nobraukums</w:t>
            </w:r>
          </w:p>
        </w:tc>
        <w:tc>
          <w:tcPr>
            <w:tcW w:w="4775" w:type="dxa"/>
          </w:tcPr>
          <w:p w14:paraId="6E6F96A6" w14:textId="77777777" w:rsidR="00124C52" w:rsidRPr="00124C52" w:rsidRDefault="00124C52" w:rsidP="00124C52">
            <w:pPr>
              <w:pStyle w:val="BodyText"/>
              <w:rPr>
                <w:rFonts w:ascii="Times New Roman" w:hAnsi="Times New Roman"/>
                <w:sz w:val="24"/>
                <w:szCs w:val="24"/>
                <w:lang w:val="lv-LV"/>
              </w:rPr>
            </w:pPr>
          </w:p>
        </w:tc>
      </w:tr>
      <w:tr w:rsidR="00124C52" w:rsidRPr="00124C52" w14:paraId="3C3D9F9C" w14:textId="77777777" w:rsidTr="000526B6">
        <w:tc>
          <w:tcPr>
            <w:tcW w:w="4264" w:type="dxa"/>
          </w:tcPr>
          <w:p w14:paraId="1807985A"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Valsts reģistrācijas Nr.</w:t>
            </w:r>
          </w:p>
        </w:tc>
        <w:tc>
          <w:tcPr>
            <w:tcW w:w="4775" w:type="dxa"/>
          </w:tcPr>
          <w:p w14:paraId="766C852A" w14:textId="77777777" w:rsidR="00124C52" w:rsidRPr="00124C52" w:rsidRDefault="00124C52" w:rsidP="00124C52">
            <w:pPr>
              <w:pStyle w:val="BodyText"/>
              <w:rPr>
                <w:rFonts w:ascii="Times New Roman" w:hAnsi="Times New Roman"/>
                <w:sz w:val="24"/>
                <w:szCs w:val="24"/>
                <w:lang w:val="lv-LV"/>
              </w:rPr>
            </w:pPr>
          </w:p>
        </w:tc>
      </w:tr>
      <w:tr w:rsidR="00124C52" w:rsidRPr="00124C52" w14:paraId="1BAB0C50" w14:textId="77777777" w:rsidTr="000526B6">
        <w:tc>
          <w:tcPr>
            <w:tcW w:w="4264" w:type="dxa"/>
          </w:tcPr>
          <w:p w14:paraId="2320E72F"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Reģistrācijas apliecības Nr.</w:t>
            </w:r>
          </w:p>
        </w:tc>
        <w:tc>
          <w:tcPr>
            <w:tcW w:w="4775" w:type="dxa"/>
          </w:tcPr>
          <w:p w14:paraId="4051C2CD" w14:textId="77777777" w:rsidR="00124C52" w:rsidRPr="00124C52" w:rsidRDefault="00124C52" w:rsidP="00124C52">
            <w:pPr>
              <w:pStyle w:val="BodyText"/>
              <w:rPr>
                <w:rFonts w:ascii="Times New Roman" w:hAnsi="Times New Roman"/>
                <w:sz w:val="24"/>
                <w:szCs w:val="24"/>
                <w:lang w:val="lv-LV"/>
              </w:rPr>
            </w:pPr>
          </w:p>
        </w:tc>
      </w:tr>
      <w:tr w:rsidR="00124C52" w:rsidRPr="00124C52" w14:paraId="6812F929" w14:textId="77777777" w:rsidTr="000526B6">
        <w:tc>
          <w:tcPr>
            <w:tcW w:w="4264" w:type="dxa"/>
          </w:tcPr>
          <w:p w14:paraId="0C042ABD"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Aizdedzes atslēgu (karšu) skaits</w:t>
            </w:r>
          </w:p>
        </w:tc>
        <w:tc>
          <w:tcPr>
            <w:tcW w:w="4775" w:type="dxa"/>
          </w:tcPr>
          <w:p w14:paraId="16E847B0"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 xml:space="preserve">          gab.</w:t>
            </w:r>
          </w:p>
        </w:tc>
      </w:tr>
      <w:tr w:rsidR="00124C52" w:rsidRPr="00124C52" w14:paraId="7F183C0E" w14:textId="77777777" w:rsidTr="000526B6">
        <w:tc>
          <w:tcPr>
            <w:tcW w:w="4264" w:type="dxa"/>
          </w:tcPr>
          <w:p w14:paraId="3AED8C03"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Signalizācijas pultis</w:t>
            </w:r>
          </w:p>
        </w:tc>
        <w:tc>
          <w:tcPr>
            <w:tcW w:w="4775" w:type="dxa"/>
          </w:tcPr>
          <w:p w14:paraId="46211B11"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 xml:space="preserve">          gab.</w:t>
            </w:r>
          </w:p>
        </w:tc>
      </w:tr>
      <w:tr w:rsidR="00124C52" w:rsidRPr="00124C52" w14:paraId="5362D7BD" w14:textId="77777777" w:rsidTr="000526B6">
        <w:tc>
          <w:tcPr>
            <w:tcW w:w="4264" w:type="dxa"/>
          </w:tcPr>
          <w:p w14:paraId="5FC4DFF7"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Piegādes datums</w:t>
            </w:r>
          </w:p>
        </w:tc>
        <w:tc>
          <w:tcPr>
            <w:tcW w:w="4775" w:type="dxa"/>
          </w:tcPr>
          <w:p w14:paraId="1ED102BD" w14:textId="77777777" w:rsidR="00124C52" w:rsidRPr="00124C52" w:rsidRDefault="00124C52" w:rsidP="00124C52">
            <w:pPr>
              <w:pStyle w:val="BodyText"/>
              <w:rPr>
                <w:rFonts w:ascii="Times New Roman" w:hAnsi="Times New Roman"/>
                <w:sz w:val="24"/>
                <w:szCs w:val="24"/>
                <w:lang w:val="lv-LV"/>
              </w:rPr>
            </w:pPr>
          </w:p>
        </w:tc>
      </w:tr>
    </w:tbl>
    <w:p w14:paraId="11FB47A7" w14:textId="77777777" w:rsidR="00124C52" w:rsidRPr="00124C52" w:rsidRDefault="00124C52" w:rsidP="000526B6">
      <w:pPr>
        <w:pStyle w:val="BodyTextIndent"/>
        <w:ind w:left="0" w:firstLine="0"/>
      </w:pPr>
    </w:p>
    <w:p w14:paraId="6FF88AE9" w14:textId="77777777" w:rsidR="00124C52" w:rsidRPr="00124C52" w:rsidRDefault="00124C52" w:rsidP="00124C52">
      <w:pPr>
        <w:pStyle w:val="BodyTextIndent"/>
      </w:pPr>
    </w:p>
    <w:tbl>
      <w:tblPr>
        <w:tblW w:w="9198" w:type="dxa"/>
        <w:tblLook w:val="00A0" w:firstRow="1" w:lastRow="0" w:firstColumn="1" w:lastColumn="0" w:noHBand="0" w:noVBand="0"/>
      </w:tblPr>
      <w:tblGrid>
        <w:gridCol w:w="2842"/>
        <w:gridCol w:w="2843"/>
        <w:gridCol w:w="3513"/>
      </w:tblGrid>
      <w:tr w:rsidR="00124C52" w:rsidRPr="00124C52" w14:paraId="1C9F6AD6" w14:textId="77777777" w:rsidTr="00124C52">
        <w:tc>
          <w:tcPr>
            <w:tcW w:w="2842" w:type="dxa"/>
            <w:tcBorders>
              <w:top w:val="nil"/>
              <w:left w:val="nil"/>
              <w:bottom w:val="single" w:sz="4" w:space="0" w:color="auto"/>
              <w:right w:val="nil"/>
            </w:tcBorders>
          </w:tcPr>
          <w:p w14:paraId="2CF60428" w14:textId="77777777" w:rsidR="00124C52" w:rsidRPr="00124C52" w:rsidRDefault="00124C52" w:rsidP="00124C52">
            <w:pPr>
              <w:jc w:val="center"/>
              <w:rPr>
                <w:rFonts w:ascii="Times New Roman" w:hAnsi="Times New Roman"/>
                <w:sz w:val="24"/>
                <w:szCs w:val="24"/>
                <w:lang w:val="lv-LV"/>
              </w:rPr>
            </w:pPr>
            <w:r w:rsidRPr="00124C52">
              <w:rPr>
                <w:rFonts w:ascii="Times New Roman" w:hAnsi="Times New Roman"/>
                <w:sz w:val="24"/>
                <w:szCs w:val="24"/>
                <w:lang w:val="lv-LV"/>
              </w:rPr>
              <w:t>Pasūtītājs/Nomnieks</w:t>
            </w:r>
          </w:p>
          <w:p w14:paraId="750A4194" w14:textId="77777777" w:rsidR="00124C52" w:rsidRPr="00124C52" w:rsidRDefault="00124C52" w:rsidP="00124C52">
            <w:pPr>
              <w:jc w:val="center"/>
              <w:rPr>
                <w:rFonts w:ascii="Times New Roman" w:hAnsi="Times New Roman"/>
                <w:sz w:val="24"/>
                <w:szCs w:val="24"/>
                <w:lang w:val="lv-LV"/>
              </w:rPr>
            </w:pPr>
          </w:p>
        </w:tc>
        <w:tc>
          <w:tcPr>
            <w:tcW w:w="2843" w:type="dxa"/>
          </w:tcPr>
          <w:p w14:paraId="2582BCCF" w14:textId="77777777" w:rsidR="00124C52" w:rsidRPr="00124C52" w:rsidRDefault="00124C52" w:rsidP="00124C52">
            <w:pPr>
              <w:jc w:val="both"/>
              <w:rPr>
                <w:rFonts w:ascii="Times New Roman" w:hAnsi="Times New Roman"/>
                <w:sz w:val="24"/>
                <w:szCs w:val="24"/>
                <w:lang w:val="lv-LV"/>
              </w:rPr>
            </w:pPr>
          </w:p>
        </w:tc>
        <w:tc>
          <w:tcPr>
            <w:tcW w:w="3513" w:type="dxa"/>
            <w:tcBorders>
              <w:top w:val="nil"/>
              <w:left w:val="nil"/>
              <w:bottom w:val="single" w:sz="4" w:space="0" w:color="auto"/>
              <w:right w:val="nil"/>
            </w:tcBorders>
          </w:tcPr>
          <w:p w14:paraId="2392165C" w14:textId="77777777" w:rsidR="00124C52" w:rsidRPr="00124C52" w:rsidRDefault="00124C52" w:rsidP="00124C52">
            <w:pPr>
              <w:jc w:val="center"/>
              <w:rPr>
                <w:rFonts w:ascii="Times New Roman" w:hAnsi="Times New Roman"/>
                <w:sz w:val="24"/>
                <w:szCs w:val="24"/>
                <w:lang w:val="lv-LV"/>
              </w:rPr>
            </w:pPr>
            <w:r w:rsidRPr="00124C52">
              <w:rPr>
                <w:rFonts w:ascii="Times New Roman" w:hAnsi="Times New Roman"/>
                <w:sz w:val="24"/>
                <w:szCs w:val="24"/>
                <w:lang w:val="lv-LV"/>
              </w:rPr>
              <w:t>Piegādātājs/Iznomātājs</w:t>
            </w:r>
          </w:p>
          <w:p w14:paraId="36709400" w14:textId="77777777" w:rsidR="00124C52" w:rsidRPr="00124C52" w:rsidRDefault="00124C52" w:rsidP="00124C52">
            <w:pPr>
              <w:jc w:val="center"/>
              <w:rPr>
                <w:rFonts w:ascii="Times New Roman" w:hAnsi="Times New Roman"/>
                <w:sz w:val="24"/>
                <w:szCs w:val="24"/>
                <w:lang w:val="lv-LV"/>
              </w:rPr>
            </w:pPr>
          </w:p>
          <w:p w14:paraId="17EA8FE8" w14:textId="77777777" w:rsidR="00124C52" w:rsidRPr="00124C52" w:rsidRDefault="00124C52" w:rsidP="00124C52">
            <w:pPr>
              <w:jc w:val="center"/>
              <w:rPr>
                <w:rFonts w:ascii="Times New Roman" w:hAnsi="Times New Roman"/>
                <w:sz w:val="24"/>
                <w:szCs w:val="24"/>
                <w:lang w:val="lv-LV"/>
              </w:rPr>
            </w:pPr>
          </w:p>
        </w:tc>
      </w:tr>
    </w:tbl>
    <w:p w14:paraId="2AD24605" w14:textId="77777777" w:rsidR="00124C52" w:rsidRPr="00124C52" w:rsidRDefault="00124C52" w:rsidP="00124C52">
      <w:pPr>
        <w:jc w:val="center"/>
        <w:rPr>
          <w:rFonts w:ascii="Times New Roman" w:hAnsi="Times New Roman"/>
          <w:sz w:val="24"/>
          <w:szCs w:val="24"/>
          <w:lang w:val="lv-LV"/>
        </w:rPr>
      </w:pPr>
    </w:p>
    <w:p w14:paraId="5FD50315" w14:textId="77777777" w:rsidR="00124C52" w:rsidRPr="00124C52" w:rsidRDefault="00124C52" w:rsidP="00124C52">
      <w:pPr>
        <w:jc w:val="center"/>
        <w:rPr>
          <w:rFonts w:ascii="Times New Roman" w:hAnsi="Times New Roman"/>
          <w:sz w:val="24"/>
          <w:szCs w:val="24"/>
          <w:lang w:val="lv-LV"/>
        </w:rPr>
      </w:pPr>
    </w:p>
    <w:p w14:paraId="09E43198" w14:textId="77777777" w:rsidR="00124C52" w:rsidRPr="00124C52" w:rsidRDefault="00124C52" w:rsidP="00124C52">
      <w:pPr>
        <w:tabs>
          <w:tab w:val="num" w:pos="709"/>
        </w:tabs>
        <w:ind w:right="95"/>
        <w:jc w:val="both"/>
        <w:rPr>
          <w:rFonts w:ascii="Times New Roman" w:hAnsi="Times New Roman"/>
          <w:b/>
          <w:sz w:val="24"/>
          <w:szCs w:val="24"/>
          <w:highlight w:val="yellow"/>
          <w:lang w:val="lv-LV"/>
        </w:rPr>
      </w:pPr>
    </w:p>
    <w:p w14:paraId="124F5C74" w14:textId="77777777" w:rsidR="00124C52" w:rsidRPr="00124C52" w:rsidRDefault="00124C52" w:rsidP="00124C52">
      <w:pPr>
        <w:tabs>
          <w:tab w:val="num" w:pos="709"/>
        </w:tabs>
        <w:ind w:right="95"/>
        <w:jc w:val="both"/>
        <w:rPr>
          <w:rFonts w:ascii="Times New Roman" w:hAnsi="Times New Roman"/>
          <w:b/>
          <w:sz w:val="24"/>
          <w:szCs w:val="24"/>
          <w:highlight w:val="yellow"/>
          <w:lang w:val="lv-LV"/>
        </w:rPr>
      </w:pPr>
    </w:p>
    <w:p w14:paraId="099A8584" w14:textId="77777777" w:rsidR="00124C52" w:rsidRPr="00124C52" w:rsidRDefault="00124C52" w:rsidP="00124C52">
      <w:pPr>
        <w:pStyle w:val="NoSpacing"/>
        <w:ind w:right="95"/>
        <w:rPr>
          <w:rFonts w:ascii="Times New Roman" w:eastAsia="Times New Roman" w:hAnsi="Times New Roman"/>
          <w:b/>
          <w:sz w:val="24"/>
          <w:szCs w:val="24"/>
        </w:rPr>
      </w:pPr>
    </w:p>
    <w:p w14:paraId="0800D559" w14:textId="77777777" w:rsidR="002D7310" w:rsidRPr="00124C52" w:rsidRDefault="002D7310" w:rsidP="000526B6">
      <w:pPr>
        <w:spacing w:after="0" w:line="240" w:lineRule="auto"/>
        <w:rPr>
          <w:rFonts w:ascii="Times New Roman" w:hAnsi="Times New Roman"/>
          <w:b/>
          <w:caps/>
          <w:color w:val="FF0000"/>
          <w:sz w:val="24"/>
          <w:szCs w:val="24"/>
          <w:lang w:val="lv-LV" w:eastAsia="lv-LV"/>
        </w:rPr>
      </w:pPr>
    </w:p>
    <w:sectPr w:rsidR="002D7310" w:rsidRPr="00124C52" w:rsidSect="000660D9">
      <w:footerReference w:type="even" r:id="rId12"/>
      <w:footerReference w:type="default" r:id="rId13"/>
      <w:pgSz w:w="12240" w:h="15840"/>
      <w:pgMar w:top="1134" w:right="851" w:bottom="1134"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883C7" w16cid:durableId="1EFB0229"/>
  <w16cid:commentId w16cid:paraId="4E7438F1" w16cid:durableId="1EFB02B0"/>
  <w16cid:commentId w16cid:paraId="5BB9529C" w16cid:durableId="1EFB072F"/>
  <w16cid:commentId w16cid:paraId="6FA31B70" w16cid:durableId="1EFB0C94"/>
  <w16cid:commentId w16cid:paraId="5F607FB0" w16cid:durableId="1EFB07CA"/>
  <w16cid:commentId w16cid:paraId="140F6146" w16cid:durableId="1EFB0CF2"/>
  <w16cid:commentId w16cid:paraId="2D138835" w16cid:durableId="1EFB101F"/>
  <w16cid:commentId w16cid:paraId="615D218F" w16cid:durableId="1EFB106F"/>
  <w16cid:commentId w16cid:paraId="4CDD4FA7" w16cid:durableId="1EFB1169"/>
  <w16cid:commentId w16cid:paraId="6145984D" w16cid:durableId="1EFB12AC"/>
  <w16cid:commentId w16cid:paraId="45F0AB9F" w16cid:durableId="1EFB186C"/>
  <w16cid:commentId w16cid:paraId="3CF4D0F2" w16cid:durableId="1EFB19C3"/>
  <w16cid:commentId w16cid:paraId="1700BA1E" w16cid:durableId="1EFB1388"/>
  <w16cid:commentId w16cid:paraId="11F0E173" w16cid:durableId="1EFB13C5"/>
  <w16cid:commentId w16cid:paraId="6105B65E" w16cid:durableId="1EFB13F7"/>
  <w16cid:commentId w16cid:paraId="333219D4" w16cid:durableId="1EFB1554"/>
  <w16cid:commentId w16cid:paraId="2415A027" w16cid:durableId="1EFB1608"/>
  <w16cid:commentId w16cid:paraId="6CADAC3E" w16cid:durableId="1EFB17AB"/>
  <w16cid:commentId w16cid:paraId="5DB5A994" w16cid:durableId="1EFB1A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67D3" w14:textId="77777777" w:rsidR="004C0CD7" w:rsidRDefault="004C0CD7">
      <w:pPr>
        <w:spacing w:after="0" w:line="240" w:lineRule="auto"/>
      </w:pPr>
      <w:r>
        <w:separator/>
      </w:r>
    </w:p>
  </w:endnote>
  <w:endnote w:type="continuationSeparator" w:id="0">
    <w:p w14:paraId="4FD64558" w14:textId="77777777" w:rsidR="004C0CD7" w:rsidRDefault="004C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F15" w14:textId="77777777" w:rsidR="00435065" w:rsidRDefault="00435065"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C243010" w14:textId="77777777" w:rsidR="00435065" w:rsidRDefault="004350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C7B9" w14:textId="14859206" w:rsidR="00435065" w:rsidRDefault="00435065">
    <w:pPr>
      <w:pStyle w:val="Footer"/>
      <w:jc w:val="center"/>
    </w:pPr>
    <w:r w:rsidRPr="000660D9">
      <w:rPr>
        <w:rFonts w:ascii="Times New Roman" w:hAnsi="Times New Roman"/>
        <w:sz w:val="22"/>
      </w:rPr>
      <w:fldChar w:fldCharType="begin"/>
    </w:r>
    <w:r w:rsidRPr="000660D9">
      <w:rPr>
        <w:rFonts w:ascii="Times New Roman" w:hAnsi="Times New Roman"/>
        <w:sz w:val="22"/>
      </w:rPr>
      <w:instrText xml:space="preserve"> PAGE   \* MERGEFORMAT </w:instrText>
    </w:r>
    <w:r w:rsidRPr="000660D9">
      <w:rPr>
        <w:rFonts w:ascii="Times New Roman" w:hAnsi="Times New Roman"/>
        <w:sz w:val="22"/>
      </w:rPr>
      <w:fldChar w:fldCharType="separate"/>
    </w:r>
    <w:r w:rsidR="00BC38D1">
      <w:rPr>
        <w:rFonts w:ascii="Times New Roman" w:hAnsi="Times New Roman"/>
        <w:noProof/>
        <w:sz w:val="22"/>
      </w:rPr>
      <w:t>4</w:t>
    </w:r>
    <w:r w:rsidRPr="000660D9">
      <w:rPr>
        <w:rFonts w:ascii="Times New Roman" w:hAnsi="Times New Roman"/>
        <w:sz w:val="22"/>
      </w:rPr>
      <w:fldChar w:fldCharType="end"/>
    </w:r>
  </w:p>
  <w:p w14:paraId="3D86CBB0" w14:textId="77777777" w:rsidR="00435065" w:rsidRPr="000660D9" w:rsidRDefault="00435065" w:rsidP="000660D9">
    <w:pPr>
      <w:pStyle w:val="Footer"/>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45A9" w14:textId="77777777" w:rsidR="004C0CD7" w:rsidRDefault="004C0CD7">
      <w:pPr>
        <w:spacing w:after="0" w:line="240" w:lineRule="auto"/>
      </w:pPr>
      <w:r>
        <w:separator/>
      </w:r>
    </w:p>
  </w:footnote>
  <w:footnote w:type="continuationSeparator" w:id="0">
    <w:p w14:paraId="05461C75" w14:textId="77777777" w:rsidR="004C0CD7" w:rsidRDefault="004C0CD7">
      <w:pPr>
        <w:spacing w:after="0" w:line="240" w:lineRule="auto"/>
      </w:pPr>
      <w:r>
        <w:continuationSeparator/>
      </w:r>
    </w:p>
  </w:footnote>
  <w:footnote w:id="1">
    <w:p w14:paraId="53243028" w14:textId="77777777" w:rsidR="00435065" w:rsidRPr="00452E7A" w:rsidRDefault="00435065" w:rsidP="00111FCF">
      <w:pPr>
        <w:pStyle w:val="FootnoteText"/>
        <w:tabs>
          <w:tab w:val="left" w:pos="142"/>
        </w:tabs>
      </w:pPr>
      <w:r w:rsidRPr="00452E7A">
        <w:rPr>
          <w:rStyle w:val="FootnoteReference"/>
        </w:rPr>
        <w:footnoteRef/>
      </w:r>
      <w:r>
        <w:t xml:space="preserve"> </w:t>
      </w:r>
      <w:r w:rsidRPr="00452E7A">
        <w:t>Informāciju par to, kā ieinteresētais piegādātājs var reģistrēties par nolikuma saņēmēju skatīt:</w:t>
      </w:r>
      <w:r w:rsidRPr="00452E7A">
        <w:rPr>
          <w:color w:val="FF0000"/>
        </w:rPr>
        <w:t xml:space="preserve"> </w:t>
      </w:r>
      <w:hyperlink r:id="rId1" w:history="1">
        <w:r w:rsidRPr="00452E7A">
          <w:rPr>
            <w:rStyle w:val="Hyperlink"/>
          </w:rPr>
          <w:t>https://www.eis.gov.lv/EIS/Publications/PublicationView.aspx?PublicationId=883</w:t>
        </w:r>
      </w:hyperlink>
    </w:p>
  </w:footnote>
  <w:footnote w:id="2">
    <w:p w14:paraId="2E584D18" w14:textId="77777777" w:rsidR="00435065" w:rsidRPr="00452E7A" w:rsidRDefault="00435065" w:rsidP="002B0523">
      <w:pPr>
        <w:pStyle w:val="FootnoteText"/>
        <w:jc w:val="both"/>
      </w:pPr>
      <w:r w:rsidRPr="00452E7A">
        <w:rPr>
          <w:rStyle w:val="FootnoteReference"/>
        </w:rPr>
        <w:footnoteRef/>
      </w:r>
      <w:r w:rsidRPr="00452E7A">
        <w:t xml:space="preserve"> </w:t>
      </w:r>
      <w:r>
        <w:t xml:space="preserve">   </w:t>
      </w:r>
      <w:r>
        <w:t xml:space="preserve">Vēršam uzmanību, ka reģistrēšanās var aizņemt ilgāku laiku, tāpēc </w:t>
      </w:r>
      <w:r w:rsidRPr="0086578C">
        <w:t>lūdzam reģistrāciju</w:t>
      </w:r>
      <w:r>
        <w:t xml:space="preserve"> veikt savlaicīgi.</w:t>
      </w:r>
    </w:p>
  </w:footnote>
  <w:footnote w:id="3">
    <w:p w14:paraId="0C924E0A" w14:textId="77777777" w:rsidR="00435065" w:rsidRPr="00DA251F" w:rsidRDefault="00435065" w:rsidP="004D77E3">
      <w:pPr>
        <w:pStyle w:val="FootnoteText"/>
      </w:pPr>
      <w:r>
        <w:rPr>
          <w:rStyle w:val="FootnoteReference"/>
        </w:rPr>
        <w:footnoteRef/>
      </w:r>
      <w:r>
        <w:t xml:space="preserve"> </w:t>
      </w:r>
      <w:r w:rsidRPr="00DA251F">
        <w:t xml:space="preserve">  </w:t>
      </w:r>
      <w:r w:rsidRPr="00DA251F">
        <w:t>Ministru kabineta 2017. gada 28. februāra noteikumi Nr.107 “Iepirkuma procedūru un metu konkursu norises kārtība”</w:t>
      </w:r>
    </w:p>
  </w:footnote>
  <w:footnote w:id="4">
    <w:p w14:paraId="63C89193" w14:textId="77777777" w:rsidR="00435065" w:rsidRPr="008E6425" w:rsidRDefault="00435065" w:rsidP="00244B21">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 w:id="5">
    <w:p w14:paraId="20859A3B" w14:textId="77777777" w:rsidR="00435065" w:rsidRDefault="00435065">
      <w:pPr>
        <w:pStyle w:val="FootnoteText"/>
      </w:pPr>
      <w:r>
        <w:rPr>
          <w:rStyle w:val="FootnoteReference"/>
        </w:rPr>
        <w:footnoteRef/>
      </w:r>
      <w:r>
        <w:t xml:space="preserve"> </w:t>
      </w:r>
      <w:r>
        <w:t>https://www.iub.gov.lv/sites/default/files/upload/skaidrojums_mazajie_videjie_uzn.pdf</w:t>
      </w:r>
    </w:p>
  </w:footnote>
  <w:footnote w:id="6">
    <w:p w14:paraId="407A9D81" w14:textId="77777777" w:rsidR="00435065" w:rsidRPr="00611F5A" w:rsidRDefault="00435065" w:rsidP="002D7310">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AF9300F" w14:textId="77777777" w:rsidR="00435065" w:rsidRPr="00611F5A" w:rsidRDefault="00435065" w:rsidP="002D7310">
      <w:pPr>
        <w:pStyle w:val="FootnoteText"/>
        <w:ind w:left="284"/>
      </w:pPr>
      <w:r w:rsidRPr="00611F5A">
        <w:t xml:space="preserve">1) iesniedz piedāvājumu šim </w:t>
      </w:r>
      <w:r>
        <w:t>konkursam</w:t>
      </w:r>
      <w:r w:rsidRPr="00611F5A">
        <w:t>;</w:t>
      </w:r>
    </w:p>
    <w:p w14:paraId="04B59342" w14:textId="77777777" w:rsidR="00435065" w:rsidRPr="00611F5A" w:rsidRDefault="00435065" w:rsidP="002D7310">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7">
    <w:p w14:paraId="44DEFC5B" w14:textId="77777777" w:rsidR="00435065" w:rsidRPr="00611F5A" w:rsidRDefault="00435065" w:rsidP="002D7310">
      <w:pPr>
        <w:pStyle w:val="FootnoteText"/>
      </w:pPr>
      <w:r w:rsidRPr="003345F1">
        <w:rPr>
          <w:rStyle w:val="FootnoteReference"/>
        </w:rPr>
        <w:footnoteRef/>
      </w:r>
      <w:r w:rsidRPr="003345F1">
        <w:t xml:space="preserve"> </w:t>
      </w:r>
      <w:r w:rsidRPr="003345F1">
        <w:t>Publisko iepirkumu likuma 42. panta pirmās daļas 6.punkts un otrās daļas 2.punkts.</w:t>
      </w:r>
    </w:p>
  </w:footnote>
  <w:footnote w:id="8">
    <w:p w14:paraId="3983FD6F" w14:textId="77777777" w:rsidR="00435065" w:rsidRPr="00611F5A" w:rsidRDefault="00435065" w:rsidP="002D7310">
      <w:pPr>
        <w:pStyle w:val="FootnoteText"/>
      </w:pPr>
      <w:r w:rsidRPr="00611F5A">
        <w:rPr>
          <w:rStyle w:val="FootnoteReference"/>
        </w:rPr>
        <w:footnoteRef/>
      </w:r>
      <w:r w:rsidRPr="00611F5A">
        <w:t xml:space="preserve"> </w:t>
      </w:r>
      <w:r w:rsidRPr="00611F5A">
        <w:t xml:space="preserve">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7C2BB2E"/>
    <w:lvl w:ilvl="0">
      <w:start w:val="1"/>
      <w:numFmt w:val="decimal"/>
      <w:pStyle w:val="ListNumber2"/>
      <w:lvlText w:val="%1."/>
      <w:lvlJc w:val="left"/>
      <w:pPr>
        <w:tabs>
          <w:tab w:val="num" w:pos="643"/>
        </w:tabs>
        <w:ind w:left="643" w:hanging="360"/>
      </w:pPr>
    </w:lvl>
  </w:abstractNum>
  <w:abstractNum w:abstractNumId="1" w15:restartNumberingAfterBreak="0">
    <w:nsid w:val="0645475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BD763EF"/>
    <w:multiLevelType w:val="multilevel"/>
    <w:tmpl w:val="41222B5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45AFA"/>
    <w:multiLevelType w:val="multilevel"/>
    <w:tmpl w:val="E424BA8C"/>
    <w:lvl w:ilvl="0">
      <w:start w:val="17"/>
      <w:numFmt w:val="decimal"/>
      <w:lvlText w:val="%1."/>
      <w:lvlJc w:val="left"/>
      <w:pPr>
        <w:ind w:left="444" w:hanging="444"/>
      </w:pPr>
      <w:rPr>
        <w:rFonts w:eastAsia="Times New Roman" w:hint="default"/>
      </w:rPr>
    </w:lvl>
    <w:lvl w:ilvl="1">
      <w:start w:val="1"/>
      <w:numFmt w:val="decimal"/>
      <w:lvlText w:val="%1.%2."/>
      <w:lvlJc w:val="left"/>
      <w:pPr>
        <w:ind w:left="444" w:hanging="44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77EAD"/>
    <w:multiLevelType w:val="multilevel"/>
    <w:tmpl w:val="78664C70"/>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b w:val="0"/>
        <w:color w:val="auto"/>
        <w:sz w:val="24"/>
        <w:szCs w:val="24"/>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76411B"/>
    <w:multiLevelType w:val="hybridMultilevel"/>
    <w:tmpl w:val="BDE0B65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4994DA9"/>
    <w:multiLevelType w:val="multilevel"/>
    <w:tmpl w:val="3CA4E3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38391C5D"/>
    <w:multiLevelType w:val="multilevel"/>
    <w:tmpl w:val="828CBEF4"/>
    <w:lvl w:ilvl="0">
      <w:start w:val="21"/>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0" w15:restartNumberingAfterBreak="0">
    <w:nsid w:val="3E866C5B"/>
    <w:multiLevelType w:val="multilevel"/>
    <w:tmpl w:val="7924F438"/>
    <w:lvl w:ilvl="0">
      <w:start w:val="12"/>
      <w:numFmt w:val="decimal"/>
      <w:lvlText w:val="%1."/>
      <w:lvlJc w:val="left"/>
      <w:pPr>
        <w:ind w:left="576" w:hanging="576"/>
      </w:pPr>
      <w:rPr>
        <w:rFonts w:hint="default"/>
      </w:rPr>
    </w:lvl>
    <w:lvl w:ilvl="1">
      <w:start w:val="4"/>
      <w:numFmt w:val="decimal"/>
      <w:lvlText w:val="%1.%2."/>
      <w:lvlJc w:val="left"/>
      <w:pPr>
        <w:ind w:left="593" w:hanging="576"/>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1" w15:restartNumberingAfterBreak="0">
    <w:nsid w:val="411E4B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25F7EA0"/>
    <w:multiLevelType w:val="hybridMultilevel"/>
    <w:tmpl w:val="71F65C8C"/>
    <w:lvl w:ilvl="0" w:tplc="04260001">
      <w:start w:val="1"/>
      <w:numFmt w:val="bullet"/>
      <w:lvlText w:val=""/>
      <w:lvlJc w:val="left"/>
      <w:pPr>
        <w:ind w:left="1296" w:hanging="360"/>
      </w:pPr>
      <w:rPr>
        <w:rFonts w:ascii="Symbol" w:hAnsi="Symbol" w:hint="default"/>
      </w:rPr>
    </w:lvl>
    <w:lvl w:ilvl="1" w:tplc="04260003" w:tentative="1">
      <w:start w:val="1"/>
      <w:numFmt w:val="bullet"/>
      <w:lvlText w:val="o"/>
      <w:lvlJc w:val="left"/>
      <w:pPr>
        <w:ind w:left="2016" w:hanging="360"/>
      </w:pPr>
      <w:rPr>
        <w:rFonts w:ascii="Courier New" w:hAnsi="Courier New" w:cs="Courier New" w:hint="default"/>
      </w:rPr>
    </w:lvl>
    <w:lvl w:ilvl="2" w:tplc="04260005" w:tentative="1">
      <w:start w:val="1"/>
      <w:numFmt w:val="bullet"/>
      <w:lvlText w:val=""/>
      <w:lvlJc w:val="left"/>
      <w:pPr>
        <w:ind w:left="2736" w:hanging="360"/>
      </w:pPr>
      <w:rPr>
        <w:rFonts w:ascii="Wingdings" w:hAnsi="Wingdings" w:hint="default"/>
      </w:rPr>
    </w:lvl>
    <w:lvl w:ilvl="3" w:tplc="04260001" w:tentative="1">
      <w:start w:val="1"/>
      <w:numFmt w:val="bullet"/>
      <w:lvlText w:val=""/>
      <w:lvlJc w:val="left"/>
      <w:pPr>
        <w:ind w:left="3456" w:hanging="360"/>
      </w:pPr>
      <w:rPr>
        <w:rFonts w:ascii="Symbol" w:hAnsi="Symbol" w:hint="default"/>
      </w:rPr>
    </w:lvl>
    <w:lvl w:ilvl="4" w:tplc="04260003" w:tentative="1">
      <w:start w:val="1"/>
      <w:numFmt w:val="bullet"/>
      <w:lvlText w:val="o"/>
      <w:lvlJc w:val="left"/>
      <w:pPr>
        <w:ind w:left="4176" w:hanging="360"/>
      </w:pPr>
      <w:rPr>
        <w:rFonts w:ascii="Courier New" w:hAnsi="Courier New" w:cs="Courier New" w:hint="default"/>
      </w:rPr>
    </w:lvl>
    <w:lvl w:ilvl="5" w:tplc="04260005" w:tentative="1">
      <w:start w:val="1"/>
      <w:numFmt w:val="bullet"/>
      <w:lvlText w:val=""/>
      <w:lvlJc w:val="left"/>
      <w:pPr>
        <w:ind w:left="4896" w:hanging="360"/>
      </w:pPr>
      <w:rPr>
        <w:rFonts w:ascii="Wingdings" w:hAnsi="Wingdings" w:hint="default"/>
      </w:rPr>
    </w:lvl>
    <w:lvl w:ilvl="6" w:tplc="04260001" w:tentative="1">
      <w:start w:val="1"/>
      <w:numFmt w:val="bullet"/>
      <w:lvlText w:val=""/>
      <w:lvlJc w:val="left"/>
      <w:pPr>
        <w:ind w:left="5616" w:hanging="360"/>
      </w:pPr>
      <w:rPr>
        <w:rFonts w:ascii="Symbol" w:hAnsi="Symbol" w:hint="default"/>
      </w:rPr>
    </w:lvl>
    <w:lvl w:ilvl="7" w:tplc="04260003" w:tentative="1">
      <w:start w:val="1"/>
      <w:numFmt w:val="bullet"/>
      <w:lvlText w:val="o"/>
      <w:lvlJc w:val="left"/>
      <w:pPr>
        <w:ind w:left="6336" w:hanging="360"/>
      </w:pPr>
      <w:rPr>
        <w:rFonts w:ascii="Courier New" w:hAnsi="Courier New" w:cs="Courier New" w:hint="default"/>
      </w:rPr>
    </w:lvl>
    <w:lvl w:ilvl="8" w:tplc="04260005" w:tentative="1">
      <w:start w:val="1"/>
      <w:numFmt w:val="bullet"/>
      <w:lvlText w:val=""/>
      <w:lvlJc w:val="left"/>
      <w:pPr>
        <w:ind w:left="7056" w:hanging="360"/>
      </w:pPr>
      <w:rPr>
        <w:rFonts w:ascii="Wingdings" w:hAnsi="Wingdings" w:hint="default"/>
      </w:rPr>
    </w:lvl>
  </w:abstractNum>
  <w:abstractNum w:abstractNumId="13" w15:restartNumberingAfterBreak="0">
    <w:nsid w:val="47FC44B1"/>
    <w:multiLevelType w:val="multilevel"/>
    <w:tmpl w:val="0E7E4040"/>
    <w:lvl w:ilvl="0">
      <w:start w:val="13"/>
      <w:numFmt w:val="decimal"/>
      <w:lvlText w:val="%1."/>
      <w:lvlJc w:val="left"/>
      <w:pPr>
        <w:ind w:left="480" w:hanging="480"/>
      </w:pPr>
      <w:rPr>
        <w:rFonts w:hint="default"/>
      </w:rPr>
    </w:lvl>
    <w:lvl w:ilvl="1">
      <w:start w:val="2"/>
      <w:numFmt w:val="decimal"/>
      <w:lvlText w:val="%1.%2."/>
      <w:lvlJc w:val="left"/>
      <w:pPr>
        <w:ind w:left="497" w:hanging="48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48372D08"/>
    <w:multiLevelType w:val="multilevel"/>
    <w:tmpl w:val="7E66949E"/>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9F74973"/>
    <w:multiLevelType w:val="multilevel"/>
    <w:tmpl w:val="136C7E40"/>
    <w:lvl w:ilvl="0">
      <w:start w:val="20"/>
      <w:numFmt w:val="decimal"/>
      <w:lvlText w:val="%1."/>
      <w:lvlJc w:val="left"/>
      <w:pPr>
        <w:ind w:left="612" w:hanging="612"/>
      </w:pPr>
      <w:rPr>
        <w:rFonts w:hint="default"/>
      </w:rPr>
    </w:lvl>
    <w:lvl w:ilvl="1">
      <w:start w:val="1"/>
      <w:numFmt w:val="decimal"/>
      <w:lvlText w:val="%1.%2."/>
      <w:lvlJc w:val="left"/>
      <w:pPr>
        <w:ind w:left="1495" w:hanging="612"/>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16" w15:restartNumberingAfterBreak="0">
    <w:nsid w:val="507A2BB4"/>
    <w:multiLevelType w:val="multilevel"/>
    <w:tmpl w:val="6BEC93C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0AB01C2"/>
    <w:multiLevelType w:val="multilevel"/>
    <w:tmpl w:val="4750560A"/>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CC0880"/>
    <w:multiLevelType w:val="multilevel"/>
    <w:tmpl w:val="79926E46"/>
    <w:lvl w:ilvl="0">
      <w:start w:val="19"/>
      <w:numFmt w:val="decimal"/>
      <w:lvlText w:val="%1."/>
      <w:lvlJc w:val="left"/>
      <w:pPr>
        <w:ind w:left="612" w:hanging="612"/>
      </w:pPr>
      <w:rPr>
        <w:rFonts w:hint="default"/>
      </w:rPr>
    </w:lvl>
    <w:lvl w:ilvl="1">
      <w:start w:val="4"/>
      <w:numFmt w:val="decimal"/>
      <w:lvlText w:val="%1.%2."/>
      <w:lvlJc w:val="left"/>
      <w:pPr>
        <w:ind w:left="972" w:hanging="612"/>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AF4245"/>
    <w:multiLevelType w:val="multilevel"/>
    <w:tmpl w:val="1F905FF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8844A3"/>
    <w:multiLevelType w:val="multilevel"/>
    <w:tmpl w:val="CB6C98CA"/>
    <w:lvl w:ilvl="0">
      <w:start w:val="21"/>
      <w:numFmt w:val="decimal"/>
      <w:lvlText w:val="%1."/>
      <w:lvlJc w:val="left"/>
      <w:pPr>
        <w:ind w:left="612" w:hanging="612"/>
      </w:pPr>
      <w:rPr>
        <w:rFonts w:hint="default"/>
      </w:rPr>
    </w:lvl>
    <w:lvl w:ilvl="1">
      <w:start w:val="2"/>
      <w:numFmt w:val="decimal"/>
      <w:lvlText w:val="%1.%2."/>
      <w:lvlJc w:val="left"/>
      <w:pPr>
        <w:ind w:left="1675" w:hanging="612"/>
      </w:pPr>
      <w:rPr>
        <w:rFonts w:hint="default"/>
      </w:rPr>
    </w:lvl>
    <w:lvl w:ilvl="2">
      <w:start w:val="1"/>
      <w:numFmt w:val="decimal"/>
      <w:lvlText w:val="%1.%2.%3."/>
      <w:lvlJc w:val="left"/>
      <w:pPr>
        <w:ind w:left="2846" w:hanging="720"/>
      </w:pPr>
      <w:rPr>
        <w:rFonts w:hint="default"/>
        <w:i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2" w15:restartNumberingAfterBreak="0">
    <w:nsid w:val="7BD56464"/>
    <w:multiLevelType w:val="multilevel"/>
    <w:tmpl w:val="5D7A8DC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B70F2"/>
    <w:multiLevelType w:val="multilevel"/>
    <w:tmpl w:val="7BC01ACC"/>
    <w:lvl w:ilvl="0">
      <w:start w:val="19"/>
      <w:numFmt w:val="decimal"/>
      <w:lvlText w:val="%1."/>
      <w:lvlJc w:val="left"/>
      <w:pPr>
        <w:ind w:left="645" w:hanging="645"/>
      </w:pPr>
      <w:rPr>
        <w:rFonts w:hint="default"/>
      </w:rPr>
    </w:lvl>
    <w:lvl w:ilvl="1">
      <w:start w:val="3"/>
      <w:numFmt w:val="decimal"/>
      <w:lvlText w:val="%1.%2."/>
      <w:lvlJc w:val="left"/>
      <w:pPr>
        <w:ind w:left="787" w:hanging="645"/>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8"/>
  </w:num>
  <w:num w:numId="3">
    <w:abstractNumId w:val="5"/>
  </w:num>
  <w:num w:numId="4">
    <w:abstractNumId w:val="1"/>
  </w:num>
  <w:num w:numId="5">
    <w:abstractNumId w:val="6"/>
  </w:num>
  <w:num w:numId="6">
    <w:abstractNumId w:val="16"/>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7"/>
  </w:num>
  <w:num w:numId="8">
    <w:abstractNumId w:val="4"/>
  </w:num>
  <w:num w:numId="9">
    <w:abstractNumId w:val="24"/>
  </w:num>
  <w:num w:numId="10">
    <w:abstractNumId w:val="17"/>
  </w:num>
  <w:num w:numId="11">
    <w:abstractNumId w:val="14"/>
  </w:num>
  <w:num w:numId="12">
    <w:abstractNumId w:val="10"/>
  </w:num>
  <w:num w:numId="13">
    <w:abstractNumId w:val="18"/>
  </w:num>
  <w:num w:numId="14">
    <w:abstractNumId w:val="2"/>
  </w:num>
  <w:num w:numId="15">
    <w:abstractNumId w:val="3"/>
  </w:num>
  <w:num w:numId="16">
    <w:abstractNumId w:val="20"/>
  </w:num>
  <w:num w:numId="17">
    <w:abstractNumId w:val="19"/>
  </w:num>
  <w:num w:numId="18">
    <w:abstractNumId w:val="15"/>
  </w:num>
  <w:num w:numId="19">
    <w:abstractNumId w:val="9"/>
  </w:num>
  <w:num w:numId="20">
    <w:abstractNumId w:val="21"/>
  </w:num>
  <w:num w:numId="21">
    <w:abstractNumId w:val="12"/>
  </w:num>
  <w:num w:numId="22">
    <w:abstractNumId w:val="0"/>
  </w:num>
  <w:num w:numId="23">
    <w:abstractNumId w:val="22"/>
  </w:num>
  <w:num w:numId="24">
    <w:abstractNumId w:val="16"/>
  </w:num>
  <w:num w:numId="25">
    <w:abstractNumId w:val="13"/>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1880"/>
    <w:rsid w:val="000034E5"/>
    <w:rsid w:val="000048E5"/>
    <w:rsid w:val="00005D56"/>
    <w:rsid w:val="00006279"/>
    <w:rsid w:val="0001130C"/>
    <w:rsid w:val="00011EAE"/>
    <w:rsid w:val="00013118"/>
    <w:rsid w:val="00015EB0"/>
    <w:rsid w:val="00020C53"/>
    <w:rsid w:val="00023262"/>
    <w:rsid w:val="00024C4E"/>
    <w:rsid w:val="00026911"/>
    <w:rsid w:val="0002771D"/>
    <w:rsid w:val="000315D8"/>
    <w:rsid w:val="00034496"/>
    <w:rsid w:val="00035AA5"/>
    <w:rsid w:val="0003610E"/>
    <w:rsid w:val="00036F56"/>
    <w:rsid w:val="000400F9"/>
    <w:rsid w:val="0004027D"/>
    <w:rsid w:val="000409DF"/>
    <w:rsid w:val="000439F6"/>
    <w:rsid w:val="00045E8B"/>
    <w:rsid w:val="00050BB1"/>
    <w:rsid w:val="000511B5"/>
    <w:rsid w:val="00051BF1"/>
    <w:rsid w:val="000526B6"/>
    <w:rsid w:val="000541F0"/>
    <w:rsid w:val="0005436C"/>
    <w:rsid w:val="000556E8"/>
    <w:rsid w:val="000559E7"/>
    <w:rsid w:val="00055CB8"/>
    <w:rsid w:val="00060D53"/>
    <w:rsid w:val="000614B6"/>
    <w:rsid w:val="00062B12"/>
    <w:rsid w:val="00062E23"/>
    <w:rsid w:val="000643F1"/>
    <w:rsid w:val="000654F2"/>
    <w:rsid w:val="000660D9"/>
    <w:rsid w:val="00066E94"/>
    <w:rsid w:val="00067236"/>
    <w:rsid w:val="00072C6E"/>
    <w:rsid w:val="000746EA"/>
    <w:rsid w:val="000762C4"/>
    <w:rsid w:val="0007763B"/>
    <w:rsid w:val="000822A0"/>
    <w:rsid w:val="000823C5"/>
    <w:rsid w:val="000824CE"/>
    <w:rsid w:val="00082B17"/>
    <w:rsid w:val="0008377B"/>
    <w:rsid w:val="00085A14"/>
    <w:rsid w:val="0008611E"/>
    <w:rsid w:val="00086ABC"/>
    <w:rsid w:val="000970B1"/>
    <w:rsid w:val="000A0495"/>
    <w:rsid w:val="000A4127"/>
    <w:rsid w:val="000B038B"/>
    <w:rsid w:val="000B0D7E"/>
    <w:rsid w:val="000B0E70"/>
    <w:rsid w:val="000B2C7B"/>
    <w:rsid w:val="000B31E5"/>
    <w:rsid w:val="000B4F76"/>
    <w:rsid w:val="000B525B"/>
    <w:rsid w:val="000B714D"/>
    <w:rsid w:val="000C6463"/>
    <w:rsid w:val="000C666C"/>
    <w:rsid w:val="000D038E"/>
    <w:rsid w:val="000D1946"/>
    <w:rsid w:val="000D20B8"/>
    <w:rsid w:val="000E5A2D"/>
    <w:rsid w:val="000E6698"/>
    <w:rsid w:val="000E6F6A"/>
    <w:rsid w:val="000E755D"/>
    <w:rsid w:val="000E7707"/>
    <w:rsid w:val="000F498E"/>
    <w:rsid w:val="000F5AA4"/>
    <w:rsid w:val="000F6CE7"/>
    <w:rsid w:val="000F760C"/>
    <w:rsid w:val="001003F4"/>
    <w:rsid w:val="00100B37"/>
    <w:rsid w:val="001061AB"/>
    <w:rsid w:val="001077C9"/>
    <w:rsid w:val="00107F1B"/>
    <w:rsid w:val="00111FCF"/>
    <w:rsid w:val="00113209"/>
    <w:rsid w:val="00113D8E"/>
    <w:rsid w:val="00114356"/>
    <w:rsid w:val="0011437A"/>
    <w:rsid w:val="001164AB"/>
    <w:rsid w:val="00117683"/>
    <w:rsid w:val="00120E7F"/>
    <w:rsid w:val="00122E0F"/>
    <w:rsid w:val="00124C52"/>
    <w:rsid w:val="00126857"/>
    <w:rsid w:val="00127CA3"/>
    <w:rsid w:val="001307CB"/>
    <w:rsid w:val="001327F8"/>
    <w:rsid w:val="001339ED"/>
    <w:rsid w:val="001345DD"/>
    <w:rsid w:val="001350C6"/>
    <w:rsid w:val="001369C3"/>
    <w:rsid w:val="00141B45"/>
    <w:rsid w:val="0014238E"/>
    <w:rsid w:val="001511A6"/>
    <w:rsid w:val="00152F21"/>
    <w:rsid w:val="0015433F"/>
    <w:rsid w:val="00155107"/>
    <w:rsid w:val="001605CA"/>
    <w:rsid w:val="00162487"/>
    <w:rsid w:val="001627AD"/>
    <w:rsid w:val="0016358B"/>
    <w:rsid w:val="00165D35"/>
    <w:rsid w:val="0016659D"/>
    <w:rsid w:val="001674EA"/>
    <w:rsid w:val="00170941"/>
    <w:rsid w:val="0017189B"/>
    <w:rsid w:val="00173506"/>
    <w:rsid w:val="00175A1D"/>
    <w:rsid w:val="00180392"/>
    <w:rsid w:val="00182469"/>
    <w:rsid w:val="00184270"/>
    <w:rsid w:val="00185F9F"/>
    <w:rsid w:val="00187640"/>
    <w:rsid w:val="0019233F"/>
    <w:rsid w:val="00193D8D"/>
    <w:rsid w:val="00194A69"/>
    <w:rsid w:val="001961EA"/>
    <w:rsid w:val="0019750D"/>
    <w:rsid w:val="001A062E"/>
    <w:rsid w:val="001A1239"/>
    <w:rsid w:val="001A3C6E"/>
    <w:rsid w:val="001A5EAD"/>
    <w:rsid w:val="001A74E6"/>
    <w:rsid w:val="001B42C7"/>
    <w:rsid w:val="001B58B6"/>
    <w:rsid w:val="001B5ACE"/>
    <w:rsid w:val="001B6BAC"/>
    <w:rsid w:val="001B7BBA"/>
    <w:rsid w:val="001C051D"/>
    <w:rsid w:val="001C28B2"/>
    <w:rsid w:val="001C45BE"/>
    <w:rsid w:val="001C47A0"/>
    <w:rsid w:val="001C5D89"/>
    <w:rsid w:val="001C67DA"/>
    <w:rsid w:val="001C769F"/>
    <w:rsid w:val="001D0826"/>
    <w:rsid w:val="001D1228"/>
    <w:rsid w:val="001D41B1"/>
    <w:rsid w:val="001D66A7"/>
    <w:rsid w:val="001D6A9E"/>
    <w:rsid w:val="001D6DD7"/>
    <w:rsid w:val="001E7998"/>
    <w:rsid w:val="001F1C2E"/>
    <w:rsid w:val="001F3097"/>
    <w:rsid w:val="001F3968"/>
    <w:rsid w:val="00202AA1"/>
    <w:rsid w:val="002037D2"/>
    <w:rsid w:val="00205C36"/>
    <w:rsid w:val="00210847"/>
    <w:rsid w:val="002134CD"/>
    <w:rsid w:val="00213DBA"/>
    <w:rsid w:val="00214A3C"/>
    <w:rsid w:val="00215686"/>
    <w:rsid w:val="00216399"/>
    <w:rsid w:val="00224668"/>
    <w:rsid w:val="002255BB"/>
    <w:rsid w:val="00227355"/>
    <w:rsid w:val="00227644"/>
    <w:rsid w:val="0023155D"/>
    <w:rsid w:val="00231E47"/>
    <w:rsid w:val="00234D3E"/>
    <w:rsid w:val="00234D9F"/>
    <w:rsid w:val="00235470"/>
    <w:rsid w:val="00236512"/>
    <w:rsid w:val="00237F05"/>
    <w:rsid w:val="0024033D"/>
    <w:rsid w:val="00240D5D"/>
    <w:rsid w:val="00241C9B"/>
    <w:rsid w:val="002423F2"/>
    <w:rsid w:val="00242789"/>
    <w:rsid w:val="00244B21"/>
    <w:rsid w:val="00245631"/>
    <w:rsid w:val="00247A85"/>
    <w:rsid w:val="00247D94"/>
    <w:rsid w:val="00257044"/>
    <w:rsid w:val="002607E2"/>
    <w:rsid w:val="00265DDF"/>
    <w:rsid w:val="00276350"/>
    <w:rsid w:val="0027663B"/>
    <w:rsid w:val="00284FCE"/>
    <w:rsid w:val="00285010"/>
    <w:rsid w:val="00286574"/>
    <w:rsid w:val="002874FB"/>
    <w:rsid w:val="00287821"/>
    <w:rsid w:val="002903ED"/>
    <w:rsid w:val="0029676A"/>
    <w:rsid w:val="002A1C5B"/>
    <w:rsid w:val="002A2C7D"/>
    <w:rsid w:val="002A6621"/>
    <w:rsid w:val="002B0523"/>
    <w:rsid w:val="002B17A9"/>
    <w:rsid w:val="002B48EF"/>
    <w:rsid w:val="002B5A6A"/>
    <w:rsid w:val="002C0C63"/>
    <w:rsid w:val="002C1167"/>
    <w:rsid w:val="002C1E3F"/>
    <w:rsid w:val="002C7CFB"/>
    <w:rsid w:val="002D1DB4"/>
    <w:rsid w:val="002D26AD"/>
    <w:rsid w:val="002D2D74"/>
    <w:rsid w:val="002D6E43"/>
    <w:rsid w:val="002D7185"/>
    <w:rsid w:val="002D722D"/>
    <w:rsid w:val="002D7310"/>
    <w:rsid w:val="002E108F"/>
    <w:rsid w:val="002E14D9"/>
    <w:rsid w:val="002E3451"/>
    <w:rsid w:val="002E4EB2"/>
    <w:rsid w:val="002E6441"/>
    <w:rsid w:val="002F009F"/>
    <w:rsid w:val="002F287B"/>
    <w:rsid w:val="002F5479"/>
    <w:rsid w:val="002F6724"/>
    <w:rsid w:val="00307B28"/>
    <w:rsid w:val="00311A6E"/>
    <w:rsid w:val="00313384"/>
    <w:rsid w:val="0031343B"/>
    <w:rsid w:val="003144C6"/>
    <w:rsid w:val="003144DD"/>
    <w:rsid w:val="0031458A"/>
    <w:rsid w:val="00314888"/>
    <w:rsid w:val="00317062"/>
    <w:rsid w:val="00317E2E"/>
    <w:rsid w:val="00320142"/>
    <w:rsid w:val="00320D24"/>
    <w:rsid w:val="003216A2"/>
    <w:rsid w:val="00323B9F"/>
    <w:rsid w:val="0032428F"/>
    <w:rsid w:val="00324B03"/>
    <w:rsid w:val="00331B32"/>
    <w:rsid w:val="00332025"/>
    <w:rsid w:val="00333324"/>
    <w:rsid w:val="003352D7"/>
    <w:rsid w:val="003359EC"/>
    <w:rsid w:val="003409D3"/>
    <w:rsid w:val="003419F6"/>
    <w:rsid w:val="0034758D"/>
    <w:rsid w:val="00347BF2"/>
    <w:rsid w:val="00357758"/>
    <w:rsid w:val="00360AF6"/>
    <w:rsid w:val="00362718"/>
    <w:rsid w:val="00365384"/>
    <w:rsid w:val="00366645"/>
    <w:rsid w:val="003676D5"/>
    <w:rsid w:val="0037134A"/>
    <w:rsid w:val="00373086"/>
    <w:rsid w:val="00376351"/>
    <w:rsid w:val="00377096"/>
    <w:rsid w:val="003810EE"/>
    <w:rsid w:val="0038472E"/>
    <w:rsid w:val="00385122"/>
    <w:rsid w:val="0038609B"/>
    <w:rsid w:val="0038687E"/>
    <w:rsid w:val="00387871"/>
    <w:rsid w:val="0039195F"/>
    <w:rsid w:val="00392106"/>
    <w:rsid w:val="00392833"/>
    <w:rsid w:val="00394FB7"/>
    <w:rsid w:val="003972C3"/>
    <w:rsid w:val="003A0B70"/>
    <w:rsid w:val="003A1483"/>
    <w:rsid w:val="003A6866"/>
    <w:rsid w:val="003A69C3"/>
    <w:rsid w:val="003B3FE6"/>
    <w:rsid w:val="003B49E2"/>
    <w:rsid w:val="003C2886"/>
    <w:rsid w:val="003C3472"/>
    <w:rsid w:val="003C3B3D"/>
    <w:rsid w:val="003D0E8A"/>
    <w:rsid w:val="003D3890"/>
    <w:rsid w:val="003E15A8"/>
    <w:rsid w:val="003E34C4"/>
    <w:rsid w:val="003E697B"/>
    <w:rsid w:val="003E7FF0"/>
    <w:rsid w:val="003F11A9"/>
    <w:rsid w:val="003F2079"/>
    <w:rsid w:val="003F22E8"/>
    <w:rsid w:val="003F5965"/>
    <w:rsid w:val="003F6A6A"/>
    <w:rsid w:val="003F6D54"/>
    <w:rsid w:val="003F742B"/>
    <w:rsid w:val="00401415"/>
    <w:rsid w:val="00401529"/>
    <w:rsid w:val="0040310C"/>
    <w:rsid w:val="0040690A"/>
    <w:rsid w:val="00413B65"/>
    <w:rsid w:val="00416E73"/>
    <w:rsid w:val="00421E19"/>
    <w:rsid w:val="0042231F"/>
    <w:rsid w:val="00424AA6"/>
    <w:rsid w:val="00424CAB"/>
    <w:rsid w:val="004255F4"/>
    <w:rsid w:val="004274C2"/>
    <w:rsid w:val="00430BA1"/>
    <w:rsid w:val="004321ED"/>
    <w:rsid w:val="00433882"/>
    <w:rsid w:val="00434584"/>
    <w:rsid w:val="00435065"/>
    <w:rsid w:val="00436EF3"/>
    <w:rsid w:val="004377A4"/>
    <w:rsid w:val="00440D3A"/>
    <w:rsid w:val="00442E0E"/>
    <w:rsid w:val="00442F16"/>
    <w:rsid w:val="004431CB"/>
    <w:rsid w:val="00443A1B"/>
    <w:rsid w:val="00443DBD"/>
    <w:rsid w:val="00445F8B"/>
    <w:rsid w:val="00446F68"/>
    <w:rsid w:val="00447393"/>
    <w:rsid w:val="0044749C"/>
    <w:rsid w:val="00450676"/>
    <w:rsid w:val="00452BA5"/>
    <w:rsid w:val="004531BD"/>
    <w:rsid w:val="00454694"/>
    <w:rsid w:val="0045712F"/>
    <w:rsid w:val="00457526"/>
    <w:rsid w:val="00457794"/>
    <w:rsid w:val="00462CD1"/>
    <w:rsid w:val="0046754F"/>
    <w:rsid w:val="00472C32"/>
    <w:rsid w:val="004738F3"/>
    <w:rsid w:val="0047759A"/>
    <w:rsid w:val="00477BF8"/>
    <w:rsid w:val="004845D5"/>
    <w:rsid w:val="00485391"/>
    <w:rsid w:val="004855BF"/>
    <w:rsid w:val="00487FA1"/>
    <w:rsid w:val="004915DE"/>
    <w:rsid w:val="00491D2D"/>
    <w:rsid w:val="0049388D"/>
    <w:rsid w:val="00493AB1"/>
    <w:rsid w:val="00494909"/>
    <w:rsid w:val="004A0173"/>
    <w:rsid w:val="004A0468"/>
    <w:rsid w:val="004A3174"/>
    <w:rsid w:val="004A3AB3"/>
    <w:rsid w:val="004B1CDA"/>
    <w:rsid w:val="004B2135"/>
    <w:rsid w:val="004B41FE"/>
    <w:rsid w:val="004B43F3"/>
    <w:rsid w:val="004B53D1"/>
    <w:rsid w:val="004B56E5"/>
    <w:rsid w:val="004B5DED"/>
    <w:rsid w:val="004B62FF"/>
    <w:rsid w:val="004B75CC"/>
    <w:rsid w:val="004C0782"/>
    <w:rsid w:val="004C0CD7"/>
    <w:rsid w:val="004C2218"/>
    <w:rsid w:val="004C404C"/>
    <w:rsid w:val="004C6B46"/>
    <w:rsid w:val="004C6CD7"/>
    <w:rsid w:val="004D0ADF"/>
    <w:rsid w:val="004D2FC7"/>
    <w:rsid w:val="004D5A4B"/>
    <w:rsid w:val="004D77E3"/>
    <w:rsid w:val="004D7D36"/>
    <w:rsid w:val="004E449D"/>
    <w:rsid w:val="004E4FE1"/>
    <w:rsid w:val="004E5B43"/>
    <w:rsid w:val="004F16D5"/>
    <w:rsid w:val="004F192F"/>
    <w:rsid w:val="004F3970"/>
    <w:rsid w:val="004F413A"/>
    <w:rsid w:val="004F7156"/>
    <w:rsid w:val="0050058C"/>
    <w:rsid w:val="005007D3"/>
    <w:rsid w:val="00503BB1"/>
    <w:rsid w:val="00504275"/>
    <w:rsid w:val="0050617B"/>
    <w:rsid w:val="0050756F"/>
    <w:rsid w:val="005104B7"/>
    <w:rsid w:val="00510BAD"/>
    <w:rsid w:val="00510CD3"/>
    <w:rsid w:val="0051135B"/>
    <w:rsid w:val="00512BB5"/>
    <w:rsid w:val="00513DBC"/>
    <w:rsid w:val="005200D6"/>
    <w:rsid w:val="005207EF"/>
    <w:rsid w:val="00520FBD"/>
    <w:rsid w:val="005246CF"/>
    <w:rsid w:val="00525928"/>
    <w:rsid w:val="0053002E"/>
    <w:rsid w:val="005313A6"/>
    <w:rsid w:val="005325B8"/>
    <w:rsid w:val="00534412"/>
    <w:rsid w:val="005358B8"/>
    <w:rsid w:val="0053763E"/>
    <w:rsid w:val="00541B6A"/>
    <w:rsid w:val="005422F4"/>
    <w:rsid w:val="005467A9"/>
    <w:rsid w:val="00546CE5"/>
    <w:rsid w:val="0055395C"/>
    <w:rsid w:val="00554EB0"/>
    <w:rsid w:val="00555B57"/>
    <w:rsid w:val="00557491"/>
    <w:rsid w:val="00557C23"/>
    <w:rsid w:val="005612A5"/>
    <w:rsid w:val="00562405"/>
    <w:rsid w:val="0056462C"/>
    <w:rsid w:val="00565FFC"/>
    <w:rsid w:val="00572614"/>
    <w:rsid w:val="00575E3E"/>
    <w:rsid w:val="005826FA"/>
    <w:rsid w:val="00584ED9"/>
    <w:rsid w:val="005854F2"/>
    <w:rsid w:val="00585ABE"/>
    <w:rsid w:val="0059181B"/>
    <w:rsid w:val="00593621"/>
    <w:rsid w:val="005936E0"/>
    <w:rsid w:val="005A03A5"/>
    <w:rsid w:val="005A233E"/>
    <w:rsid w:val="005A2A3A"/>
    <w:rsid w:val="005A3159"/>
    <w:rsid w:val="005A32CE"/>
    <w:rsid w:val="005A5C6A"/>
    <w:rsid w:val="005A5C9D"/>
    <w:rsid w:val="005A6A38"/>
    <w:rsid w:val="005A6D57"/>
    <w:rsid w:val="005B24D7"/>
    <w:rsid w:val="005B459D"/>
    <w:rsid w:val="005B45F4"/>
    <w:rsid w:val="005B5542"/>
    <w:rsid w:val="005B65AF"/>
    <w:rsid w:val="005B6E78"/>
    <w:rsid w:val="005C45E7"/>
    <w:rsid w:val="005C4CBD"/>
    <w:rsid w:val="005C61EE"/>
    <w:rsid w:val="005D0EBE"/>
    <w:rsid w:val="005D6D37"/>
    <w:rsid w:val="005D6E53"/>
    <w:rsid w:val="005D73FD"/>
    <w:rsid w:val="005D7658"/>
    <w:rsid w:val="005E2977"/>
    <w:rsid w:val="005E2E3C"/>
    <w:rsid w:val="005E38AF"/>
    <w:rsid w:val="005E39E3"/>
    <w:rsid w:val="005E533E"/>
    <w:rsid w:val="005E53AC"/>
    <w:rsid w:val="005F07DD"/>
    <w:rsid w:val="005F0C24"/>
    <w:rsid w:val="005F55AD"/>
    <w:rsid w:val="00601227"/>
    <w:rsid w:val="00606D55"/>
    <w:rsid w:val="006073F2"/>
    <w:rsid w:val="00611D95"/>
    <w:rsid w:val="00612D76"/>
    <w:rsid w:val="0061393E"/>
    <w:rsid w:val="00617D29"/>
    <w:rsid w:val="006210EE"/>
    <w:rsid w:val="00622E1F"/>
    <w:rsid w:val="00625433"/>
    <w:rsid w:val="00627467"/>
    <w:rsid w:val="00631187"/>
    <w:rsid w:val="00631920"/>
    <w:rsid w:val="00636176"/>
    <w:rsid w:val="0063652E"/>
    <w:rsid w:val="00644C50"/>
    <w:rsid w:val="00645F4F"/>
    <w:rsid w:val="0064685D"/>
    <w:rsid w:val="006468D4"/>
    <w:rsid w:val="00651490"/>
    <w:rsid w:val="006557AE"/>
    <w:rsid w:val="00656B9C"/>
    <w:rsid w:val="00660513"/>
    <w:rsid w:val="006620C4"/>
    <w:rsid w:val="006628EA"/>
    <w:rsid w:val="00662927"/>
    <w:rsid w:val="00663057"/>
    <w:rsid w:val="006634BD"/>
    <w:rsid w:val="00664CD3"/>
    <w:rsid w:val="00664EC6"/>
    <w:rsid w:val="0067161D"/>
    <w:rsid w:val="00674E8A"/>
    <w:rsid w:val="00677966"/>
    <w:rsid w:val="00680259"/>
    <w:rsid w:val="0068303F"/>
    <w:rsid w:val="006908A2"/>
    <w:rsid w:val="0069096F"/>
    <w:rsid w:val="00694941"/>
    <w:rsid w:val="006950BC"/>
    <w:rsid w:val="00696C3D"/>
    <w:rsid w:val="006A00C1"/>
    <w:rsid w:val="006A1054"/>
    <w:rsid w:val="006A1785"/>
    <w:rsid w:val="006A1CFA"/>
    <w:rsid w:val="006A2794"/>
    <w:rsid w:val="006A312C"/>
    <w:rsid w:val="006A3A74"/>
    <w:rsid w:val="006A5A92"/>
    <w:rsid w:val="006A5E3F"/>
    <w:rsid w:val="006A6227"/>
    <w:rsid w:val="006A7536"/>
    <w:rsid w:val="006B07A3"/>
    <w:rsid w:val="006B086D"/>
    <w:rsid w:val="006B0D12"/>
    <w:rsid w:val="006B1DA3"/>
    <w:rsid w:val="006B2319"/>
    <w:rsid w:val="006B4A81"/>
    <w:rsid w:val="006B5ED4"/>
    <w:rsid w:val="006B61AC"/>
    <w:rsid w:val="006B6C43"/>
    <w:rsid w:val="006B7706"/>
    <w:rsid w:val="006B77AC"/>
    <w:rsid w:val="006C0471"/>
    <w:rsid w:val="006C07E2"/>
    <w:rsid w:val="006C3EAD"/>
    <w:rsid w:val="006C46EF"/>
    <w:rsid w:val="006C5C04"/>
    <w:rsid w:val="006D0663"/>
    <w:rsid w:val="006D209F"/>
    <w:rsid w:val="006D64F5"/>
    <w:rsid w:val="006E1A23"/>
    <w:rsid w:val="006E58B0"/>
    <w:rsid w:val="006E7A67"/>
    <w:rsid w:val="006F17D4"/>
    <w:rsid w:val="006F2875"/>
    <w:rsid w:val="006F3945"/>
    <w:rsid w:val="006F3F1B"/>
    <w:rsid w:val="006F49A6"/>
    <w:rsid w:val="006F4D03"/>
    <w:rsid w:val="006F6228"/>
    <w:rsid w:val="006F648A"/>
    <w:rsid w:val="007058C7"/>
    <w:rsid w:val="00713128"/>
    <w:rsid w:val="007150EA"/>
    <w:rsid w:val="00715BC1"/>
    <w:rsid w:val="00716F36"/>
    <w:rsid w:val="00720E76"/>
    <w:rsid w:val="00721026"/>
    <w:rsid w:val="0072190A"/>
    <w:rsid w:val="0072465E"/>
    <w:rsid w:val="007260C7"/>
    <w:rsid w:val="00727388"/>
    <w:rsid w:val="00735076"/>
    <w:rsid w:val="00735B52"/>
    <w:rsid w:val="00735BB1"/>
    <w:rsid w:val="007434FC"/>
    <w:rsid w:val="00745432"/>
    <w:rsid w:val="007477F8"/>
    <w:rsid w:val="00752D5B"/>
    <w:rsid w:val="00753794"/>
    <w:rsid w:val="00756063"/>
    <w:rsid w:val="00756DA5"/>
    <w:rsid w:val="00761119"/>
    <w:rsid w:val="007618C6"/>
    <w:rsid w:val="00762443"/>
    <w:rsid w:val="00762D6E"/>
    <w:rsid w:val="00767B35"/>
    <w:rsid w:val="00767FCE"/>
    <w:rsid w:val="00770101"/>
    <w:rsid w:val="007705E1"/>
    <w:rsid w:val="00782FD8"/>
    <w:rsid w:val="00783774"/>
    <w:rsid w:val="00785328"/>
    <w:rsid w:val="00786642"/>
    <w:rsid w:val="007874A2"/>
    <w:rsid w:val="00791723"/>
    <w:rsid w:val="00791FC0"/>
    <w:rsid w:val="007939EC"/>
    <w:rsid w:val="00793F25"/>
    <w:rsid w:val="00794D65"/>
    <w:rsid w:val="007A03BA"/>
    <w:rsid w:val="007A1C31"/>
    <w:rsid w:val="007A3744"/>
    <w:rsid w:val="007A7C9C"/>
    <w:rsid w:val="007B1890"/>
    <w:rsid w:val="007B2175"/>
    <w:rsid w:val="007B4E15"/>
    <w:rsid w:val="007B6575"/>
    <w:rsid w:val="007B6D0B"/>
    <w:rsid w:val="007B6F23"/>
    <w:rsid w:val="007C0F8E"/>
    <w:rsid w:val="007C194D"/>
    <w:rsid w:val="007C1E0E"/>
    <w:rsid w:val="007C27D7"/>
    <w:rsid w:val="007C4B59"/>
    <w:rsid w:val="007C4D99"/>
    <w:rsid w:val="007C5F86"/>
    <w:rsid w:val="007D15FA"/>
    <w:rsid w:val="007D1B65"/>
    <w:rsid w:val="007D37D2"/>
    <w:rsid w:val="007D72D2"/>
    <w:rsid w:val="007E389C"/>
    <w:rsid w:val="007E410C"/>
    <w:rsid w:val="007E4943"/>
    <w:rsid w:val="007E73BF"/>
    <w:rsid w:val="007F0F25"/>
    <w:rsid w:val="007F2A89"/>
    <w:rsid w:val="007F3B06"/>
    <w:rsid w:val="007F5208"/>
    <w:rsid w:val="007F5D30"/>
    <w:rsid w:val="00803A2F"/>
    <w:rsid w:val="00805558"/>
    <w:rsid w:val="0080588D"/>
    <w:rsid w:val="00805BB4"/>
    <w:rsid w:val="008121C2"/>
    <w:rsid w:val="00813B59"/>
    <w:rsid w:val="008156E0"/>
    <w:rsid w:val="00815BBC"/>
    <w:rsid w:val="00816AB1"/>
    <w:rsid w:val="008216B0"/>
    <w:rsid w:val="008232E6"/>
    <w:rsid w:val="00823B40"/>
    <w:rsid w:val="00824075"/>
    <w:rsid w:val="0082436E"/>
    <w:rsid w:val="00824D0B"/>
    <w:rsid w:val="008252B3"/>
    <w:rsid w:val="008274FB"/>
    <w:rsid w:val="008305F0"/>
    <w:rsid w:val="008310F1"/>
    <w:rsid w:val="00832653"/>
    <w:rsid w:val="008377C2"/>
    <w:rsid w:val="00837D7A"/>
    <w:rsid w:val="0084094F"/>
    <w:rsid w:val="0084249C"/>
    <w:rsid w:val="008435F4"/>
    <w:rsid w:val="00844AB9"/>
    <w:rsid w:val="00850D86"/>
    <w:rsid w:val="00852D5C"/>
    <w:rsid w:val="008630AA"/>
    <w:rsid w:val="008645E5"/>
    <w:rsid w:val="00864DAA"/>
    <w:rsid w:val="008702E5"/>
    <w:rsid w:val="0087298F"/>
    <w:rsid w:val="008807B4"/>
    <w:rsid w:val="008807DE"/>
    <w:rsid w:val="0088708F"/>
    <w:rsid w:val="008906E2"/>
    <w:rsid w:val="00891D7A"/>
    <w:rsid w:val="00892026"/>
    <w:rsid w:val="008951CB"/>
    <w:rsid w:val="008A3998"/>
    <w:rsid w:val="008A7398"/>
    <w:rsid w:val="008A7D8D"/>
    <w:rsid w:val="008B0771"/>
    <w:rsid w:val="008B0A77"/>
    <w:rsid w:val="008B34DB"/>
    <w:rsid w:val="008B3D67"/>
    <w:rsid w:val="008C34FD"/>
    <w:rsid w:val="008C4279"/>
    <w:rsid w:val="008C4A4D"/>
    <w:rsid w:val="008D21CB"/>
    <w:rsid w:val="008D4399"/>
    <w:rsid w:val="008D4BBB"/>
    <w:rsid w:val="008D64C0"/>
    <w:rsid w:val="008D76EB"/>
    <w:rsid w:val="008E1D66"/>
    <w:rsid w:val="008E2866"/>
    <w:rsid w:val="008E329A"/>
    <w:rsid w:val="008E3E83"/>
    <w:rsid w:val="008E51F9"/>
    <w:rsid w:val="008E5CC0"/>
    <w:rsid w:val="008E74E4"/>
    <w:rsid w:val="008E7A93"/>
    <w:rsid w:val="008F254C"/>
    <w:rsid w:val="008F3E90"/>
    <w:rsid w:val="008F4E1C"/>
    <w:rsid w:val="008F620E"/>
    <w:rsid w:val="008F6A6C"/>
    <w:rsid w:val="00900D9E"/>
    <w:rsid w:val="00904E3E"/>
    <w:rsid w:val="00905E9E"/>
    <w:rsid w:val="009077D5"/>
    <w:rsid w:val="009124BF"/>
    <w:rsid w:val="00915516"/>
    <w:rsid w:val="00920C6B"/>
    <w:rsid w:val="00922BEF"/>
    <w:rsid w:val="009248EC"/>
    <w:rsid w:val="00924D9B"/>
    <w:rsid w:val="00930ABE"/>
    <w:rsid w:val="00930B31"/>
    <w:rsid w:val="00930CD1"/>
    <w:rsid w:val="0093500F"/>
    <w:rsid w:val="009420A8"/>
    <w:rsid w:val="00942CCF"/>
    <w:rsid w:val="00943A66"/>
    <w:rsid w:val="00943E0F"/>
    <w:rsid w:val="0094541A"/>
    <w:rsid w:val="00945682"/>
    <w:rsid w:val="00945800"/>
    <w:rsid w:val="00945B0B"/>
    <w:rsid w:val="00947B16"/>
    <w:rsid w:val="00951EF5"/>
    <w:rsid w:val="00955A37"/>
    <w:rsid w:val="00965401"/>
    <w:rsid w:val="009656C9"/>
    <w:rsid w:val="00965F5B"/>
    <w:rsid w:val="009704D0"/>
    <w:rsid w:val="0097301B"/>
    <w:rsid w:val="00973022"/>
    <w:rsid w:val="009738D8"/>
    <w:rsid w:val="00973E30"/>
    <w:rsid w:val="0097477E"/>
    <w:rsid w:val="00976246"/>
    <w:rsid w:val="00977CA2"/>
    <w:rsid w:val="00993CE4"/>
    <w:rsid w:val="00993D45"/>
    <w:rsid w:val="00995F41"/>
    <w:rsid w:val="0099612E"/>
    <w:rsid w:val="009A05D3"/>
    <w:rsid w:val="009A100A"/>
    <w:rsid w:val="009A431C"/>
    <w:rsid w:val="009A7277"/>
    <w:rsid w:val="009A74E3"/>
    <w:rsid w:val="009B3798"/>
    <w:rsid w:val="009B5F9B"/>
    <w:rsid w:val="009B686C"/>
    <w:rsid w:val="009D392D"/>
    <w:rsid w:val="009D3D73"/>
    <w:rsid w:val="009D46D1"/>
    <w:rsid w:val="009D75B8"/>
    <w:rsid w:val="009E1371"/>
    <w:rsid w:val="009E199F"/>
    <w:rsid w:val="009E44C2"/>
    <w:rsid w:val="009F1CC5"/>
    <w:rsid w:val="009F26F8"/>
    <w:rsid w:val="009F4843"/>
    <w:rsid w:val="00A01C2A"/>
    <w:rsid w:val="00A01EFD"/>
    <w:rsid w:val="00A03122"/>
    <w:rsid w:val="00A03381"/>
    <w:rsid w:val="00A03691"/>
    <w:rsid w:val="00A03BEA"/>
    <w:rsid w:val="00A044C9"/>
    <w:rsid w:val="00A056E6"/>
    <w:rsid w:val="00A10801"/>
    <w:rsid w:val="00A202A8"/>
    <w:rsid w:val="00A20B5D"/>
    <w:rsid w:val="00A2326C"/>
    <w:rsid w:val="00A232AE"/>
    <w:rsid w:val="00A2449D"/>
    <w:rsid w:val="00A24B30"/>
    <w:rsid w:val="00A260EF"/>
    <w:rsid w:val="00A265AC"/>
    <w:rsid w:val="00A26CF4"/>
    <w:rsid w:val="00A31380"/>
    <w:rsid w:val="00A34B2B"/>
    <w:rsid w:val="00A37833"/>
    <w:rsid w:val="00A400C6"/>
    <w:rsid w:val="00A416A6"/>
    <w:rsid w:val="00A43907"/>
    <w:rsid w:val="00A46497"/>
    <w:rsid w:val="00A473E5"/>
    <w:rsid w:val="00A543EA"/>
    <w:rsid w:val="00A600D3"/>
    <w:rsid w:val="00A60208"/>
    <w:rsid w:val="00A63A49"/>
    <w:rsid w:val="00A76FD9"/>
    <w:rsid w:val="00A77DDF"/>
    <w:rsid w:val="00A80F9A"/>
    <w:rsid w:val="00A83832"/>
    <w:rsid w:val="00A85DA7"/>
    <w:rsid w:val="00A85E8E"/>
    <w:rsid w:val="00A90BB6"/>
    <w:rsid w:val="00A93DA4"/>
    <w:rsid w:val="00A964A5"/>
    <w:rsid w:val="00A96522"/>
    <w:rsid w:val="00AA1362"/>
    <w:rsid w:val="00AA3AC0"/>
    <w:rsid w:val="00AA440B"/>
    <w:rsid w:val="00AA4B8E"/>
    <w:rsid w:val="00AA5315"/>
    <w:rsid w:val="00AA7223"/>
    <w:rsid w:val="00AB01B2"/>
    <w:rsid w:val="00AB0417"/>
    <w:rsid w:val="00AB3136"/>
    <w:rsid w:val="00AB51C2"/>
    <w:rsid w:val="00AB5242"/>
    <w:rsid w:val="00AC1944"/>
    <w:rsid w:val="00AC6AB3"/>
    <w:rsid w:val="00AC73AE"/>
    <w:rsid w:val="00AD11B0"/>
    <w:rsid w:val="00AD3D98"/>
    <w:rsid w:val="00AD5B56"/>
    <w:rsid w:val="00AE21BC"/>
    <w:rsid w:val="00AE3589"/>
    <w:rsid w:val="00AE3FB6"/>
    <w:rsid w:val="00AE4588"/>
    <w:rsid w:val="00AE593C"/>
    <w:rsid w:val="00AE5EB9"/>
    <w:rsid w:val="00AF1B15"/>
    <w:rsid w:val="00AF2403"/>
    <w:rsid w:val="00AF6754"/>
    <w:rsid w:val="00AF7EE4"/>
    <w:rsid w:val="00AF7F02"/>
    <w:rsid w:val="00B010FA"/>
    <w:rsid w:val="00B047A3"/>
    <w:rsid w:val="00B12CC4"/>
    <w:rsid w:val="00B16148"/>
    <w:rsid w:val="00B1792F"/>
    <w:rsid w:val="00B24338"/>
    <w:rsid w:val="00B3096C"/>
    <w:rsid w:val="00B31081"/>
    <w:rsid w:val="00B32582"/>
    <w:rsid w:val="00B32D61"/>
    <w:rsid w:val="00B33D01"/>
    <w:rsid w:val="00B3474B"/>
    <w:rsid w:val="00B354A2"/>
    <w:rsid w:val="00B36284"/>
    <w:rsid w:val="00B36D48"/>
    <w:rsid w:val="00B371E0"/>
    <w:rsid w:val="00B41D46"/>
    <w:rsid w:val="00B47537"/>
    <w:rsid w:val="00B50DDB"/>
    <w:rsid w:val="00B50E3D"/>
    <w:rsid w:val="00B51B35"/>
    <w:rsid w:val="00B53C2E"/>
    <w:rsid w:val="00B557E6"/>
    <w:rsid w:val="00B55913"/>
    <w:rsid w:val="00B57BCA"/>
    <w:rsid w:val="00B57F55"/>
    <w:rsid w:val="00B6239D"/>
    <w:rsid w:val="00B62D37"/>
    <w:rsid w:val="00B66423"/>
    <w:rsid w:val="00B66F47"/>
    <w:rsid w:val="00B713DA"/>
    <w:rsid w:val="00B72811"/>
    <w:rsid w:val="00B75121"/>
    <w:rsid w:val="00B80407"/>
    <w:rsid w:val="00B805AB"/>
    <w:rsid w:val="00B81FCE"/>
    <w:rsid w:val="00B83A7E"/>
    <w:rsid w:val="00B875DA"/>
    <w:rsid w:val="00B87724"/>
    <w:rsid w:val="00B909DE"/>
    <w:rsid w:val="00B91F8D"/>
    <w:rsid w:val="00B92C4F"/>
    <w:rsid w:val="00B946DB"/>
    <w:rsid w:val="00B955E1"/>
    <w:rsid w:val="00BA2F07"/>
    <w:rsid w:val="00BA7B0B"/>
    <w:rsid w:val="00BB0C7F"/>
    <w:rsid w:val="00BB25CB"/>
    <w:rsid w:val="00BB47FB"/>
    <w:rsid w:val="00BB5DA1"/>
    <w:rsid w:val="00BB6C1D"/>
    <w:rsid w:val="00BC1BAE"/>
    <w:rsid w:val="00BC38D1"/>
    <w:rsid w:val="00BC44EB"/>
    <w:rsid w:val="00BC4DB2"/>
    <w:rsid w:val="00BC65FE"/>
    <w:rsid w:val="00BD1617"/>
    <w:rsid w:val="00BD3A77"/>
    <w:rsid w:val="00BD5706"/>
    <w:rsid w:val="00BD6474"/>
    <w:rsid w:val="00BD7388"/>
    <w:rsid w:val="00BD7616"/>
    <w:rsid w:val="00BD7820"/>
    <w:rsid w:val="00BE00B0"/>
    <w:rsid w:val="00BE2254"/>
    <w:rsid w:val="00BE32CC"/>
    <w:rsid w:val="00BE34A1"/>
    <w:rsid w:val="00BE465A"/>
    <w:rsid w:val="00BE4957"/>
    <w:rsid w:val="00BE5F79"/>
    <w:rsid w:val="00BE7FF8"/>
    <w:rsid w:val="00BF06D0"/>
    <w:rsid w:val="00BF47AD"/>
    <w:rsid w:val="00BF5CB7"/>
    <w:rsid w:val="00C0057F"/>
    <w:rsid w:val="00C01AF3"/>
    <w:rsid w:val="00C023CF"/>
    <w:rsid w:val="00C04FAC"/>
    <w:rsid w:val="00C07FCE"/>
    <w:rsid w:val="00C1126B"/>
    <w:rsid w:val="00C126CE"/>
    <w:rsid w:val="00C142CB"/>
    <w:rsid w:val="00C24367"/>
    <w:rsid w:val="00C273BC"/>
    <w:rsid w:val="00C35B05"/>
    <w:rsid w:val="00C37794"/>
    <w:rsid w:val="00C37F01"/>
    <w:rsid w:val="00C40D7E"/>
    <w:rsid w:val="00C42B3B"/>
    <w:rsid w:val="00C4484F"/>
    <w:rsid w:val="00C54A8F"/>
    <w:rsid w:val="00C554C9"/>
    <w:rsid w:val="00C5732F"/>
    <w:rsid w:val="00C60432"/>
    <w:rsid w:val="00C61E82"/>
    <w:rsid w:val="00C63FBA"/>
    <w:rsid w:val="00C7246B"/>
    <w:rsid w:val="00C7406A"/>
    <w:rsid w:val="00C74556"/>
    <w:rsid w:val="00C761AC"/>
    <w:rsid w:val="00C77683"/>
    <w:rsid w:val="00C77E32"/>
    <w:rsid w:val="00C807A0"/>
    <w:rsid w:val="00C80CEA"/>
    <w:rsid w:val="00C81240"/>
    <w:rsid w:val="00C81849"/>
    <w:rsid w:val="00C8602A"/>
    <w:rsid w:val="00C9013F"/>
    <w:rsid w:val="00C914C5"/>
    <w:rsid w:val="00C941CB"/>
    <w:rsid w:val="00C961B3"/>
    <w:rsid w:val="00C962B7"/>
    <w:rsid w:val="00C96E37"/>
    <w:rsid w:val="00C97743"/>
    <w:rsid w:val="00CA0EBB"/>
    <w:rsid w:val="00CA2132"/>
    <w:rsid w:val="00CA4A2F"/>
    <w:rsid w:val="00CA5E3E"/>
    <w:rsid w:val="00CA64EB"/>
    <w:rsid w:val="00CA6D6D"/>
    <w:rsid w:val="00CB0B76"/>
    <w:rsid w:val="00CB2775"/>
    <w:rsid w:val="00CB4511"/>
    <w:rsid w:val="00CB52FD"/>
    <w:rsid w:val="00CB7D7B"/>
    <w:rsid w:val="00CC0D1D"/>
    <w:rsid w:val="00CC0F2B"/>
    <w:rsid w:val="00CC1D5E"/>
    <w:rsid w:val="00CC2997"/>
    <w:rsid w:val="00CC3D6D"/>
    <w:rsid w:val="00CC45D2"/>
    <w:rsid w:val="00CD1E29"/>
    <w:rsid w:val="00CD2F7C"/>
    <w:rsid w:val="00CD4FCD"/>
    <w:rsid w:val="00CD681B"/>
    <w:rsid w:val="00CD6E17"/>
    <w:rsid w:val="00CD7C2B"/>
    <w:rsid w:val="00CE0320"/>
    <w:rsid w:val="00CE1FE2"/>
    <w:rsid w:val="00CE2CCF"/>
    <w:rsid w:val="00CE2DFF"/>
    <w:rsid w:val="00CE3829"/>
    <w:rsid w:val="00CE38DC"/>
    <w:rsid w:val="00CE3B50"/>
    <w:rsid w:val="00CE3F13"/>
    <w:rsid w:val="00CE4649"/>
    <w:rsid w:val="00CE5A21"/>
    <w:rsid w:val="00CE69AE"/>
    <w:rsid w:val="00CF0709"/>
    <w:rsid w:val="00CF301C"/>
    <w:rsid w:val="00CF4A03"/>
    <w:rsid w:val="00CF636E"/>
    <w:rsid w:val="00CF72C7"/>
    <w:rsid w:val="00CF7C83"/>
    <w:rsid w:val="00D0135D"/>
    <w:rsid w:val="00D02D4C"/>
    <w:rsid w:val="00D06172"/>
    <w:rsid w:val="00D070AE"/>
    <w:rsid w:val="00D11A73"/>
    <w:rsid w:val="00D12064"/>
    <w:rsid w:val="00D271FD"/>
    <w:rsid w:val="00D277C5"/>
    <w:rsid w:val="00D3234D"/>
    <w:rsid w:val="00D323E6"/>
    <w:rsid w:val="00D327F7"/>
    <w:rsid w:val="00D359C7"/>
    <w:rsid w:val="00D4019F"/>
    <w:rsid w:val="00D4231E"/>
    <w:rsid w:val="00D43A3F"/>
    <w:rsid w:val="00D44DDD"/>
    <w:rsid w:val="00D4692C"/>
    <w:rsid w:val="00D50E6E"/>
    <w:rsid w:val="00D52B3B"/>
    <w:rsid w:val="00D52CD6"/>
    <w:rsid w:val="00D532D7"/>
    <w:rsid w:val="00D54426"/>
    <w:rsid w:val="00D54AD8"/>
    <w:rsid w:val="00D609A4"/>
    <w:rsid w:val="00D60FBB"/>
    <w:rsid w:val="00D70014"/>
    <w:rsid w:val="00D71EDD"/>
    <w:rsid w:val="00D72A85"/>
    <w:rsid w:val="00D7495B"/>
    <w:rsid w:val="00D76CB6"/>
    <w:rsid w:val="00D7770B"/>
    <w:rsid w:val="00D83C9E"/>
    <w:rsid w:val="00D8475A"/>
    <w:rsid w:val="00D852DB"/>
    <w:rsid w:val="00D8585F"/>
    <w:rsid w:val="00D909AE"/>
    <w:rsid w:val="00D96187"/>
    <w:rsid w:val="00D97253"/>
    <w:rsid w:val="00DA131F"/>
    <w:rsid w:val="00DA2226"/>
    <w:rsid w:val="00DA2E40"/>
    <w:rsid w:val="00DA46A1"/>
    <w:rsid w:val="00DA4BEE"/>
    <w:rsid w:val="00DA731A"/>
    <w:rsid w:val="00DB16E8"/>
    <w:rsid w:val="00DB26C2"/>
    <w:rsid w:val="00DB406A"/>
    <w:rsid w:val="00DB4EBD"/>
    <w:rsid w:val="00DC0D9E"/>
    <w:rsid w:val="00DC195B"/>
    <w:rsid w:val="00DC50F1"/>
    <w:rsid w:val="00DD04A1"/>
    <w:rsid w:val="00DD3271"/>
    <w:rsid w:val="00DD32F4"/>
    <w:rsid w:val="00DD6E14"/>
    <w:rsid w:val="00DD6E7B"/>
    <w:rsid w:val="00DE1EC4"/>
    <w:rsid w:val="00DE3E6B"/>
    <w:rsid w:val="00DE58BE"/>
    <w:rsid w:val="00DE5B41"/>
    <w:rsid w:val="00DE790E"/>
    <w:rsid w:val="00DF1C16"/>
    <w:rsid w:val="00DF2A1A"/>
    <w:rsid w:val="00DF31F4"/>
    <w:rsid w:val="00DF6308"/>
    <w:rsid w:val="00DF6E6B"/>
    <w:rsid w:val="00E0112F"/>
    <w:rsid w:val="00E0354A"/>
    <w:rsid w:val="00E04B39"/>
    <w:rsid w:val="00E12642"/>
    <w:rsid w:val="00E133AB"/>
    <w:rsid w:val="00E2312D"/>
    <w:rsid w:val="00E23D82"/>
    <w:rsid w:val="00E2449F"/>
    <w:rsid w:val="00E24E46"/>
    <w:rsid w:val="00E24F5E"/>
    <w:rsid w:val="00E27430"/>
    <w:rsid w:val="00E30C08"/>
    <w:rsid w:val="00E314DF"/>
    <w:rsid w:val="00E31C36"/>
    <w:rsid w:val="00E31C3E"/>
    <w:rsid w:val="00E32544"/>
    <w:rsid w:val="00E35CC4"/>
    <w:rsid w:val="00E4294B"/>
    <w:rsid w:val="00E44065"/>
    <w:rsid w:val="00E45FD9"/>
    <w:rsid w:val="00E462A3"/>
    <w:rsid w:val="00E4724B"/>
    <w:rsid w:val="00E507E9"/>
    <w:rsid w:val="00E531A6"/>
    <w:rsid w:val="00E539BE"/>
    <w:rsid w:val="00E5470A"/>
    <w:rsid w:val="00E55D6E"/>
    <w:rsid w:val="00E57ECA"/>
    <w:rsid w:val="00E624FA"/>
    <w:rsid w:val="00E631E0"/>
    <w:rsid w:val="00E653DB"/>
    <w:rsid w:val="00E75CBD"/>
    <w:rsid w:val="00E77AF5"/>
    <w:rsid w:val="00E82ADA"/>
    <w:rsid w:val="00E85548"/>
    <w:rsid w:val="00E86171"/>
    <w:rsid w:val="00E86376"/>
    <w:rsid w:val="00E86C30"/>
    <w:rsid w:val="00E91D95"/>
    <w:rsid w:val="00E94184"/>
    <w:rsid w:val="00E944A3"/>
    <w:rsid w:val="00E95A65"/>
    <w:rsid w:val="00E9614B"/>
    <w:rsid w:val="00E97593"/>
    <w:rsid w:val="00EA0CE9"/>
    <w:rsid w:val="00EA0E90"/>
    <w:rsid w:val="00EA4C6F"/>
    <w:rsid w:val="00EA5DD1"/>
    <w:rsid w:val="00EA6798"/>
    <w:rsid w:val="00EA7BBB"/>
    <w:rsid w:val="00EA7F73"/>
    <w:rsid w:val="00EB067A"/>
    <w:rsid w:val="00EB1EE4"/>
    <w:rsid w:val="00EB4968"/>
    <w:rsid w:val="00EB56A0"/>
    <w:rsid w:val="00EC11EB"/>
    <w:rsid w:val="00EC36ED"/>
    <w:rsid w:val="00EC495B"/>
    <w:rsid w:val="00ED63D4"/>
    <w:rsid w:val="00EE0896"/>
    <w:rsid w:val="00EE0A71"/>
    <w:rsid w:val="00EE154D"/>
    <w:rsid w:val="00EE164D"/>
    <w:rsid w:val="00EE56C8"/>
    <w:rsid w:val="00EE6793"/>
    <w:rsid w:val="00EE6D3D"/>
    <w:rsid w:val="00EF14BE"/>
    <w:rsid w:val="00EF164A"/>
    <w:rsid w:val="00EF173D"/>
    <w:rsid w:val="00EF394A"/>
    <w:rsid w:val="00EF41C6"/>
    <w:rsid w:val="00EF4495"/>
    <w:rsid w:val="00F0370B"/>
    <w:rsid w:val="00F03DE0"/>
    <w:rsid w:val="00F045EA"/>
    <w:rsid w:val="00F141A9"/>
    <w:rsid w:val="00F16E08"/>
    <w:rsid w:val="00F1707A"/>
    <w:rsid w:val="00F22642"/>
    <w:rsid w:val="00F26E9D"/>
    <w:rsid w:val="00F30129"/>
    <w:rsid w:val="00F31782"/>
    <w:rsid w:val="00F31877"/>
    <w:rsid w:val="00F31A42"/>
    <w:rsid w:val="00F32BCC"/>
    <w:rsid w:val="00F32F62"/>
    <w:rsid w:val="00F3341A"/>
    <w:rsid w:val="00F34C2B"/>
    <w:rsid w:val="00F3629E"/>
    <w:rsid w:val="00F40186"/>
    <w:rsid w:val="00F4442C"/>
    <w:rsid w:val="00F52056"/>
    <w:rsid w:val="00F5292A"/>
    <w:rsid w:val="00F575E0"/>
    <w:rsid w:val="00F61300"/>
    <w:rsid w:val="00F6148C"/>
    <w:rsid w:val="00F63D22"/>
    <w:rsid w:val="00F64BAD"/>
    <w:rsid w:val="00F65089"/>
    <w:rsid w:val="00F71BF2"/>
    <w:rsid w:val="00F72200"/>
    <w:rsid w:val="00F725DF"/>
    <w:rsid w:val="00F76162"/>
    <w:rsid w:val="00F81075"/>
    <w:rsid w:val="00F82097"/>
    <w:rsid w:val="00F91470"/>
    <w:rsid w:val="00F91D29"/>
    <w:rsid w:val="00F92671"/>
    <w:rsid w:val="00F95527"/>
    <w:rsid w:val="00F95F5D"/>
    <w:rsid w:val="00FA0449"/>
    <w:rsid w:val="00FA1DEC"/>
    <w:rsid w:val="00FA38C8"/>
    <w:rsid w:val="00FA4307"/>
    <w:rsid w:val="00FA5CE0"/>
    <w:rsid w:val="00FA692B"/>
    <w:rsid w:val="00FB0223"/>
    <w:rsid w:val="00FB0D62"/>
    <w:rsid w:val="00FB3702"/>
    <w:rsid w:val="00FB4981"/>
    <w:rsid w:val="00FB5E6A"/>
    <w:rsid w:val="00FB7281"/>
    <w:rsid w:val="00FB7A87"/>
    <w:rsid w:val="00FB7D19"/>
    <w:rsid w:val="00FC15F2"/>
    <w:rsid w:val="00FC1772"/>
    <w:rsid w:val="00FC1AE4"/>
    <w:rsid w:val="00FC3BBC"/>
    <w:rsid w:val="00FC5EA1"/>
    <w:rsid w:val="00FC7623"/>
    <w:rsid w:val="00FD25EB"/>
    <w:rsid w:val="00FD32EB"/>
    <w:rsid w:val="00FD5330"/>
    <w:rsid w:val="00FD7B0F"/>
    <w:rsid w:val="00FE0BD4"/>
    <w:rsid w:val="00FE155F"/>
    <w:rsid w:val="00FF128E"/>
    <w:rsid w:val="00FF3DBE"/>
    <w:rsid w:val="00FF5181"/>
    <w:rsid w:val="00FF5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5890A"/>
  <w15:docId w15:val="{56B007CD-9350-4DCA-9959-CC2E645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5D"/>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eastAsia="Times New Roman" w:hAnsi="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b/>
      <w:sz w:val="20"/>
      <w:lang w:val="lv-LV" w:eastAsia="lv-LV"/>
    </w:rPr>
  </w:style>
  <w:style w:type="character" w:customStyle="1" w:styleId="Heading2Char">
    <w:name w:val="Heading 2 Char"/>
    <w:basedOn w:val="DefaultParagraphFont"/>
    <w:link w:val="Heading2"/>
    <w:uiPriority w:val="99"/>
    <w:locked/>
    <w:rsid w:val="00CB4511"/>
    <w:rPr>
      <w:rFonts w:ascii="Arial" w:hAnsi="Arial"/>
      <w:b/>
      <w:i/>
      <w:sz w:val="28"/>
      <w:lang w:val="lv-LV" w:eastAsia="lv-LV"/>
    </w:rPr>
  </w:style>
  <w:style w:type="character" w:customStyle="1" w:styleId="Heading3Char">
    <w:name w:val="Heading 3 Char"/>
    <w:basedOn w:val="DefaultParagraphFont"/>
    <w:link w:val="Heading3"/>
    <w:uiPriority w:val="99"/>
    <w:locked/>
    <w:rsid w:val="00CB4511"/>
    <w:rPr>
      <w:rFonts w:ascii="Arial" w:hAnsi="Arial"/>
      <w:b/>
      <w:sz w:val="26"/>
      <w:lang w:val="lv-LV" w:eastAsia="lv-LV"/>
    </w:rPr>
  </w:style>
  <w:style w:type="character" w:customStyle="1" w:styleId="Heading4Char">
    <w:name w:val="Heading 4 Char"/>
    <w:basedOn w:val="DefaultParagraphFont"/>
    <w:uiPriority w:val="99"/>
    <w:rsid w:val="00CB4511"/>
    <w:rPr>
      <w:rFonts w:ascii="Calibri Light" w:hAnsi="Calibri Light"/>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uiPriority w:val="99"/>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uiPriority w:val="99"/>
    <w:locked/>
    <w:rsid w:val="00CB4511"/>
    <w:rPr>
      <w:rFonts w:ascii="+Pragmatica Condensed" w:hAnsi="+Pragmatica Condensed"/>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sz w:val="16"/>
      <w:lang w:val="lv-LV" w:eastAsia="lv-LV"/>
    </w:rPr>
  </w:style>
  <w:style w:type="table" w:styleId="TableGrid">
    <w:name w:val="Table Grid"/>
    <w:basedOn w:val="TableNormal"/>
    <w:uiPriority w:val="5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uiPriority w:val="99"/>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uiPriority w:val="99"/>
    <w:locked/>
    <w:rsid w:val="00CB4511"/>
    <w:rPr>
      <w:rFonts w:ascii="Times New Roman" w:hAnsi="Times New Roman"/>
      <w:color w:val="000000"/>
      <w:sz w:val="24"/>
      <w:shd w:val="clear" w:color="auto" w:fill="FFFFFF"/>
      <w:lang w:val="lv-LV" w:eastAsia="lv-LV"/>
    </w:rPr>
  </w:style>
  <w:style w:type="paragraph" w:styleId="BodyTextIndent2">
    <w:name w:val="Body Text Indent 2"/>
    <w:basedOn w:val="Normal"/>
    <w:link w:val="BodyTextIndent2Char"/>
    <w:uiPriority w:val="99"/>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uiPriority w:val="99"/>
    <w:locked/>
    <w:rsid w:val="00CB4511"/>
    <w:rPr>
      <w:rFonts w:ascii="Times New Roman" w:hAnsi="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aliases w:val="Char5 Char"/>
    <w:basedOn w:val="Normal"/>
    <w:link w:val="FooterChar1"/>
    <w:uiPriority w:val="99"/>
    <w:rsid w:val="00CB4511"/>
    <w:pPr>
      <w:tabs>
        <w:tab w:val="center" w:pos="4153"/>
        <w:tab w:val="right" w:pos="8306"/>
      </w:tabs>
      <w:spacing w:after="0" w:line="240" w:lineRule="auto"/>
    </w:pPr>
    <w:rPr>
      <w:rFonts w:ascii="Bookman Old Style" w:eastAsia="Times New Roman" w:hAnsi="Bookman Old Style"/>
      <w:sz w:val="24"/>
      <w:szCs w:val="20"/>
      <w:lang w:val="lv-LV" w:eastAsia="lv-LV"/>
    </w:rPr>
  </w:style>
  <w:style w:type="character" w:customStyle="1" w:styleId="FooterChar">
    <w:name w:val="Footer Char"/>
    <w:aliases w:val="Char5 Char Char"/>
    <w:basedOn w:val="DefaultParagraphFont"/>
    <w:uiPriority w:val="99"/>
    <w:rsid w:val="00CB4511"/>
    <w:rPr>
      <w:rFonts w:cs="Times New Roman"/>
    </w:rPr>
  </w:style>
  <w:style w:type="character" w:customStyle="1" w:styleId="FooterChar1">
    <w:name w:val="Footer Char1"/>
    <w:aliases w:val="Char5 Cha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sz w:val="16"/>
      <w:lang w:val="lv-LV" w:eastAsia="lv-LV"/>
    </w:rPr>
  </w:style>
  <w:style w:type="paragraph" w:styleId="ListParagraph">
    <w:name w:val="List Paragraph"/>
    <w:aliases w:val="Strip,H&amp;P List Paragraph,2,Colorful List - Accent 12,PPS_Bullet,Syle 1,Normal bullet 2,Bullet list"/>
    <w:basedOn w:val="Normal"/>
    <w:link w:val="ListParagraphChar"/>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2"/>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f"/>
    <w:basedOn w:val="Normal"/>
    <w:link w:val="FootnoteTextChar"/>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f Char"/>
    <w:basedOn w:val="DefaultParagraphFont"/>
    <w:link w:val="FootnoteText"/>
    <w:locked/>
    <w:rsid w:val="00CB4511"/>
    <w:rPr>
      <w:rFonts w:ascii="Bookman Old Style" w:hAnsi="Bookman Old Style"/>
      <w:sz w:val="20"/>
      <w:lang w:val="lv-LV" w:eastAsia="lv-LV"/>
    </w:rPr>
  </w:style>
  <w:style w:type="character" w:styleId="FootnoteReference">
    <w:name w:val="footnote reference"/>
    <w:aliases w:val="Footnote symbol,4_G,Footnotes refss,Appel note de bas de p.,Appel note de bas de p,Footnote Reference Number,fr,Footnote Reference Superscript,Footnote Refernece,ftref,Odwołanie przypisu,BVI fnr,SUPERS,Ref,de nota al pie"/>
    <w:basedOn w:val="DefaultParagraphFont"/>
    <w:qFormat/>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semiHidden/>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F1C16"/>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252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07F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6210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A131F"/>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12">
    <w:name w:val="1 / 1.1 / 1.1.12312"/>
    <w:rsid w:val="00111FCF"/>
    <w:pPr>
      <w:numPr>
        <w:numId w:val="24"/>
      </w:numPr>
    </w:pPr>
  </w:style>
  <w:style w:type="character" w:customStyle="1" w:styleId="ListParagraphChar">
    <w:name w:val="List Paragraph Char"/>
    <w:aliases w:val="Strip Char,H&amp;P List Paragraph Char,2 Char,Colorful List - Accent 12 Char,PPS_Bullet Char,Syle 1 Char,Normal bullet 2 Char,Bullet list Char"/>
    <w:link w:val="ListParagraph"/>
    <w:qFormat/>
    <w:locked/>
    <w:rsid w:val="00111FCF"/>
    <w:rPr>
      <w:rFonts w:ascii="Bookman Old Style" w:hAnsi="Bookman Old Style"/>
      <w:sz w:val="24"/>
      <w:szCs w:val="20"/>
    </w:rPr>
  </w:style>
  <w:style w:type="paragraph" w:customStyle="1" w:styleId="Noteikumutekstam">
    <w:name w:val="Noteikumu tekstam"/>
    <w:basedOn w:val="Normal"/>
    <w:link w:val="NoteikumutekstamRakstz"/>
    <w:autoRedefine/>
    <w:rsid w:val="008305F0"/>
    <w:pPr>
      <w:widowControl w:val="0"/>
      <w:numPr>
        <w:ilvl w:val="1"/>
        <w:numId w:val="3"/>
      </w:numPr>
      <w:tabs>
        <w:tab w:val="left" w:pos="1985"/>
      </w:tabs>
      <w:autoSpaceDE w:val="0"/>
      <w:autoSpaceDN w:val="0"/>
      <w:adjustRightInd w:val="0"/>
      <w:spacing w:after="120" w:line="240" w:lineRule="auto"/>
      <w:ind w:left="567"/>
      <w:outlineLvl w:val="1"/>
    </w:pPr>
    <w:rPr>
      <w:rFonts w:ascii="Times New Roman" w:eastAsia="PMingLiU" w:hAnsi="Times New Roman"/>
      <w:sz w:val="24"/>
      <w:szCs w:val="24"/>
      <w:lang w:val="lv-LV" w:eastAsia="lv-LV"/>
    </w:rPr>
  </w:style>
  <w:style w:type="character" w:customStyle="1" w:styleId="NoteikumutekstamRakstz">
    <w:name w:val="Noteikumu tekstam Rakstz."/>
    <w:link w:val="Noteikumutekstam"/>
    <w:rsid w:val="008305F0"/>
    <w:rPr>
      <w:rFonts w:ascii="Times New Roman" w:eastAsia="PMingLiU" w:hAnsi="Times New Roman"/>
      <w:sz w:val="24"/>
      <w:szCs w:val="24"/>
    </w:rPr>
  </w:style>
  <w:style w:type="paragraph" w:customStyle="1" w:styleId="tabulia1">
    <w:name w:val="tabuliņa 1"/>
    <w:basedOn w:val="Normal"/>
    <w:qFormat/>
    <w:rsid w:val="007D15FA"/>
    <w:pPr>
      <w:numPr>
        <w:ilvl w:val="2"/>
        <w:numId w:val="8"/>
      </w:numPr>
      <w:spacing w:after="0" w:line="240" w:lineRule="auto"/>
      <w:jc w:val="both"/>
    </w:pPr>
    <w:rPr>
      <w:rFonts w:ascii="Times New Roman" w:eastAsia="Times New Roman" w:hAnsi="Times New Roman" w:cstheme="minorBidi"/>
      <w:sz w:val="24"/>
      <w:szCs w:val="24"/>
    </w:rPr>
  </w:style>
  <w:style w:type="paragraph" w:customStyle="1" w:styleId="tabulia2">
    <w:name w:val="tabuliņa 2"/>
    <w:basedOn w:val="tabulia1"/>
    <w:link w:val="tabulia2Char"/>
    <w:qFormat/>
    <w:rsid w:val="007D15FA"/>
    <w:pPr>
      <w:numPr>
        <w:ilvl w:val="3"/>
      </w:numPr>
      <w:ind w:left="863" w:hanging="863"/>
    </w:pPr>
  </w:style>
  <w:style w:type="character" w:customStyle="1" w:styleId="tabulia2Char">
    <w:name w:val="tabuliņa 2 Char"/>
    <w:link w:val="tabulia2"/>
    <w:rsid w:val="007D15FA"/>
    <w:rPr>
      <w:rFonts w:ascii="Times New Roman" w:eastAsia="Times New Roman" w:hAnsi="Times New Roman" w:cstheme="minorBidi"/>
      <w:sz w:val="24"/>
      <w:szCs w:val="24"/>
      <w:lang w:val="en-US" w:eastAsia="en-US"/>
    </w:rPr>
  </w:style>
  <w:style w:type="character" w:customStyle="1" w:styleId="NoSpacingChar">
    <w:name w:val="No Spacing Char"/>
    <w:link w:val="NoSpacing"/>
    <w:uiPriority w:val="99"/>
    <w:locked/>
    <w:rsid w:val="007D15FA"/>
    <w:rPr>
      <w:lang w:val="en-US" w:eastAsia="en-US"/>
    </w:rPr>
  </w:style>
  <w:style w:type="paragraph" w:customStyle="1" w:styleId="Numbering">
    <w:name w:val="Numbering"/>
    <w:basedOn w:val="Normal"/>
    <w:rsid w:val="004D77E3"/>
    <w:pPr>
      <w:suppressAutoHyphens/>
      <w:spacing w:after="0" w:line="240" w:lineRule="auto"/>
      <w:ind w:left="567" w:hanging="567"/>
      <w:jc w:val="both"/>
    </w:pPr>
    <w:rPr>
      <w:sz w:val="24"/>
      <w:szCs w:val="24"/>
      <w:lang w:val="lv-LV" w:eastAsia="ar-SA"/>
    </w:rPr>
  </w:style>
  <w:style w:type="table" w:customStyle="1" w:styleId="TableGrid6">
    <w:name w:val="Table Grid6"/>
    <w:basedOn w:val="TableNormal"/>
    <w:next w:val="TableGrid"/>
    <w:uiPriority w:val="39"/>
    <w:rsid w:val="001003F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A03691"/>
    <w:rPr>
      <w:i/>
      <w:color w:val="221E1F"/>
      <w:sz w:val="22"/>
    </w:rPr>
  </w:style>
  <w:style w:type="paragraph" w:styleId="BodyText">
    <w:name w:val="Body Text"/>
    <w:basedOn w:val="Normal"/>
    <w:link w:val="BodyTextChar"/>
    <w:uiPriority w:val="99"/>
    <w:unhideWhenUsed/>
    <w:rsid w:val="00124C52"/>
    <w:pPr>
      <w:spacing w:after="120"/>
    </w:pPr>
  </w:style>
  <w:style w:type="character" w:customStyle="1" w:styleId="BodyTextChar">
    <w:name w:val="Body Text Char"/>
    <w:basedOn w:val="DefaultParagraphFont"/>
    <w:link w:val="BodyText"/>
    <w:uiPriority w:val="99"/>
    <w:rsid w:val="00124C52"/>
    <w:rPr>
      <w:lang w:val="en-US" w:eastAsia="en-US"/>
    </w:rPr>
  </w:style>
  <w:style w:type="paragraph" w:styleId="ListNumber2">
    <w:name w:val="List Number 2"/>
    <w:basedOn w:val="Normal"/>
    <w:uiPriority w:val="99"/>
    <w:semiHidden/>
    <w:unhideWhenUsed/>
    <w:rsid w:val="00124C52"/>
    <w:pPr>
      <w:numPr>
        <w:numId w:val="22"/>
      </w:numPr>
      <w:contextualSpacing/>
    </w:pPr>
  </w:style>
  <w:style w:type="character" w:customStyle="1" w:styleId="Pamatteksts3Rakstz">
    <w:name w:val="Pamatteksts 3 Rakstz."/>
    <w:uiPriority w:val="99"/>
    <w:rsid w:val="00124C52"/>
    <w:rPr>
      <w:sz w:val="24"/>
      <w:lang w:val="lv-LV" w:eastAsia="en-US"/>
    </w:rPr>
  </w:style>
  <w:style w:type="paragraph" w:customStyle="1" w:styleId="naisf">
    <w:name w:val="naisf"/>
    <w:basedOn w:val="Normal"/>
    <w:uiPriority w:val="99"/>
    <w:rsid w:val="00124C52"/>
    <w:pPr>
      <w:widowControl w:val="0"/>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3">
    <w:name w:val="Body Text 3"/>
    <w:basedOn w:val="Normal"/>
    <w:link w:val="BodyText3Char"/>
    <w:uiPriority w:val="99"/>
    <w:semiHidden/>
    <w:rsid w:val="00124C5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124C52"/>
    <w:rPr>
      <w:rFonts w:ascii="Times New Roman" w:eastAsia="Times New Roman" w:hAnsi="Times New Roman"/>
      <w:sz w:val="16"/>
      <w:szCs w:val="16"/>
      <w:lang w:val="en-US" w:eastAsia="en-US"/>
    </w:rPr>
  </w:style>
  <w:style w:type="paragraph" w:customStyle="1" w:styleId="Body">
    <w:name w:val="Body"/>
    <w:basedOn w:val="Normal"/>
    <w:uiPriority w:val="99"/>
    <w:rsid w:val="00124C52"/>
    <w:pPr>
      <w:tabs>
        <w:tab w:val="num" w:pos="432"/>
      </w:tabs>
      <w:spacing w:after="0" w:line="240" w:lineRule="atLeast"/>
      <w:ind w:left="432" w:hanging="432"/>
    </w:pPr>
    <w:rPr>
      <w:rFonts w:ascii="Helvetica" w:eastAsia="Times New Roman" w:hAnsi="Helvetica"/>
      <w:color w:val="000000"/>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1789">
      <w:marLeft w:val="0"/>
      <w:marRight w:val="0"/>
      <w:marTop w:val="0"/>
      <w:marBottom w:val="0"/>
      <w:divBdr>
        <w:top w:val="none" w:sz="0" w:space="0" w:color="auto"/>
        <w:left w:val="none" w:sz="0" w:space="0" w:color="auto"/>
        <w:bottom w:val="none" w:sz="0" w:space="0" w:color="auto"/>
        <w:right w:val="none" w:sz="0" w:space="0" w:color="auto"/>
      </w:divBdr>
    </w:div>
    <w:div w:id="580791790">
      <w:marLeft w:val="0"/>
      <w:marRight w:val="0"/>
      <w:marTop w:val="0"/>
      <w:marBottom w:val="0"/>
      <w:divBdr>
        <w:top w:val="none" w:sz="0" w:space="0" w:color="auto"/>
        <w:left w:val="none" w:sz="0" w:space="0" w:color="auto"/>
        <w:bottom w:val="none" w:sz="0" w:space="0" w:color="auto"/>
        <w:right w:val="none" w:sz="0" w:space="0" w:color="auto"/>
      </w:divBdr>
    </w:div>
    <w:div w:id="8164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rc.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D280-1A49-4281-BBE6-BD4DB8E2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9486</Words>
  <Characters>54071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63431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Vaivaru Nrc</dc:creator>
  <cp:lastModifiedBy>Aija Kocane</cp:lastModifiedBy>
  <cp:revision>13</cp:revision>
  <cp:lastPrinted>2016-09-27T09:01:00Z</cp:lastPrinted>
  <dcterms:created xsi:type="dcterms:W3CDTF">2018-08-09T08:10:00Z</dcterms:created>
  <dcterms:modified xsi:type="dcterms:W3CDTF">2018-08-15T07:16:00Z</dcterms:modified>
</cp:coreProperties>
</file>