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val="en-US"/>
        </w:rPr>
        <w:drawing>
          <wp:anchor distT="0" distB="0" distL="114300" distR="114300" simplePos="0" relativeHeight="251659264" behindDoc="0" locked="0" layoutInCell="1" allowOverlap="1" wp14:anchorId="124590D9" wp14:editId="11D29A38">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val="en-US"/>
        </w:rPr>
        <mc:AlternateContent>
          <mc:Choice Requires="wps">
            <w:drawing>
              <wp:anchor distT="0" distB="0" distL="114300" distR="114300" simplePos="0" relativeHeight="251660288" behindDoc="0" locked="0" layoutInCell="1" allowOverlap="1" wp14:anchorId="57731176" wp14:editId="7471C1C4">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315CAE"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Default="00B31337" w:rsidP="00B31337">
      <w:pPr>
        <w:tabs>
          <w:tab w:val="right" w:pos="9639"/>
        </w:tabs>
        <w:rPr>
          <w:rFonts w:ascii="Myriad Pro Light" w:hAnsi="Myriad Pro Light"/>
        </w:rPr>
      </w:pPr>
    </w:p>
    <w:p w:rsidR="00B31337" w:rsidRDefault="00B31337" w:rsidP="00B31337">
      <w:pPr>
        <w:pStyle w:val="NoSpacing"/>
        <w:jc w:val="right"/>
      </w:pPr>
    </w:p>
    <w:p w:rsidR="00B31337" w:rsidRDefault="00B31337" w:rsidP="00B31337">
      <w:pPr>
        <w:pStyle w:val="NoSpacing"/>
        <w:jc w:val="right"/>
      </w:pPr>
    </w:p>
    <w:p w:rsidR="00B31337" w:rsidRPr="00087A54" w:rsidRDefault="00B31337" w:rsidP="00B31337">
      <w:pPr>
        <w:pStyle w:val="NoSpacing"/>
        <w:jc w:val="right"/>
      </w:pPr>
    </w:p>
    <w:p w:rsidR="00A174F9" w:rsidRPr="00A722EE" w:rsidRDefault="00A174F9" w:rsidP="00A174F9">
      <w:pPr>
        <w:pStyle w:val="NoSpacing"/>
        <w:jc w:val="right"/>
      </w:pPr>
      <w:r w:rsidRPr="00A722EE">
        <w:t>APSTIPRINĀTS</w:t>
      </w:r>
    </w:p>
    <w:p w:rsidR="00A174F9" w:rsidRPr="00A722EE" w:rsidRDefault="00A174F9" w:rsidP="00A174F9">
      <w:pPr>
        <w:pStyle w:val="NoSpacing"/>
        <w:jc w:val="right"/>
      </w:pPr>
      <w:r w:rsidRPr="00A722EE">
        <w:t>VSIA „Nacionālais rehabilitācijas centrs „Vaivari””</w:t>
      </w:r>
    </w:p>
    <w:p w:rsidR="00A174F9" w:rsidRPr="00A722EE" w:rsidRDefault="00A174F9" w:rsidP="00A174F9">
      <w:pPr>
        <w:pStyle w:val="NoSpacing"/>
        <w:jc w:val="right"/>
      </w:pPr>
      <w:r w:rsidRPr="00A722EE">
        <w:t xml:space="preserve">Preču un pakalpojumu iepirkumu komisijas tehniskajām, </w:t>
      </w:r>
    </w:p>
    <w:p w:rsidR="00A174F9" w:rsidRPr="00A722EE" w:rsidRDefault="00A174F9" w:rsidP="00A174F9">
      <w:pPr>
        <w:pStyle w:val="NoSpacing"/>
        <w:jc w:val="right"/>
      </w:pPr>
      <w:r w:rsidRPr="00A722EE">
        <w:t>saimnieciskajām un administratīvajām vajadzībām</w:t>
      </w:r>
    </w:p>
    <w:p w:rsidR="00A174F9" w:rsidRPr="00A722EE" w:rsidRDefault="007F1122" w:rsidP="00A174F9">
      <w:pPr>
        <w:pStyle w:val="NoSpacing"/>
        <w:jc w:val="right"/>
      </w:pPr>
      <w:r>
        <w:t>2018</w:t>
      </w:r>
      <w:bookmarkStart w:id="0" w:name="_GoBack"/>
      <w:bookmarkEnd w:id="0"/>
      <w:r w:rsidR="00A174F9" w:rsidRPr="00C83616">
        <w:t>.gada</w:t>
      </w:r>
      <w:r w:rsidR="00A174F9" w:rsidRPr="00C83616">
        <w:rPr>
          <w:color w:val="0000FF"/>
        </w:rPr>
        <w:t xml:space="preserve"> </w:t>
      </w:r>
      <w:r w:rsidR="00C83616" w:rsidRPr="00C83616">
        <w:t>15</w:t>
      </w:r>
      <w:r w:rsidR="00A174F9" w:rsidRPr="00C83616">
        <w:t>.jūnija sēdē,</w:t>
      </w:r>
    </w:p>
    <w:p w:rsidR="00A174F9" w:rsidRPr="00A722EE" w:rsidRDefault="00A174F9" w:rsidP="00A174F9">
      <w:pPr>
        <w:pStyle w:val="NoSpacing"/>
        <w:jc w:val="right"/>
      </w:pPr>
      <w:smartTag w:uri="schemas-tilde-lv/tildestengine" w:element="veidnes">
        <w:smartTagPr>
          <w:attr w:name="text" w:val="protokols"/>
          <w:attr w:name="baseform" w:val="protokols"/>
          <w:attr w:name="id" w:val="-1"/>
        </w:smartTagPr>
        <w:r w:rsidRPr="00A722EE">
          <w:t>protokols</w:t>
        </w:r>
      </w:smartTag>
      <w:r w:rsidRPr="00A722EE">
        <w:t xml:space="preserve"> Nr.1</w:t>
      </w: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Pr>
        <w:jc w:val="right"/>
      </w:pPr>
    </w:p>
    <w:p w:rsidR="00A174F9" w:rsidRPr="00A722EE" w:rsidRDefault="00A174F9" w:rsidP="00A174F9"/>
    <w:p w:rsidR="00A174F9" w:rsidRPr="00A722EE" w:rsidRDefault="00A174F9" w:rsidP="00A174F9">
      <w:pPr>
        <w:jc w:val="center"/>
        <w:rPr>
          <w:b/>
        </w:rPr>
      </w:pPr>
    </w:p>
    <w:p w:rsidR="00A174F9" w:rsidRPr="00A722EE" w:rsidRDefault="00A174F9" w:rsidP="00A174F9">
      <w:pPr>
        <w:jc w:val="center"/>
        <w:rPr>
          <w:b/>
          <w:bCs/>
        </w:rPr>
      </w:pPr>
      <w:r w:rsidRPr="00A722EE">
        <w:rPr>
          <w:b/>
          <w:bCs/>
        </w:rPr>
        <w:t>IEPIRKUMA</w:t>
      </w:r>
    </w:p>
    <w:p w:rsidR="00A174F9" w:rsidRPr="00A722EE" w:rsidRDefault="00A174F9" w:rsidP="00A174F9">
      <w:pPr>
        <w:jc w:val="center"/>
        <w:rPr>
          <w:b/>
          <w:bCs/>
        </w:rPr>
      </w:pPr>
    </w:p>
    <w:p w:rsidR="00A174F9" w:rsidRPr="00A722EE" w:rsidRDefault="00A174F9" w:rsidP="00A174F9">
      <w:pPr>
        <w:pStyle w:val="NoSpacing"/>
        <w:jc w:val="center"/>
        <w:rPr>
          <w:b/>
        </w:rPr>
      </w:pPr>
      <w:r>
        <w:rPr>
          <w:b/>
          <w:bCs/>
        </w:rPr>
        <w:t>Publisko iepirkumu likuma 9</w:t>
      </w:r>
      <w:r w:rsidRPr="00A722EE">
        <w:rPr>
          <w:b/>
          <w:bCs/>
        </w:rPr>
        <w:t>. panta kārtībā</w:t>
      </w:r>
      <w:r w:rsidRPr="00A722EE">
        <w:rPr>
          <w:b/>
        </w:rPr>
        <w:t xml:space="preserve"> </w:t>
      </w:r>
    </w:p>
    <w:p w:rsidR="00A174F9" w:rsidRPr="00A722EE" w:rsidRDefault="00A174F9" w:rsidP="00A174F9">
      <w:pPr>
        <w:pStyle w:val="NoSpacing"/>
        <w:jc w:val="center"/>
        <w:rPr>
          <w:b/>
        </w:rPr>
      </w:pPr>
    </w:p>
    <w:p w:rsidR="007E65B8" w:rsidRPr="008260B4" w:rsidRDefault="007E65B8" w:rsidP="007E65B8">
      <w:pPr>
        <w:shd w:val="clear" w:color="auto" w:fill="FFFFFF"/>
        <w:ind w:right="-25"/>
        <w:jc w:val="center"/>
        <w:rPr>
          <w:b/>
          <w:sz w:val="28"/>
          <w:szCs w:val="28"/>
        </w:rPr>
      </w:pPr>
      <w:r w:rsidRPr="008260B4">
        <w:rPr>
          <w:b/>
          <w:sz w:val="28"/>
          <w:szCs w:val="28"/>
        </w:rPr>
        <w:t>„</w:t>
      </w:r>
      <w:r w:rsidRPr="008260B4">
        <w:rPr>
          <w:b/>
          <w:spacing w:val="2"/>
          <w:sz w:val="28"/>
        </w:rPr>
        <w:t>Sanitāro un apkures remontmateriālu piegāde</w:t>
      </w:r>
      <w:r w:rsidRPr="008260B4">
        <w:rPr>
          <w:b/>
          <w:sz w:val="28"/>
          <w:szCs w:val="28"/>
        </w:rPr>
        <w:t>”</w:t>
      </w:r>
    </w:p>
    <w:p w:rsidR="00A174F9" w:rsidRPr="00A722EE" w:rsidRDefault="00A174F9" w:rsidP="00A174F9">
      <w:pPr>
        <w:jc w:val="center"/>
        <w:rPr>
          <w:b/>
        </w:rPr>
      </w:pPr>
    </w:p>
    <w:p w:rsidR="00A174F9" w:rsidRPr="00A722EE" w:rsidRDefault="00A174F9" w:rsidP="00A174F9">
      <w:pPr>
        <w:jc w:val="center"/>
        <w:rPr>
          <w:b/>
          <w:bCs/>
        </w:rPr>
      </w:pPr>
      <w:r w:rsidRPr="00A722EE">
        <w:rPr>
          <w:b/>
          <w:bCs/>
        </w:rPr>
        <w:t>NOLIKUMS</w:t>
      </w:r>
    </w:p>
    <w:p w:rsidR="00A174F9" w:rsidRPr="00A722EE" w:rsidRDefault="00A174F9" w:rsidP="00A174F9">
      <w:pPr>
        <w:jc w:val="center"/>
        <w:rPr>
          <w:b/>
        </w:rPr>
      </w:pPr>
    </w:p>
    <w:p w:rsidR="00B31337" w:rsidRPr="00420175" w:rsidRDefault="00B31337" w:rsidP="00B31337">
      <w:pPr>
        <w:spacing w:after="80" w:line="276" w:lineRule="auto"/>
        <w:jc w:val="center"/>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766EBA" w:rsidP="00B31337">
      <w:pPr>
        <w:tabs>
          <w:tab w:val="left" w:pos="6208"/>
        </w:tabs>
        <w:spacing w:after="80" w:line="276" w:lineRule="auto"/>
        <w:jc w:val="center"/>
        <w:rPr>
          <w:rFonts w:eastAsia="Calibri"/>
        </w:rPr>
      </w:pPr>
      <w:r>
        <w:rPr>
          <w:rFonts w:eastAsia="Calibri"/>
        </w:rPr>
        <w:t>Jūrmala, 2018</w:t>
      </w:r>
    </w:p>
    <w:p w:rsidR="0041577C" w:rsidRPr="005F0342" w:rsidRDefault="003D3AAE" w:rsidP="000425CA">
      <w:pPr>
        <w:jc w:val="right"/>
        <w:rPr>
          <w:sz w:val="22"/>
          <w:szCs w:val="22"/>
        </w:rPr>
      </w:pPr>
      <w:r w:rsidRPr="005F0342">
        <w:rPr>
          <w:sz w:val="22"/>
          <w:szCs w:val="22"/>
        </w:rPr>
        <w:tab/>
      </w:r>
    </w:p>
    <w:p w:rsidR="00356971" w:rsidRDefault="00356971" w:rsidP="000425CA">
      <w:pPr>
        <w:ind w:left="240" w:hanging="240"/>
        <w:jc w:val="center"/>
      </w:pPr>
    </w:p>
    <w:p w:rsidR="00581F46" w:rsidRDefault="00581F46"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Default="0091465E" w:rsidP="000425CA">
      <w:pPr>
        <w:ind w:left="240" w:hanging="240"/>
        <w:jc w:val="center"/>
      </w:pPr>
    </w:p>
    <w:p w:rsidR="0091465E" w:rsidRPr="005F0342" w:rsidRDefault="0091465E" w:rsidP="000425CA">
      <w:pPr>
        <w:ind w:left="240" w:hanging="240"/>
        <w:jc w:val="center"/>
      </w:pPr>
    </w:p>
    <w:p w:rsidR="00322B59" w:rsidRPr="005F0342" w:rsidRDefault="00322B59" w:rsidP="00ED6ED9">
      <w:pPr>
        <w:ind w:left="240" w:hanging="240"/>
        <w:jc w:val="center"/>
      </w:pPr>
    </w:p>
    <w:p w:rsidR="00AB5252" w:rsidRPr="005F0342" w:rsidRDefault="00AB5252" w:rsidP="000425CA">
      <w:pPr>
        <w:pStyle w:val="ListParagraph"/>
        <w:numPr>
          <w:ilvl w:val="0"/>
          <w:numId w:val="1"/>
        </w:numPr>
        <w:spacing w:before="60" w:after="60"/>
        <w:rPr>
          <w:b/>
        </w:rPr>
      </w:pPr>
      <w:r w:rsidRPr="005F0342">
        <w:rPr>
          <w:b/>
        </w:rPr>
        <w:lastRenderedPageBreak/>
        <w:t>Vispārīgā informācija</w:t>
      </w:r>
    </w:p>
    <w:p w:rsidR="00601C4E" w:rsidRPr="005F0342" w:rsidRDefault="00601C4E" w:rsidP="0091523D">
      <w:pPr>
        <w:numPr>
          <w:ilvl w:val="1"/>
          <w:numId w:val="4"/>
        </w:numPr>
        <w:spacing w:before="60" w:after="60"/>
        <w:ind w:left="567" w:hanging="567"/>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rsidR="00B9365B" w:rsidRPr="005F0342" w:rsidRDefault="00AB5252" w:rsidP="00AF2D93">
      <w:pPr>
        <w:numPr>
          <w:ilvl w:val="1"/>
          <w:numId w:val="4"/>
        </w:numPr>
        <w:spacing w:before="60" w:after="60"/>
        <w:ind w:left="567" w:hanging="567"/>
        <w:jc w:val="both"/>
      </w:pPr>
      <w:r w:rsidRPr="005F0342">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420175" w:rsidTr="00970B9E">
        <w:tc>
          <w:tcPr>
            <w:tcW w:w="2409" w:type="dxa"/>
          </w:tcPr>
          <w:p w:rsidR="00B31337" w:rsidRPr="00420175" w:rsidRDefault="00B31337" w:rsidP="00DE4A56">
            <w:pPr>
              <w:keepLines/>
              <w:spacing w:after="60"/>
              <w:jc w:val="both"/>
            </w:pPr>
            <w:r w:rsidRPr="00420175">
              <w:t>Pasūtītāja nosaukums</w:t>
            </w:r>
          </w:p>
        </w:tc>
        <w:tc>
          <w:tcPr>
            <w:tcW w:w="6237" w:type="dxa"/>
          </w:tcPr>
          <w:p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rsidTr="00970B9E">
        <w:tc>
          <w:tcPr>
            <w:tcW w:w="2409" w:type="dxa"/>
          </w:tcPr>
          <w:p w:rsidR="00B31337" w:rsidRPr="00420175" w:rsidRDefault="00B31337" w:rsidP="00DE4A56">
            <w:pPr>
              <w:keepLines/>
              <w:spacing w:after="60"/>
              <w:jc w:val="both"/>
            </w:pPr>
            <w:r w:rsidRPr="00420175">
              <w:t>Juridiskā adrese</w:t>
            </w:r>
          </w:p>
        </w:tc>
        <w:tc>
          <w:tcPr>
            <w:tcW w:w="6237" w:type="dxa"/>
          </w:tcPr>
          <w:p w:rsidR="00B31337" w:rsidRPr="00420175" w:rsidRDefault="00B31337" w:rsidP="00DE4A56">
            <w:pPr>
              <w:keepLines/>
              <w:spacing w:after="60"/>
              <w:jc w:val="both"/>
            </w:pPr>
            <w:r w:rsidRPr="00420175">
              <w:t>Asaru prospekts 61, Jūrmala, Latvija, LV - 2008</w:t>
            </w:r>
          </w:p>
        </w:tc>
      </w:tr>
      <w:tr w:rsidR="00B31337" w:rsidRPr="00420175" w:rsidTr="00970B9E">
        <w:tc>
          <w:tcPr>
            <w:tcW w:w="2409" w:type="dxa"/>
          </w:tcPr>
          <w:p w:rsidR="00B31337" w:rsidRPr="00420175" w:rsidRDefault="00B31337" w:rsidP="00DE4A56">
            <w:pPr>
              <w:keepLines/>
              <w:spacing w:after="60"/>
              <w:jc w:val="both"/>
            </w:pPr>
            <w:r w:rsidRPr="00420175">
              <w:t>Reģistrācijas Nr.</w:t>
            </w:r>
          </w:p>
        </w:tc>
        <w:tc>
          <w:tcPr>
            <w:tcW w:w="6237" w:type="dxa"/>
          </w:tcPr>
          <w:p w:rsidR="00B31337" w:rsidRPr="00420175" w:rsidRDefault="00B31337" w:rsidP="00DE4A56">
            <w:pPr>
              <w:keepLines/>
              <w:spacing w:after="60"/>
              <w:jc w:val="both"/>
            </w:pPr>
            <w:r w:rsidRPr="00420175">
              <w:t>40003273900</w:t>
            </w:r>
          </w:p>
        </w:tc>
      </w:tr>
      <w:tr w:rsidR="00BB761F" w:rsidRPr="00420175" w:rsidTr="00970B9E">
        <w:tc>
          <w:tcPr>
            <w:tcW w:w="2409" w:type="dxa"/>
          </w:tcPr>
          <w:p w:rsidR="00BB761F" w:rsidRPr="00EF5CC0" w:rsidRDefault="00BB761F" w:rsidP="00BB761F">
            <w:pPr>
              <w:keepLines/>
              <w:spacing w:after="60"/>
              <w:jc w:val="both"/>
            </w:pPr>
            <w:r w:rsidRPr="00EF5CC0">
              <w:t>Bankas nosaukums</w:t>
            </w:r>
          </w:p>
        </w:tc>
        <w:tc>
          <w:tcPr>
            <w:tcW w:w="6237" w:type="dxa"/>
          </w:tcPr>
          <w:p w:rsidR="00BB761F" w:rsidRPr="00EC5D7D" w:rsidRDefault="00BB761F" w:rsidP="00BB761F">
            <w:pPr>
              <w:keepLines/>
              <w:spacing w:before="60" w:after="60"/>
            </w:pPr>
            <w:r w:rsidRPr="00EC5D7D">
              <w:t>AS „SEB Banka”</w:t>
            </w:r>
          </w:p>
        </w:tc>
      </w:tr>
      <w:tr w:rsidR="00BB761F" w:rsidRPr="00420175" w:rsidTr="00970B9E">
        <w:tc>
          <w:tcPr>
            <w:tcW w:w="2409" w:type="dxa"/>
          </w:tcPr>
          <w:p w:rsidR="00BB761F" w:rsidRPr="00420175" w:rsidRDefault="00BB761F" w:rsidP="00BB761F">
            <w:pPr>
              <w:keepLines/>
              <w:spacing w:after="60"/>
              <w:jc w:val="both"/>
            </w:pPr>
            <w:r w:rsidRPr="00420175">
              <w:t>Bankas kods</w:t>
            </w:r>
          </w:p>
        </w:tc>
        <w:tc>
          <w:tcPr>
            <w:tcW w:w="6237" w:type="dxa"/>
          </w:tcPr>
          <w:p w:rsidR="00BB761F" w:rsidRPr="00EC5D7D" w:rsidRDefault="00BB761F" w:rsidP="00BB761F">
            <w:pPr>
              <w:keepLines/>
              <w:spacing w:before="60" w:after="60"/>
            </w:pPr>
            <w:r w:rsidRPr="00EC5D7D">
              <w:t>UNLALV2X</w:t>
            </w:r>
          </w:p>
        </w:tc>
      </w:tr>
      <w:tr w:rsidR="00BB761F" w:rsidRPr="00420175" w:rsidTr="00970B9E">
        <w:tc>
          <w:tcPr>
            <w:tcW w:w="2409" w:type="dxa"/>
          </w:tcPr>
          <w:p w:rsidR="00BB761F" w:rsidRPr="00420175" w:rsidRDefault="00BB761F" w:rsidP="00BB761F">
            <w:pPr>
              <w:keepLines/>
              <w:spacing w:after="60"/>
              <w:jc w:val="both"/>
            </w:pPr>
            <w:r w:rsidRPr="00420175">
              <w:t>Norēķinu konts</w:t>
            </w:r>
          </w:p>
        </w:tc>
        <w:tc>
          <w:tcPr>
            <w:tcW w:w="6237" w:type="dxa"/>
          </w:tcPr>
          <w:p w:rsidR="00BB761F" w:rsidRPr="00EC5D7D" w:rsidRDefault="00BB761F" w:rsidP="00BB761F">
            <w:pPr>
              <w:keepLines/>
              <w:spacing w:before="60" w:after="60"/>
            </w:pPr>
            <w:r w:rsidRPr="00EC5D7D">
              <w:t>LV13 UNLA 0010 0003 6010 1</w:t>
            </w:r>
          </w:p>
        </w:tc>
      </w:tr>
      <w:tr w:rsidR="00B31337" w:rsidRPr="00420175" w:rsidTr="00970B9E">
        <w:tc>
          <w:tcPr>
            <w:tcW w:w="2409" w:type="dxa"/>
          </w:tcPr>
          <w:p w:rsidR="00B31337" w:rsidRPr="00420175" w:rsidRDefault="00B31337" w:rsidP="00DE4A56">
            <w:pPr>
              <w:keepLines/>
              <w:spacing w:after="60"/>
              <w:jc w:val="both"/>
            </w:pPr>
            <w:r w:rsidRPr="00420175">
              <w:t>Tālruņa Nr.</w:t>
            </w:r>
          </w:p>
        </w:tc>
        <w:tc>
          <w:tcPr>
            <w:tcW w:w="6237" w:type="dxa"/>
          </w:tcPr>
          <w:p w:rsidR="00B31337" w:rsidRPr="00420175" w:rsidRDefault="00B31337" w:rsidP="00DE4A56">
            <w:pPr>
              <w:keepLines/>
              <w:spacing w:after="60"/>
              <w:jc w:val="both"/>
            </w:pPr>
            <w:r w:rsidRPr="00420175">
              <w:t>+37167766124; +37166951122</w:t>
            </w:r>
          </w:p>
        </w:tc>
      </w:tr>
      <w:tr w:rsidR="00B31337" w:rsidRPr="00420175" w:rsidTr="00970B9E">
        <w:trPr>
          <w:trHeight w:val="258"/>
        </w:trPr>
        <w:tc>
          <w:tcPr>
            <w:tcW w:w="2409" w:type="dxa"/>
          </w:tcPr>
          <w:p w:rsidR="00B31337" w:rsidRPr="00420175" w:rsidRDefault="00B31337" w:rsidP="00DE4A56">
            <w:pPr>
              <w:keepLines/>
              <w:spacing w:after="60"/>
              <w:jc w:val="both"/>
            </w:pPr>
            <w:r w:rsidRPr="00420175">
              <w:t>Faksa Nr.</w:t>
            </w:r>
          </w:p>
        </w:tc>
        <w:tc>
          <w:tcPr>
            <w:tcW w:w="6237" w:type="dxa"/>
          </w:tcPr>
          <w:p w:rsidR="00B31337" w:rsidRPr="00420175" w:rsidRDefault="00B31337" w:rsidP="00DE4A56">
            <w:pPr>
              <w:keepLines/>
              <w:spacing w:after="60"/>
              <w:jc w:val="both"/>
            </w:pPr>
            <w:r w:rsidRPr="00420175">
              <w:t>+37167766314</w:t>
            </w:r>
          </w:p>
        </w:tc>
      </w:tr>
      <w:tr w:rsidR="00B31337" w:rsidRPr="00420175" w:rsidTr="00970B9E">
        <w:trPr>
          <w:trHeight w:val="247"/>
        </w:trPr>
        <w:tc>
          <w:tcPr>
            <w:tcW w:w="2409" w:type="dxa"/>
          </w:tcPr>
          <w:p w:rsidR="00B31337" w:rsidRPr="00420175" w:rsidRDefault="00B31337" w:rsidP="00DE4A56">
            <w:pPr>
              <w:keepLines/>
              <w:spacing w:after="60"/>
              <w:jc w:val="both"/>
            </w:pPr>
            <w:r w:rsidRPr="00420175">
              <w:t>e-pasta adrese</w:t>
            </w:r>
          </w:p>
        </w:tc>
        <w:tc>
          <w:tcPr>
            <w:tcW w:w="6237" w:type="dxa"/>
          </w:tcPr>
          <w:p w:rsidR="00B31337" w:rsidRPr="00420175" w:rsidRDefault="00B31337" w:rsidP="00DE4A56">
            <w:pPr>
              <w:keepLines/>
              <w:spacing w:after="60"/>
              <w:jc w:val="both"/>
            </w:pPr>
            <w:r w:rsidRPr="00420175">
              <w:t>info@nrc.lv</w:t>
            </w:r>
          </w:p>
        </w:tc>
      </w:tr>
    </w:tbl>
    <w:p w:rsidR="00AB5252" w:rsidRPr="005F0342" w:rsidRDefault="00AB5252" w:rsidP="00AF2D93">
      <w:pPr>
        <w:numPr>
          <w:ilvl w:val="1"/>
          <w:numId w:val="4"/>
        </w:numPr>
        <w:spacing w:before="60" w:after="60"/>
        <w:ind w:left="567" w:hanging="567"/>
        <w:jc w:val="both"/>
      </w:pPr>
      <w:r w:rsidRPr="005F0342">
        <w:rPr>
          <w:b/>
          <w:bCs/>
        </w:rPr>
        <w:t>Iepirkuma nosaukums un identifikācijas numurs</w:t>
      </w:r>
    </w:p>
    <w:p w:rsidR="00F05F8C" w:rsidRPr="007E65B8" w:rsidRDefault="007E65B8" w:rsidP="007E65B8">
      <w:pPr>
        <w:shd w:val="clear" w:color="auto" w:fill="FFFFFF"/>
        <w:ind w:right="-25"/>
        <w:jc w:val="both"/>
      </w:pPr>
      <w:r>
        <w:t xml:space="preserve">      </w:t>
      </w:r>
      <w:r w:rsidRPr="007E65B8">
        <w:rPr>
          <w:spacing w:val="2"/>
        </w:rPr>
        <w:t>Sanitāro un apkures remontmateriālu piegāde</w:t>
      </w:r>
      <w:r w:rsidR="00773981" w:rsidRPr="007E65B8">
        <w:rPr>
          <w:bCs/>
        </w:rPr>
        <w:t>,</w:t>
      </w:r>
      <w:r w:rsidR="0004192B" w:rsidRPr="007E65B8">
        <w:rPr>
          <w:bCs/>
        </w:rPr>
        <w:t xml:space="preserve"> identifikācijas Nr. </w:t>
      </w:r>
      <w:r w:rsidR="00B31337" w:rsidRPr="0091465E">
        <w:t>VSIA NRC</w:t>
      </w:r>
      <w:r w:rsidR="00B31337" w:rsidRPr="00F47FC8">
        <w:t xml:space="preserve">“VAIVARI” </w:t>
      </w:r>
      <w:r w:rsidR="00581F46">
        <w:t>2018</w:t>
      </w:r>
      <w:r w:rsidR="00F47FC8" w:rsidRPr="00F47FC8">
        <w:t>/</w:t>
      </w:r>
      <w:r>
        <w:t>28</w:t>
      </w:r>
      <w:r w:rsidR="0004192B" w:rsidRPr="007E65B8">
        <w:rPr>
          <w:bCs/>
        </w:rPr>
        <w:t xml:space="preserve"> (turpmāk – Iepirkums).      </w:t>
      </w:r>
      <w:r w:rsidR="00F05F8C" w:rsidRPr="005F0342">
        <w:t xml:space="preserve"> </w:t>
      </w:r>
      <w:r w:rsidR="00B9365B" w:rsidRPr="005F0342">
        <w:t xml:space="preserve"> </w:t>
      </w:r>
      <w:r w:rsidR="00601C4E" w:rsidRPr="005F0342">
        <w:t xml:space="preserve">  </w:t>
      </w:r>
      <w:r w:rsidR="004F23E5" w:rsidRPr="005F0342">
        <w:t xml:space="preserve"> </w:t>
      </w:r>
      <w:r w:rsidR="00601C4E" w:rsidRPr="005F0342">
        <w:t xml:space="preserve"> </w:t>
      </w: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77BB9" w:rsidRPr="005F0342" w:rsidRDefault="007B2123" w:rsidP="00ED2659">
      <w:pPr>
        <w:pStyle w:val="ListParagraph"/>
        <w:numPr>
          <w:ilvl w:val="1"/>
          <w:numId w:val="1"/>
        </w:numPr>
        <w:spacing w:before="60" w:after="60"/>
        <w:ind w:hanging="425"/>
        <w:jc w:val="both"/>
        <w:rPr>
          <w:b/>
          <w:bCs/>
        </w:rPr>
      </w:pPr>
      <w:r w:rsidRPr="005F0342">
        <w:rPr>
          <w:b/>
          <w:bCs/>
        </w:rPr>
        <w:t xml:space="preserve"> </w:t>
      </w:r>
      <w:r w:rsidR="005F7DAD" w:rsidRPr="005F0342">
        <w:rPr>
          <w:b/>
          <w:bCs/>
        </w:rPr>
        <w:t>Iepirkuma priekšmets</w:t>
      </w:r>
    </w:p>
    <w:p w:rsidR="00A174F9" w:rsidRPr="00211EEA" w:rsidRDefault="007E65B8" w:rsidP="00211EEA">
      <w:pPr>
        <w:pStyle w:val="ListParagraph"/>
        <w:numPr>
          <w:ilvl w:val="2"/>
          <w:numId w:val="1"/>
        </w:numPr>
        <w:spacing w:after="60"/>
        <w:jc w:val="both"/>
      </w:pPr>
      <w:r w:rsidRPr="007E65B8">
        <w:rPr>
          <w:spacing w:val="2"/>
        </w:rPr>
        <w:t>Sanitāro un apkures remontmateriālu</w:t>
      </w:r>
      <w:r w:rsidR="00375E61">
        <w:rPr>
          <w:spacing w:val="2"/>
        </w:rPr>
        <w:t xml:space="preserve"> p</w:t>
      </w:r>
      <w:r w:rsidR="00375E61" w:rsidRPr="00A174F9">
        <w:rPr>
          <w:spacing w:val="2"/>
        </w:rPr>
        <w:t>reču</w:t>
      </w:r>
      <w:r w:rsidR="00A174F9" w:rsidRPr="00A174F9">
        <w:rPr>
          <w:spacing w:val="2"/>
        </w:rPr>
        <w:t xml:space="preserve"> piegāde</w:t>
      </w:r>
      <w:r w:rsidR="00A174F9" w:rsidRPr="00A722EE">
        <w:t xml:space="preserve"> saskaņā ar Tehnisko specifikāciju, </w:t>
      </w:r>
      <w:r w:rsidR="00A174F9" w:rsidRPr="00211EEA">
        <w:t>kura ir šī Iepirkuma nolikuma 1.pielikums.</w:t>
      </w:r>
    </w:p>
    <w:p w:rsidR="00A174F9" w:rsidRPr="00C3327A" w:rsidRDefault="00A174F9" w:rsidP="00211EEA">
      <w:pPr>
        <w:pStyle w:val="ListParagraph"/>
        <w:numPr>
          <w:ilvl w:val="2"/>
          <w:numId w:val="1"/>
        </w:numPr>
        <w:spacing w:after="60"/>
        <w:jc w:val="both"/>
      </w:pPr>
      <w:r w:rsidRPr="00C3327A">
        <w:t xml:space="preserve">Iepirkuma priekšmeta CPV kods: </w:t>
      </w:r>
      <w:r w:rsidR="007E65B8" w:rsidRPr="008260B4">
        <w:t>44411000-4</w:t>
      </w:r>
      <w:r w:rsidR="00375E61">
        <w:t xml:space="preserve"> </w:t>
      </w:r>
      <w:r w:rsidR="006217C7" w:rsidRPr="007E65B8">
        <w:rPr>
          <w:rStyle w:val="Hyperlink"/>
          <w:color w:val="auto"/>
          <w:bdr w:val="none" w:sz="0" w:space="0" w:color="auto" w:frame="1"/>
        </w:rPr>
        <w:t>(</w:t>
      </w:r>
      <w:r w:rsidR="007E65B8" w:rsidRPr="007E65B8">
        <w:rPr>
          <w:shd w:val="clear" w:color="auto" w:fill="FFFFFF"/>
        </w:rPr>
        <w:t>Santehnika</w:t>
      </w:r>
      <w:r w:rsidR="006217C7" w:rsidRPr="007E65B8">
        <w:rPr>
          <w:shd w:val="clear" w:color="auto" w:fill="F8FBFF"/>
        </w:rPr>
        <w:t>).</w:t>
      </w:r>
    </w:p>
    <w:p w:rsidR="00A174F9" w:rsidRPr="00A722EE" w:rsidRDefault="00A174F9" w:rsidP="00A174F9">
      <w:pPr>
        <w:pStyle w:val="ListParagraph"/>
        <w:numPr>
          <w:ilvl w:val="2"/>
          <w:numId w:val="1"/>
        </w:numPr>
        <w:spacing w:after="60"/>
        <w:jc w:val="both"/>
      </w:pPr>
      <w:r w:rsidRPr="00A722EE">
        <w:t xml:space="preserve">Iepirkuma priekšmets ir sadalīts </w:t>
      </w:r>
      <w:r w:rsidR="007E65B8">
        <w:t>trijās</w:t>
      </w:r>
      <w:r w:rsidRPr="00A722EE">
        <w:t xml:space="preserve"> daļās:</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080"/>
      </w:tblGrid>
      <w:tr w:rsidR="00A174F9" w:rsidRPr="00A722EE" w:rsidTr="007E65B8">
        <w:trPr>
          <w:trHeight w:val="240"/>
        </w:trPr>
        <w:tc>
          <w:tcPr>
            <w:tcW w:w="992"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rPr>
                <w:b/>
              </w:rPr>
            </w:pPr>
            <w:r w:rsidRPr="00A722EE">
              <w:rPr>
                <w:b/>
              </w:rPr>
              <w:t>Daļas Nr.</w:t>
            </w:r>
          </w:p>
        </w:tc>
        <w:tc>
          <w:tcPr>
            <w:tcW w:w="8080" w:type="dxa"/>
            <w:tcBorders>
              <w:top w:val="single" w:sz="4" w:space="0" w:color="auto"/>
              <w:left w:val="single" w:sz="4" w:space="0" w:color="auto"/>
              <w:bottom w:val="single" w:sz="4" w:space="0" w:color="auto"/>
              <w:right w:val="single" w:sz="4" w:space="0" w:color="auto"/>
            </w:tcBorders>
            <w:vAlign w:val="center"/>
            <w:hideMark/>
          </w:tcPr>
          <w:p w:rsidR="00A174F9" w:rsidRPr="00A722EE" w:rsidRDefault="00A174F9" w:rsidP="00A174F9">
            <w:pPr>
              <w:spacing w:after="60"/>
              <w:rPr>
                <w:b/>
              </w:rPr>
            </w:pPr>
            <w:r w:rsidRPr="00A722EE">
              <w:rPr>
                <w:b/>
              </w:rPr>
              <w:t>Daļas nosaukums</w:t>
            </w:r>
          </w:p>
        </w:tc>
      </w:tr>
    </w:tbl>
    <w:tbl>
      <w:tblPr>
        <w:tblStyle w:val="TableGrid4"/>
        <w:tblW w:w="9096" w:type="dxa"/>
        <w:tblInd w:w="279" w:type="dxa"/>
        <w:tblLook w:val="01E0" w:firstRow="1" w:lastRow="1" w:firstColumn="1" w:lastColumn="1" w:noHBand="0" w:noVBand="0"/>
      </w:tblPr>
      <w:tblGrid>
        <w:gridCol w:w="992"/>
        <w:gridCol w:w="8104"/>
      </w:tblGrid>
      <w:tr w:rsidR="007E65B8" w:rsidRPr="008260B4" w:rsidTr="007E65B8">
        <w:trPr>
          <w:trHeight w:val="152"/>
        </w:trPr>
        <w:tc>
          <w:tcPr>
            <w:tcW w:w="992" w:type="dxa"/>
          </w:tcPr>
          <w:p w:rsidR="007E65B8" w:rsidRPr="008260B4" w:rsidRDefault="007E65B8" w:rsidP="007E65B8">
            <w:pPr>
              <w:spacing w:before="40" w:after="40"/>
              <w:jc w:val="center"/>
            </w:pPr>
            <w:r w:rsidRPr="008260B4">
              <w:t>1.</w:t>
            </w:r>
          </w:p>
        </w:tc>
        <w:tc>
          <w:tcPr>
            <w:tcW w:w="8104" w:type="dxa"/>
          </w:tcPr>
          <w:p w:rsidR="007E65B8" w:rsidRPr="008260B4" w:rsidRDefault="007E65B8" w:rsidP="007E65B8">
            <w:pPr>
              <w:spacing w:before="40" w:after="40"/>
            </w:pPr>
            <w:r w:rsidRPr="008260B4">
              <w:t>Apkures sistēmas ekspluatācijas materiālu piegāde</w:t>
            </w:r>
          </w:p>
        </w:tc>
      </w:tr>
      <w:tr w:rsidR="007E65B8" w:rsidRPr="008260B4" w:rsidTr="007E65B8">
        <w:trPr>
          <w:trHeight w:val="235"/>
        </w:trPr>
        <w:tc>
          <w:tcPr>
            <w:tcW w:w="992" w:type="dxa"/>
          </w:tcPr>
          <w:p w:rsidR="007E65B8" w:rsidRPr="008260B4" w:rsidRDefault="007E65B8" w:rsidP="007E65B8">
            <w:pPr>
              <w:spacing w:before="40" w:after="40"/>
              <w:jc w:val="center"/>
            </w:pPr>
            <w:r w:rsidRPr="008260B4">
              <w:t>2.</w:t>
            </w:r>
          </w:p>
        </w:tc>
        <w:tc>
          <w:tcPr>
            <w:tcW w:w="8104" w:type="dxa"/>
          </w:tcPr>
          <w:p w:rsidR="007E65B8" w:rsidRPr="008260B4" w:rsidRDefault="007E65B8" w:rsidP="007E65B8">
            <w:pPr>
              <w:spacing w:before="40" w:after="40"/>
            </w:pPr>
            <w:r w:rsidRPr="008260B4">
              <w:t>Ūdens un kanalizācijas sistēmas ekspluatācijas materiālu piegāde</w:t>
            </w:r>
          </w:p>
        </w:tc>
      </w:tr>
      <w:tr w:rsidR="007E65B8" w:rsidRPr="008260B4" w:rsidTr="007E65B8">
        <w:trPr>
          <w:trHeight w:val="235"/>
        </w:trPr>
        <w:tc>
          <w:tcPr>
            <w:tcW w:w="992" w:type="dxa"/>
          </w:tcPr>
          <w:p w:rsidR="007E65B8" w:rsidRPr="008260B4" w:rsidRDefault="007E65B8" w:rsidP="007E65B8">
            <w:pPr>
              <w:spacing w:before="40" w:after="40"/>
              <w:jc w:val="center"/>
            </w:pPr>
            <w:r w:rsidRPr="008260B4">
              <w:t>3.</w:t>
            </w:r>
          </w:p>
        </w:tc>
        <w:tc>
          <w:tcPr>
            <w:tcW w:w="8104" w:type="dxa"/>
          </w:tcPr>
          <w:p w:rsidR="007E65B8" w:rsidRPr="008260B4" w:rsidRDefault="007E65B8" w:rsidP="007E65B8">
            <w:pPr>
              <w:spacing w:before="40" w:after="40"/>
            </w:pPr>
            <w:r w:rsidRPr="008260B4">
              <w:t>Palīgmateriālu piegāde</w:t>
            </w:r>
          </w:p>
        </w:tc>
      </w:tr>
    </w:tbl>
    <w:p w:rsidR="00A174F9" w:rsidRDefault="00A174F9" w:rsidP="00A174F9">
      <w:pPr>
        <w:pStyle w:val="ListParagraph"/>
        <w:numPr>
          <w:ilvl w:val="2"/>
          <w:numId w:val="1"/>
        </w:numPr>
        <w:spacing w:after="60"/>
        <w:jc w:val="both"/>
      </w:pPr>
      <w:r w:rsidRPr="00A722EE">
        <w:t>Piegādājamās Preces, to plānotais apjoms un cita Preces raksturojoša informācija, kā arī sadalījums pa iepirkuma priekšmeta daļām, ir norādīta Tehniskajai specifikācijā.</w:t>
      </w:r>
    </w:p>
    <w:p w:rsidR="00A174F9" w:rsidRDefault="00A174F9" w:rsidP="00A174F9">
      <w:pPr>
        <w:pStyle w:val="ListParagraph"/>
        <w:numPr>
          <w:ilvl w:val="2"/>
          <w:numId w:val="1"/>
        </w:numPr>
        <w:spacing w:after="60"/>
        <w:jc w:val="both"/>
      </w:pPr>
      <w:r w:rsidRPr="00A722EE">
        <w:t>Tehniskajā specifikācijā norādītie Preču iegādes apjomi ir orientējoši. Līguma izpildes laikā, Pasūtītājam ir tiesības iegādāties Preces pēc to faktiskās nepieciešamības un piegādātājam, neatkarīgi no pasūtīto Preču apjoma, Preču piegāde ir jānodrošina par iepirkuma procedūrai piedāvātajām Preču vienības cenām.</w:t>
      </w:r>
    </w:p>
    <w:p w:rsidR="00A174F9" w:rsidRDefault="00A174F9" w:rsidP="00A174F9">
      <w:pPr>
        <w:pStyle w:val="ListParagraph"/>
        <w:numPr>
          <w:ilvl w:val="2"/>
          <w:numId w:val="1"/>
        </w:numPr>
        <w:spacing w:after="60"/>
        <w:jc w:val="both"/>
      </w:pPr>
      <w:r w:rsidRPr="00A722EE">
        <w:t xml:space="preserve">Pretendents drīkst iesniegt tikai vienu piedāvājuma variantu par vienu vai </w:t>
      </w:r>
      <w:r w:rsidR="007E65B8">
        <w:t>visām</w:t>
      </w:r>
      <w:r w:rsidRPr="00A722EE">
        <w:t xml:space="preserve"> iepirkuma priekšmeta daļām.</w:t>
      </w:r>
    </w:p>
    <w:p w:rsidR="00A174F9" w:rsidRPr="00A722EE" w:rsidRDefault="00A174F9" w:rsidP="00A174F9">
      <w:pPr>
        <w:pStyle w:val="ListParagraph"/>
        <w:numPr>
          <w:ilvl w:val="2"/>
          <w:numId w:val="1"/>
        </w:numPr>
        <w:spacing w:after="60"/>
        <w:jc w:val="both"/>
      </w:pPr>
      <w:r w:rsidRPr="00A722EE">
        <w:t xml:space="preserve">Piedāvājumu par iepirkuma priekšmeta daļu vai </w:t>
      </w:r>
      <w:r w:rsidR="007E65B8">
        <w:t>visām</w:t>
      </w:r>
      <w:r w:rsidRPr="00A722EE">
        <w:t xml:space="preserve"> daļām var iesniegt tikai tad, ja piedāvājumā par iepirkuma priekšmeta daļu ir iekļautas visas Tehniskajā specifikācijā norādītās Preces, to plānotajā iegādes apjomā un tās pilnībā atbilst noteiktajam Preču raksturojumam.</w:t>
      </w:r>
    </w:p>
    <w:p w:rsidR="00AB5252" w:rsidRPr="005F0342" w:rsidRDefault="00CF647C" w:rsidP="009204E6">
      <w:pPr>
        <w:pStyle w:val="ListParagraph"/>
        <w:numPr>
          <w:ilvl w:val="1"/>
          <w:numId w:val="1"/>
        </w:numPr>
        <w:spacing w:before="60" w:after="60"/>
        <w:jc w:val="both"/>
        <w:rPr>
          <w:b/>
          <w:bCs/>
        </w:rPr>
      </w:pPr>
      <w:r>
        <w:rPr>
          <w:b/>
          <w:bCs/>
        </w:rPr>
        <w:t xml:space="preserve">Citi </w:t>
      </w:r>
      <w:r w:rsidR="00AB17F3">
        <w:rPr>
          <w:b/>
          <w:bCs/>
        </w:rPr>
        <w:t xml:space="preserve">Iepirkuma </w:t>
      </w:r>
      <w:r w:rsidR="00B77BB9" w:rsidRPr="005F0342">
        <w:rPr>
          <w:b/>
          <w:bCs/>
        </w:rPr>
        <w:t>būtiskie nosacījumi</w:t>
      </w:r>
      <w:r w:rsidR="00AB5252" w:rsidRPr="005F0342">
        <w:rPr>
          <w:b/>
          <w:bCs/>
        </w:rPr>
        <w:t xml:space="preserve"> </w:t>
      </w:r>
    </w:p>
    <w:p w:rsidR="00803A81" w:rsidRPr="00EC5D7D" w:rsidRDefault="00782AD9" w:rsidP="00782AD9">
      <w:pPr>
        <w:ind w:left="432"/>
        <w:jc w:val="both"/>
      </w:pPr>
      <w:r>
        <w:t>1.5.1.</w:t>
      </w:r>
      <w:r w:rsidR="004E6E93">
        <w:t>Līguma izpildes laiks –24</w:t>
      </w:r>
      <w:r w:rsidR="00803A81" w:rsidRPr="00EC5D7D">
        <w:t xml:space="preserve"> kalendār</w:t>
      </w:r>
      <w:r w:rsidR="000265D0">
        <w:t>ie</w:t>
      </w:r>
      <w:r w:rsidR="00803A81" w:rsidRPr="00EC5D7D">
        <w:t xml:space="preserve"> mēneš</w:t>
      </w:r>
      <w:r w:rsidR="000265D0">
        <w:t>i</w:t>
      </w:r>
      <w:r w:rsidR="00803A81" w:rsidRPr="00EC5D7D">
        <w:t xml:space="preserve"> no līguma noslēgšanas brīža.</w:t>
      </w:r>
    </w:p>
    <w:p w:rsidR="0043600E" w:rsidRDefault="006A39E8" w:rsidP="00803A81">
      <w:pPr>
        <w:spacing w:before="60" w:after="60"/>
        <w:ind w:left="450"/>
        <w:jc w:val="both"/>
      </w:pPr>
      <w:r>
        <w:t>1.</w:t>
      </w:r>
      <w:r w:rsidR="00782AD9">
        <w:t>5</w:t>
      </w:r>
      <w:r>
        <w:t xml:space="preserve">.2. </w:t>
      </w:r>
      <w:r w:rsidR="00CF647C">
        <w:t>Līguma f</w:t>
      </w:r>
      <w:r w:rsidR="0043600E" w:rsidRPr="0043600E">
        <w:t>inansējuma avots –VSIA „Nacionālais rehabilitācijas centrs “Vaivari”” budžets.</w:t>
      </w:r>
      <w:r w:rsidR="00D85183" w:rsidRPr="00D85183">
        <w:t xml:space="preserve"> </w:t>
      </w:r>
      <w:r w:rsidR="00D85183">
        <w:t>P</w:t>
      </w:r>
      <w:r w:rsidR="00D85183" w:rsidRPr="00D85183">
        <w:t>asūtītājs samaksu par p</w:t>
      </w:r>
      <w:r w:rsidR="00D85183">
        <w:t>akalpojumu</w:t>
      </w:r>
      <w:r w:rsidR="00D85183" w:rsidRPr="00D85183">
        <w:t xml:space="preserve"> plāno veikt no saviem budžeta līdzekļiem ne vēlāk kā 30 (trīsdesmit) dienu laikā no rēķina saņemšanas brīža.</w:t>
      </w:r>
    </w:p>
    <w:p w:rsidR="00803A81" w:rsidRDefault="00803A81" w:rsidP="00803A81">
      <w:pPr>
        <w:spacing w:before="60" w:after="60"/>
        <w:ind w:left="450"/>
        <w:jc w:val="both"/>
      </w:pPr>
      <w:r>
        <w:t>1.</w:t>
      </w:r>
      <w:r w:rsidR="00782AD9">
        <w:t>5</w:t>
      </w:r>
      <w:r>
        <w:t>.3</w:t>
      </w:r>
      <w:r w:rsidRPr="00803A81">
        <w:t xml:space="preserve"> Tehniskajā specifikācijā norādītie plānotie pakalpojumu apjomi ir orientējoši. Līguma izpildes laikā pasūtītājam ir tiesības saņemt pakalpojumus pēc to faktiskās nepieciešamības un piegādātājam neatkarīgi no pakalpojumu apjoma, pakalpojumi jāsniedz par iepirkuma procedūrai piedāvāto </w:t>
      </w:r>
      <w:r w:rsidRPr="00803A81">
        <w:lastRenderedPageBreak/>
        <w:t>vienības cenu.</w:t>
      </w:r>
      <w:r w:rsidR="00797284" w:rsidRPr="00797284">
        <w:t xml:space="preserve"> </w:t>
      </w:r>
      <w:r w:rsidR="00797284">
        <w:t>S</w:t>
      </w:r>
      <w:r w:rsidR="00797284" w:rsidRPr="00797284">
        <w:t xml:space="preserve">ākotnēji definēto </w:t>
      </w:r>
      <w:r w:rsidR="00797284">
        <w:t>pakalpojumu</w:t>
      </w:r>
      <w:r w:rsidR="00797284" w:rsidRPr="00797284">
        <w:t xml:space="preserve"> apjomu kopumā drīkst palielināt ne vairāk kā par 1</w:t>
      </w:r>
      <w:r w:rsidR="000265D0">
        <w:t>0</w:t>
      </w:r>
      <w:r w:rsidR="00797284" w:rsidRPr="00797284">
        <w:t>% (</w:t>
      </w:r>
      <w:r w:rsidR="000265D0">
        <w:t>desmit</w:t>
      </w:r>
      <w:r w:rsidR="00797284" w:rsidRPr="00797284">
        <w:t xml:space="preserve"> procentiem) no </w:t>
      </w:r>
      <w:r w:rsidR="00797284">
        <w:t>pakalpojuma</w:t>
      </w:r>
      <w:r w:rsidR="00797284" w:rsidRPr="00797284">
        <w:t xml:space="preserve"> sākotnējās līgumcenas</w:t>
      </w:r>
      <w:r w:rsidR="00797284">
        <w:t>.</w:t>
      </w:r>
    </w:p>
    <w:p w:rsidR="00C22096" w:rsidRDefault="00C22096" w:rsidP="00803A81">
      <w:pPr>
        <w:spacing w:before="60" w:after="60"/>
        <w:ind w:left="450"/>
        <w:jc w:val="both"/>
      </w:pPr>
      <w:r>
        <w:t>1.</w:t>
      </w:r>
      <w:r w:rsidR="00782AD9">
        <w:t>5</w:t>
      </w:r>
      <w:r>
        <w:t>.4.</w:t>
      </w:r>
      <w:r w:rsidR="00EE2509">
        <w:t xml:space="preserve"> </w:t>
      </w:r>
      <w:r w:rsidRPr="00C22096">
        <w:t xml:space="preserve">Plānotā līgumcena visam iepirkuma priekšmetam ir </w:t>
      </w:r>
      <w:r w:rsidR="007E65B8">
        <w:t>30</w:t>
      </w:r>
      <w:r w:rsidR="00EE2509">
        <w:t xml:space="preserve"> </w:t>
      </w:r>
      <w:r w:rsidR="004E6E93">
        <w:t xml:space="preserve">000 </w:t>
      </w:r>
      <w:r w:rsidRPr="00C22096">
        <w:t>EUR bez PVN.</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845"/>
        <w:gridCol w:w="2340"/>
      </w:tblGrid>
      <w:tr w:rsidR="00C3327A" w:rsidRPr="00A722EE" w:rsidTr="00375E61">
        <w:trPr>
          <w:trHeight w:val="240"/>
        </w:trPr>
        <w:tc>
          <w:tcPr>
            <w:tcW w:w="1080"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7E65B8">
            <w:pPr>
              <w:spacing w:after="60"/>
              <w:rPr>
                <w:b/>
              </w:rPr>
            </w:pPr>
            <w:r w:rsidRPr="00A722EE">
              <w:rPr>
                <w:b/>
              </w:rPr>
              <w:t>Daļas Nr.</w:t>
            </w:r>
          </w:p>
        </w:tc>
        <w:tc>
          <w:tcPr>
            <w:tcW w:w="5845" w:type="dxa"/>
            <w:tcBorders>
              <w:top w:val="single" w:sz="4" w:space="0" w:color="auto"/>
              <w:left w:val="single" w:sz="4" w:space="0" w:color="auto"/>
              <w:bottom w:val="single" w:sz="4" w:space="0" w:color="auto"/>
              <w:right w:val="single" w:sz="4" w:space="0" w:color="auto"/>
            </w:tcBorders>
            <w:vAlign w:val="center"/>
            <w:hideMark/>
          </w:tcPr>
          <w:p w:rsidR="00C3327A" w:rsidRPr="00A722EE" w:rsidRDefault="00C3327A" w:rsidP="007E65B8">
            <w:pPr>
              <w:spacing w:after="60"/>
              <w:rPr>
                <w:b/>
              </w:rPr>
            </w:pPr>
            <w:r w:rsidRPr="00A722EE">
              <w:rPr>
                <w:b/>
              </w:rPr>
              <w:t>Daļas nosaukums</w:t>
            </w:r>
          </w:p>
        </w:tc>
        <w:tc>
          <w:tcPr>
            <w:tcW w:w="2340" w:type="dxa"/>
            <w:tcBorders>
              <w:top w:val="single" w:sz="4" w:space="0" w:color="auto"/>
              <w:left w:val="single" w:sz="4" w:space="0" w:color="auto"/>
              <w:bottom w:val="single" w:sz="4" w:space="0" w:color="auto"/>
              <w:right w:val="single" w:sz="4" w:space="0" w:color="auto"/>
            </w:tcBorders>
          </w:tcPr>
          <w:p w:rsidR="00C3327A" w:rsidRPr="00A722EE" w:rsidRDefault="00C3327A" w:rsidP="007E65B8">
            <w:pPr>
              <w:spacing w:after="60"/>
              <w:rPr>
                <w:b/>
              </w:rPr>
            </w:pPr>
            <w:r>
              <w:rPr>
                <w:b/>
              </w:rPr>
              <w:t>Paredzamā līgumcena</w:t>
            </w:r>
          </w:p>
        </w:tc>
      </w:tr>
      <w:tr w:rsidR="007E65B8" w:rsidRPr="00A722EE" w:rsidTr="00375E61">
        <w:trPr>
          <w:trHeight w:val="152"/>
        </w:trPr>
        <w:tc>
          <w:tcPr>
            <w:tcW w:w="1080" w:type="dxa"/>
            <w:hideMark/>
          </w:tcPr>
          <w:p w:rsidR="007E65B8" w:rsidRPr="008260B4" w:rsidRDefault="007E65B8" w:rsidP="007E65B8">
            <w:pPr>
              <w:spacing w:before="40" w:after="40"/>
              <w:jc w:val="center"/>
            </w:pPr>
            <w:r w:rsidRPr="008260B4">
              <w:t>1.</w:t>
            </w:r>
          </w:p>
        </w:tc>
        <w:tc>
          <w:tcPr>
            <w:tcW w:w="5845" w:type="dxa"/>
            <w:hideMark/>
          </w:tcPr>
          <w:p w:rsidR="007E65B8" w:rsidRPr="008260B4" w:rsidRDefault="007E65B8" w:rsidP="007E65B8">
            <w:pPr>
              <w:spacing w:before="40" w:after="40"/>
            </w:pPr>
            <w:r w:rsidRPr="008260B4">
              <w:t>Apkures sistēmas ekspluatācijas materiālu piegāde</w:t>
            </w:r>
          </w:p>
        </w:tc>
        <w:tc>
          <w:tcPr>
            <w:tcW w:w="2340" w:type="dxa"/>
            <w:tcBorders>
              <w:top w:val="single" w:sz="4" w:space="0" w:color="auto"/>
              <w:left w:val="single" w:sz="4" w:space="0" w:color="auto"/>
              <w:bottom w:val="single" w:sz="4" w:space="0" w:color="auto"/>
              <w:right w:val="single" w:sz="4" w:space="0" w:color="auto"/>
            </w:tcBorders>
          </w:tcPr>
          <w:p w:rsidR="007E65B8" w:rsidRPr="00A722EE" w:rsidRDefault="007E65B8" w:rsidP="007E65B8">
            <w:pPr>
              <w:spacing w:after="60"/>
            </w:pPr>
            <w:r>
              <w:t>10 000</w:t>
            </w:r>
          </w:p>
        </w:tc>
      </w:tr>
      <w:tr w:rsidR="007E65B8" w:rsidRPr="00A722EE" w:rsidTr="00375E61">
        <w:trPr>
          <w:trHeight w:val="235"/>
        </w:trPr>
        <w:tc>
          <w:tcPr>
            <w:tcW w:w="1080" w:type="dxa"/>
            <w:hideMark/>
          </w:tcPr>
          <w:p w:rsidR="007E65B8" w:rsidRPr="008260B4" w:rsidRDefault="007E65B8" w:rsidP="007E65B8">
            <w:pPr>
              <w:spacing w:before="40" w:after="40"/>
              <w:jc w:val="center"/>
            </w:pPr>
            <w:r w:rsidRPr="008260B4">
              <w:t>2.</w:t>
            </w:r>
          </w:p>
        </w:tc>
        <w:tc>
          <w:tcPr>
            <w:tcW w:w="5845" w:type="dxa"/>
            <w:hideMark/>
          </w:tcPr>
          <w:p w:rsidR="007E65B8" w:rsidRPr="008260B4" w:rsidRDefault="007E65B8" w:rsidP="007E65B8">
            <w:pPr>
              <w:spacing w:before="40" w:after="40"/>
            </w:pPr>
            <w:r w:rsidRPr="008260B4">
              <w:t>Ūdens un kanalizācijas sistēmas ekspluatācijas materiālu piegāde</w:t>
            </w:r>
          </w:p>
        </w:tc>
        <w:tc>
          <w:tcPr>
            <w:tcW w:w="2340" w:type="dxa"/>
            <w:tcBorders>
              <w:top w:val="single" w:sz="4" w:space="0" w:color="auto"/>
              <w:left w:val="single" w:sz="4" w:space="0" w:color="auto"/>
              <w:bottom w:val="single" w:sz="4" w:space="0" w:color="auto"/>
              <w:right w:val="single" w:sz="4" w:space="0" w:color="auto"/>
            </w:tcBorders>
          </w:tcPr>
          <w:p w:rsidR="007E65B8" w:rsidRPr="00A722EE" w:rsidRDefault="007E65B8" w:rsidP="007E65B8">
            <w:pPr>
              <w:spacing w:after="60"/>
            </w:pPr>
            <w:r>
              <w:t>7 000</w:t>
            </w:r>
          </w:p>
        </w:tc>
      </w:tr>
      <w:tr w:rsidR="007E65B8" w:rsidRPr="00A722EE" w:rsidTr="00375E61">
        <w:trPr>
          <w:trHeight w:val="235"/>
        </w:trPr>
        <w:tc>
          <w:tcPr>
            <w:tcW w:w="1080" w:type="dxa"/>
          </w:tcPr>
          <w:p w:rsidR="007E65B8" w:rsidRPr="008260B4" w:rsidRDefault="007E65B8" w:rsidP="007E65B8">
            <w:pPr>
              <w:spacing w:before="40" w:after="40"/>
              <w:jc w:val="center"/>
            </w:pPr>
            <w:r w:rsidRPr="008260B4">
              <w:t>3.</w:t>
            </w:r>
          </w:p>
        </w:tc>
        <w:tc>
          <w:tcPr>
            <w:tcW w:w="5845" w:type="dxa"/>
          </w:tcPr>
          <w:p w:rsidR="007E65B8" w:rsidRPr="008260B4" w:rsidRDefault="007E65B8" w:rsidP="007E65B8">
            <w:pPr>
              <w:spacing w:before="40" w:after="40"/>
            </w:pPr>
            <w:r w:rsidRPr="008260B4">
              <w:t>Palīgmateriālu piegāde</w:t>
            </w:r>
          </w:p>
        </w:tc>
        <w:tc>
          <w:tcPr>
            <w:tcW w:w="2340" w:type="dxa"/>
            <w:tcBorders>
              <w:top w:val="single" w:sz="4" w:space="0" w:color="auto"/>
              <w:left w:val="single" w:sz="4" w:space="0" w:color="auto"/>
              <w:bottom w:val="single" w:sz="4" w:space="0" w:color="auto"/>
              <w:right w:val="single" w:sz="4" w:space="0" w:color="auto"/>
            </w:tcBorders>
          </w:tcPr>
          <w:p w:rsidR="007E65B8" w:rsidRDefault="007E65B8" w:rsidP="007E65B8">
            <w:pPr>
              <w:spacing w:after="60"/>
            </w:pPr>
            <w:r>
              <w:t>13 000</w:t>
            </w:r>
          </w:p>
        </w:tc>
      </w:tr>
    </w:tbl>
    <w:p w:rsidR="00C3327A" w:rsidRDefault="00C3327A" w:rsidP="00C3327A">
      <w:pPr>
        <w:spacing w:before="60" w:after="60"/>
        <w:jc w:val="both"/>
      </w:pPr>
    </w:p>
    <w:p w:rsidR="002D3BE6" w:rsidRPr="0043600E" w:rsidRDefault="002D3BE6" w:rsidP="00803A81">
      <w:pPr>
        <w:spacing w:before="60" w:after="60"/>
        <w:ind w:left="450"/>
        <w:jc w:val="both"/>
      </w:pPr>
      <w:r>
        <w:t>1.</w:t>
      </w:r>
      <w:r w:rsidR="00782AD9">
        <w:t>5</w:t>
      </w:r>
      <w:r w:rsidR="00C3327A">
        <w:t>.5</w:t>
      </w:r>
      <w:r>
        <w:t>. Preču p</w:t>
      </w:r>
      <w:r w:rsidRPr="00015F06">
        <w:t xml:space="preserve">iegādes termiņš ir ne ilgāks kā </w:t>
      </w:r>
      <w:r w:rsidR="004A62AB">
        <w:t>3(trīs) darba dienas</w:t>
      </w:r>
      <w:r w:rsidRPr="00015F06">
        <w:t xml:space="preserve"> no pasūtījuma izdarīšanas brīža</w:t>
      </w:r>
      <w:r>
        <w:t>.</w:t>
      </w:r>
    </w:p>
    <w:p w:rsidR="00AB5252" w:rsidRPr="00F7193F" w:rsidRDefault="00AB5252" w:rsidP="00F7193F">
      <w:pPr>
        <w:pStyle w:val="ListParagraph"/>
        <w:numPr>
          <w:ilvl w:val="1"/>
          <w:numId w:val="1"/>
        </w:numPr>
        <w:spacing w:before="60" w:after="60"/>
        <w:rPr>
          <w:b/>
          <w:bCs/>
        </w:rPr>
      </w:pPr>
      <w:r w:rsidRPr="00F7193F">
        <w:rPr>
          <w:b/>
          <w:bCs/>
        </w:rPr>
        <w:t>Pretendents</w:t>
      </w:r>
    </w:p>
    <w:p w:rsidR="004569FE" w:rsidRPr="004569FE" w:rsidRDefault="004569FE" w:rsidP="00F03B6B">
      <w:pPr>
        <w:pStyle w:val="ListParagraph"/>
        <w:numPr>
          <w:ilvl w:val="2"/>
          <w:numId w:val="1"/>
        </w:numPr>
        <w:ind w:left="993" w:hanging="709"/>
        <w:jc w:val="both"/>
      </w:pPr>
      <w:r w:rsidRPr="004569FE">
        <w:t xml:space="preserve">Pretendents var būt fiziskā vai juridiskā persona, šādu personu apvienība jebkurā to kombinācijā, kas attiecīgi </w:t>
      </w:r>
      <w:r w:rsidR="00F03B6B">
        <w:t>p</w:t>
      </w:r>
      <w:r w:rsidRPr="004569FE">
        <w:t>akalpojumu piedāvā tirgū un kurš ir iesniedzis piedāvājumu.</w:t>
      </w:r>
    </w:p>
    <w:p w:rsidR="00CD4A93" w:rsidRPr="005F0342" w:rsidRDefault="00CD4A93" w:rsidP="00E65F91">
      <w:pPr>
        <w:pStyle w:val="ListParagraph"/>
        <w:numPr>
          <w:ilvl w:val="2"/>
          <w:numId w:val="1"/>
        </w:numPr>
        <w:spacing w:before="60" w:after="60"/>
        <w:ind w:left="993" w:hanging="709"/>
        <w:jc w:val="both"/>
      </w:pPr>
      <w:r w:rsidRPr="005F0342">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5F0342" w:rsidRDefault="00CD4A93" w:rsidP="00E65F91">
      <w:pPr>
        <w:pStyle w:val="ListParagraph"/>
        <w:numPr>
          <w:ilvl w:val="2"/>
          <w:numId w:val="1"/>
        </w:numPr>
        <w:spacing w:before="60" w:after="60"/>
        <w:ind w:left="993" w:hanging="709"/>
        <w:jc w:val="both"/>
      </w:pPr>
      <w:r w:rsidRPr="005F0342">
        <w:t xml:space="preserve">Ja līguma slēgšanas tiesības Iepirkumā tiek piešķirtas piegādātāju apvienībai, pirms </w:t>
      </w:r>
      <w:r w:rsidR="00CB6752" w:rsidRPr="005F0342">
        <w:t xml:space="preserve">iepirkuma </w:t>
      </w:r>
      <w:r w:rsidRPr="005F0342">
        <w:t>līguma slēgš</w:t>
      </w:r>
      <w:r w:rsidR="00A20E90" w:rsidRPr="005F0342">
        <w:t xml:space="preserve">anas piegādātāju apvienība pēc savas izvēles izveidojas atbilstoši noteiktam  juridiskam statusam vai </w:t>
      </w:r>
      <w:r w:rsidRPr="005F0342">
        <w:t xml:space="preserve">iesniedz Pasūtītājam </w:t>
      </w:r>
      <w:r w:rsidR="00094103" w:rsidRPr="005F0342">
        <w:t>s</w:t>
      </w:r>
      <w:r w:rsidR="00EF514F">
        <w:t>abiedrības</w:t>
      </w:r>
      <w:r w:rsidRPr="005F0342">
        <w:t xml:space="preserve"> līgum</w:t>
      </w:r>
      <w:r w:rsidR="00A20E90" w:rsidRPr="005F0342">
        <w:t>u</w:t>
      </w:r>
      <w:r w:rsidRPr="005F0342">
        <w:t xml:space="preserve">, kurā noteikts, ka visi piegādātāju apvienības dalībnieki kopā un atsevišķi ir atbildīgi par </w:t>
      </w:r>
      <w:r w:rsidR="00CB6752" w:rsidRPr="005F0342">
        <w:t xml:space="preserve">iepirkuma </w:t>
      </w:r>
      <w:r w:rsidRPr="005F0342">
        <w:t xml:space="preserve">līgumā noteikto darbu izpildi un pilnvara galvenajam dalībniekam pārstāvēt piegādātāju apvienību </w:t>
      </w:r>
      <w:r w:rsidR="00CB6752" w:rsidRPr="005F0342">
        <w:t xml:space="preserve">iepirkuma </w:t>
      </w:r>
      <w:r w:rsidRPr="005F0342">
        <w:t xml:space="preserve">līguma izpildē un dalībnieku vārdā parakstīt dokumentus. </w:t>
      </w:r>
      <w:r w:rsidR="00094103" w:rsidRPr="005F0342">
        <w:t>Sabiedrības</w:t>
      </w:r>
      <w:r w:rsidRPr="005F0342">
        <w:t xml:space="preserve"> līgumā obligāti ir jānorāda, kādas personas ir apvienojušās piegādātāju apvienībā un katra piegādātāju apvienības dalībnieka veicamo darbu apjom</w:t>
      </w:r>
      <w:r w:rsidR="00A20E90" w:rsidRPr="005F0342">
        <w:t>u</w:t>
      </w:r>
      <w:r w:rsidRPr="005F0342">
        <w:t>.</w:t>
      </w:r>
    </w:p>
    <w:p w:rsidR="00612894" w:rsidRPr="005F0342" w:rsidRDefault="00CD4A93" w:rsidP="00E65F91">
      <w:pPr>
        <w:pStyle w:val="ListParagraph"/>
        <w:numPr>
          <w:ilvl w:val="2"/>
          <w:numId w:val="1"/>
        </w:numPr>
        <w:spacing w:before="60" w:after="60"/>
        <w:ind w:left="993"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317380" w:rsidRDefault="00612894" w:rsidP="00E65F91">
      <w:pPr>
        <w:pStyle w:val="ListParagraph"/>
        <w:numPr>
          <w:ilvl w:val="2"/>
          <w:numId w:val="1"/>
        </w:numPr>
        <w:spacing w:before="60" w:after="60"/>
        <w:ind w:left="993" w:hanging="709"/>
        <w:jc w:val="both"/>
      </w:pPr>
      <w:r w:rsidRPr="005F0342">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5F0342">
        <w:t xml:space="preserve">iepirkuma </w:t>
      </w:r>
      <w:r w:rsidRPr="005F0342">
        <w:t xml:space="preserve">līguma izpildi – šādā gadījumā pretendents piedāvājumā iesniedz šī uzņēmēja apliecinājumu, ka </w:t>
      </w:r>
      <w:r w:rsidR="00CB6752" w:rsidRPr="005F0342">
        <w:t xml:space="preserve">iepirkuma </w:t>
      </w:r>
      <w:r w:rsidRPr="005F0342">
        <w:t xml:space="preserve">līguma slēgšanas gadījumā  </w:t>
      </w:r>
      <w:r w:rsidR="00CB6752" w:rsidRPr="005F0342">
        <w:t xml:space="preserve">iepirkuma </w:t>
      </w:r>
      <w:r w:rsidRPr="005F0342">
        <w:t xml:space="preserve">līguma izpildei pretendents ar minēto uzņēmēju atbildību pret Pasūtītāju uzņemsies solidāri un ar savu saimniecisko vai finansiālo stāvokli garantēs </w:t>
      </w:r>
      <w:r w:rsidR="00CB6752" w:rsidRPr="005F0342">
        <w:t xml:space="preserve">iepirkuma </w:t>
      </w:r>
      <w:r w:rsidRPr="005F0342">
        <w:t>līguma izpildi</w:t>
      </w:r>
      <w:r w:rsidR="00DD2515" w:rsidRPr="005F0342">
        <w:t>.</w:t>
      </w:r>
    </w:p>
    <w:p w:rsidR="00401FEB" w:rsidRPr="005F0342" w:rsidRDefault="00401FEB" w:rsidP="00401FEB">
      <w:pPr>
        <w:pStyle w:val="ListParagraph"/>
        <w:spacing w:before="60" w:after="60"/>
        <w:ind w:left="993"/>
        <w:jc w:val="both"/>
      </w:pPr>
    </w:p>
    <w:p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 xml:space="preserve">Iepirkuma </w:t>
      </w:r>
      <w:r w:rsidRPr="00246081">
        <w:t>nolikuma 1.</w:t>
      </w:r>
      <w:r w:rsidR="008F7146">
        <w:t>7</w:t>
      </w:r>
      <w:r w:rsidRPr="00246081">
        <w:t>.1</w:t>
      </w:r>
      <w:r w:rsidRPr="005F0342">
        <w:t>.</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w:t>
      </w:r>
      <w:r w:rsidRPr="005F0342">
        <w:lastRenderedPageBreak/>
        <w:t xml:space="preserve">Pasūtītājs tos izsniedz ieinteresētajam piegādātājam 3 (trīs) darba dienu laikā pēc tam, kad </w:t>
      </w:r>
      <w:proofErr w:type="spellStart"/>
      <w:r w:rsidRPr="005F0342">
        <w:t>rakstveidā</w:t>
      </w:r>
      <w:proofErr w:type="spellEnd"/>
      <w:r w:rsidRPr="005F0342">
        <w:t xml:space="preserve"> saņemts šo dokumentu pieprasījums, ievērojot PIL noteikumus.</w:t>
      </w:r>
    </w:p>
    <w:p w:rsidR="00C55410" w:rsidRDefault="00C55410" w:rsidP="00F7193F">
      <w:pPr>
        <w:pStyle w:val="ListParagraph"/>
        <w:numPr>
          <w:ilvl w:val="2"/>
          <w:numId w:val="1"/>
        </w:numPr>
        <w:spacing w:before="60" w:after="60"/>
        <w:ind w:left="1134" w:hanging="708"/>
        <w:jc w:val="both"/>
      </w:pPr>
      <w: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t>NRC Vaivari</w:t>
      </w:r>
      <w:r>
        <w:t xml:space="preserve"> mājas lapā </w:t>
      </w:r>
      <w:r w:rsidR="00246081">
        <w:t xml:space="preserve"> </w:t>
      </w:r>
      <w:hyperlink r:id="rId9" w:history="1">
        <w:r w:rsidR="00246081" w:rsidRPr="004B30BA">
          <w:rPr>
            <w:rStyle w:val="Hyperlink"/>
          </w:rPr>
          <w:t>www.nrcvaivari.lv</w:t>
        </w:r>
      </w:hyperlink>
      <w:r w:rsidR="00246081">
        <w:rPr>
          <w:rStyle w:val="Hyperlink"/>
        </w:rPr>
        <w:t xml:space="preserve"> </w:t>
      </w:r>
      <w:r>
        <w:t xml:space="preserve">pie </w:t>
      </w:r>
      <w:r w:rsidR="00246081">
        <w:t>attiecīgā Iepirkuma</w:t>
      </w:r>
      <w:r>
        <w:t xml:space="preserve">. Pasūtītājs nav atbildīgs par to, ka ieinteresētais piegādātājs nav iepazinies ar informāciju, kura ir tieši un brīvi pieejama </w:t>
      </w:r>
      <w:r w:rsidR="00312E4F">
        <w:t>NRC Vaivari</w:t>
      </w:r>
      <w:r>
        <w:t xml:space="preserve"> tīmekļvietnē.</w:t>
      </w:r>
    </w:p>
    <w:p w:rsidR="00AB5252" w:rsidRPr="005F0342" w:rsidRDefault="00AB5252" w:rsidP="00F7193F">
      <w:pPr>
        <w:pStyle w:val="ListParagraph"/>
        <w:numPr>
          <w:ilvl w:val="1"/>
          <w:numId w:val="1"/>
        </w:numPr>
        <w:spacing w:before="60" w:after="60"/>
        <w:jc w:val="both"/>
      </w:pPr>
      <w:r w:rsidRPr="005F0342">
        <w:rPr>
          <w:b/>
          <w:bCs/>
        </w:rPr>
        <w:t>Piedāvājumu iesniegšanas</w:t>
      </w:r>
      <w:r w:rsidR="00972B4A">
        <w:rPr>
          <w:b/>
          <w:bCs/>
        </w:rPr>
        <w:t>, atvēršanas</w:t>
      </w:r>
      <w:r w:rsidRPr="005F0342">
        <w:rPr>
          <w:b/>
          <w:bCs/>
        </w:rPr>
        <w:t xml:space="preserve"> vieta un laiks</w:t>
      </w:r>
    </w:p>
    <w:p w:rsidR="001C45A7" w:rsidRPr="00420175" w:rsidRDefault="001C45A7" w:rsidP="009067A2">
      <w:pPr>
        <w:pStyle w:val="ListParagraph"/>
        <w:widowControl w:val="0"/>
        <w:numPr>
          <w:ilvl w:val="2"/>
          <w:numId w:val="1"/>
        </w:numPr>
        <w:autoSpaceDE w:val="0"/>
        <w:autoSpaceDN w:val="0"/>
        <w:adjustRightInd w:val="0"/>
        <w:ind w:left="1134" w:hanging="567"/>
        <w:jc w:val="both"/>
      </w:pPr>
      <w:r>
        <w:t>P</w:t>
      </w:r>
      <w:r w:rsidRPr="00420175">
        <w:t xml:space="preserve">iedāvājumus var iesniegt, sūtot pa pastu, vai personīgi darba dienās no plkst.9:00 līdz plkst.16:00 701.kabinetā, kas atrodas NRC „Vaivari” galvenā korpusa 7.stāvā, adrese: Asaru prospekts 61, Jūrmala, LV-2008 vai </w:t>
      </w:r>
      <w:proofErr w:type="spellStart"/>
      <w:r w:rsidRPr="00420175">
        <w:t>jānosūta</w:t>
      </w:r>
      <w:proofErr w:type="spellEnd"/>
      <w:r w:rsidRPr="00420175">
        <w:t xml:space="preserve"> pasta </w:t>
      </w:r>
      <w:r w:rsidRPr="00D8198B">
        <w:t xml:space="preserve">sūtījumā  </w:t>
      </w:r>
      <w:r w:rsidRPr="00977993">
        <w:rPr>
          <w:b/>
        </w:rPr>
        <w:t>līdz 201</w:t>
      </w:r>
      <w:r w:rsidR="0038607D" w:rsidRPr="00977993">
        <w:rPr>
          <w:b/>
        </w:rPr>
        <w:t>8</w:t>
      </w:r>
      <w:r w:rsidRPr="00977993">
        <w:rPr>
          <w:b/>
        </w:rPr>
        <w:t xml:space="preserve">.gada </w:t>
      </w:r>
      <w:r w:rsidR="00977993" w:rsidRPr="00977993">
        <w:rPr>
          <w:b/>
        </w:rPr>
        <w:t>4.jūlijam</w:t>
      </w:r>
      <w:r w:rsidR="009317A4" w:rsidRPr="00977993">
        <w:rPr>
          <w:b/>
        </w:rPr>
        <w:t xml:space="preserve"> </w:t>
      </w:r>
      <w:r w:rsidRPr="00977993">
        <w:rPr>
          <w:b/>
        </w:rPr>
        <w:t xml:space="preserve"> plkst.10:00</w:t>
      </w:r>
      <w:r w:rsidRPr="002C4509">
        <w:t>,</w:t>
      </w:r>
      <w:r w:rsidRPr="00420175">
        <w:t xml:space="preserve"> Pasta sūtījumi tiek uzskatīti par iesniegtiem laikā, ja saņemti norādītajā adresē līdz piedāvājuma iesniegšanas termiņa beigām. </w:t>
      </w:r>
    </w:p>
    <w:p w:rsidR="00AB5252" w:rsidRPr="005F0342" w:rsidRDefault="00AB5252" w:rsidP="009067A2">
      <w:pPr>
        <w:pStyle w:val="ListParagraph"/>
        <w:numPr>
          <w:ilvl w:val="2"/>
          <w:numId w:val="1"/>
        </w:numPr>
        <w:spacing w:before="60" w:after="60"/>
        <w:ind w:left="1134" w:hanging="567"/>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375E61">
        <w:t>8.</w:t>
      </w:r>
      <w:r w:rsidR="00836853" w:rsidRPr="005F0342">
        <w:t>1.</w:t>
      </w:r>
      <w:r w:rsidR="0003122F">
        <w:t>apakš</w:t>
      </w:r>
      <w:r w:rsidRPr="005F0342">
        <w:t>punktā norādītajā termiņā.</w:t>
      </w:r>
    </w:p>
    <w:p w:rsidR="00B83388" w:rsidRDefault="00AB5252" w:rsidP="009067A2">
      <w:pPr>
        <w:pStyle w:val="ListParagraph"/>
        <w:numPr>
          <w:ilvl w:val="2"/>
          <w:numId w:val="1"/>
        </w:numPr>
        <w:spacing w:before="60" w:after="60"/>
        <w:ind w:left="1134" w:hanging="567"/>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8F2DF3" w:rsidRPr="005F0342" w:rsidRDefault="00972B4A" w:rsidP="009067A2">
      <w:pPr>
        <w:pStyle w:val="ListParagraph"/>
        <w:numPr>
          <w:ilvl w:val="2"/>
          <w:numId w:val="1"/>
        </w:numPr>
        <w:spacing w:before="60" w:after="60"/>
        <w:ind w:left="1134" w:hanging="567"/>
        <w:jc w:val="both"/>
      </w:pPr>
      <w:r>
        <w:t>Piedāvājumu</w:t>
      </w:r>
      <w:r w:rsidR="008F2DF3" w:rsidRPr="008F2DF3">
        <w:t xml:space="preserve"> </w:t>
      </w:r>
      <w:r w:rsidR="00A174F9">
        <w:t xml:space="preserve">atvēršanas un </w:t>
      </w:r>
      <w:r w:rsidR="008F2DF3" w:rsidRPr="008F2DF3">
        <w:t>vērtēšanas sanāksmes ir slēgtas.</w:t>
      </w:r>
    </w:p>
    <w:p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rsidR="00021E77" w:rsidRDefault="00021E77" w:rsidP="009067A2">
      <w:pPr>
        <w:pStyle w:val="ListParagraph"/>
        <w:numPr>
          <w:ilvl w:val="2"/>
          <w:numId w:val="1"/>
        </w:numPr>
        <w:spacing w:before="60" w:after="60"/>
        <w:ind w:left="993" w:hanging="426"/>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5F0342" w:rsidRDefault="006C6071" w:rsidP="009067A2">
      <w:pPr>
        <w:pStyle w:val="ListParagraph"/>
        <w:numPr>
          <w:ilvl w:val="2"/>
          <w:numId w:val="1"/>
        </w:numPr>
        <w:spacing w:before="60" w:after="60"/>
        <w:ind w:left="1134" w:hanging="426"/>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0" w:history="1">
        <w:r w:rsidR="008E609F" w:rsidRPr="004B30BA">
          <w:rPr>
            <w:rStyle w:val="Hyperlink"/>
          </w:rPr>
          <w:t>www.nrcvaivari.lv</w:t>
        </w:r>
      </w:hyperlink>
      <w:r w:rsidRPr="005F0342">
        <w:t xml:space="preserve"> pie Iepirkuma nolikuma.    </w:t>
      </w:r>
    </w:p>
    <w:p w:rsidR="00AB5252" w:rsidRPr="005F0342" w:rsidRDefault="00EA62B9" w:rsidP="009067A2">
      <w:pPr>
        <w:pStyle w:val="ListParagraph"/>
        <w:numPr>
          <w:ilvl w:val="2"/>
          <w:numId w:val="1"/>
        </w:numPr>
        <w:spacing w:before="60" w:after="60"/>
        <w:ind w:left="1134" w:hanging="426"/>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rsidR="00A169AC" w:rsidRPr="00A169AC" w:rsidRDefault="00A169AC" w:rsidP="00A169AC">
      <w:pPr>
        <w:pStyle w:val="ListParagraph"/>
        <w:numPr>
          <w:ilvl w:val="1"/>
          <w:numId w:val="1"/>
        </w:numPr>
        <w:spacing w:before="60" w:after="60"/>
        <w:jc w:val="both"/>
        <w:rPr>
          <w:b/>
        </w:rPr>
      </w:pPr>
      <w:r w:rsidRPr="00A169AC">
        <w:rPr>
          <w:b/>
        </w:rPr>
        <w:t>Kontaktpersona, kura ir pilnvarota sniegt paskaidrojumus par iepirkuma 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69AC" w:rsidRPr="00585A74" w:rsidTr="00A169AC">
        <w:trPr>
          <w:trHeight w:val="70"/>
        </w:trPr>
        <w:tc>
          <w:tcPr>
            <w:tcW w:w="2700" w:type="dxa"/>
          </w:tcPr>
          <w:p w:rsidR="00A169AC" w:rsidRPr="00585A74" w:rsidRDefault="00A169AC" w:rsidP="00A169AC">
            <w:pPr>
              <w:spacing w:before="60" w:after="60"/>
            </w:pPr>
            <w:r w:rsidRPr="00585A74">
              <w:t>Vārds, uzvārds:</w:t>
            </w:r>
          </w:p>
        </w:tc>
        <w:tc>
          <w:tcPr>
            <w:tcW w:w="6656" w:type="dxa"/>
          </w:tcPr>
          <w:p w:rsidR="00A169AC" w:rsidRPr="00585A74" w:rsidRDefault="00A169AC" w:rsidP="00A169AC">
            <w:pPr>
              <w:spacing w:before="60" w:after="60"/>
            </w:pPr>
            <w:r>
              <w:t xml:space="preserve">Aija </w:t>
            </w:r>
            <w:proofErr w:type="spellStart"/>
            <w:r>
              <w:t>Kočane</w:t>
            </w:r>
            <w:proofErr w:type="spellEnd"/>
          </w:p>
        </w:tc>
      </w:tr>
      <w:tr w:rsidR="00A169AC" w:rsidRPr="00585A74" w:rsidTr="00A169AC">
        <w:tc>
          <w:tcPr>
            <w:tcW w:w="2700" w:type="dxa"/>
          </w:tcPr>
          <w:p w:rsidR="00A169AC" w:rsidRPr="00585A74" w:rsidRDefault="00A169AC" w:rsidP="00A169AC">
            <w:pPr>
              <w:spacing w:before="60" w:after="60"/>
            </w:pPr>
            <w:r w:rsidRPr="00585A74">
              <w:t>Amats</w:t>
            </w:r>
          </w:p>
        </w:tc>
        <w:tc>
          <w:tcPr>
            <w:tcW w:w="6656" w:type="dxa"/>
          </w:tcPr>
          <w:p w:rsidR="00A169AC" w:rsidRPr="00585A74" w:rsidRDefault="00A169AC" w:rsidP="00A169AC">
            <w:pPr>
              <w:spacing w:before="60" w:after="60"/>
            </w:pPr>
            <w:r w:rsidRPr="00585A74">
              <w:t>Juriste</w:t>
            </w:r>
          </w:p>
        </w:tc>
      </w:tr>
      <w:tr w:rsidR="00A169AC" w:rsidRPr="00585A74" w:rsidTr="00A169AC">
        <w:tc>
          <w:tcPr>
            <w:tcW w:w="2700" w:type="dxa"/>
          </w:tcPr>
          <w:p w:rsidR="00A169AC" w:rsidRPr="00585A74" w:rsidRDefault="00A169AC" w:rsidP="00A169AC">
            <w:pPr>
              <w:spacing w:before="60" w:after="60"/>
            </w:pPr>
            <w:r w:rsidRPr="00585A74">
              <w:t>Adrese:</w:t>
            </w:r>
          </w:p>
        </w:tc>
        <w:tc>
          <w:tcPr>
            <w:tcW w:w="6656" w:type="dxa"/>
          </w:tcPr>
          <w:p w:rsidR="00A169AC" w:rsidRPr="00585A74" w:rsidRDefault="00A169AC" w:rsidP="00A169AC">
            <w:pPr>
              <w:spacing w:before="60" w:after="60"/>
            </w:pPr>
            <w:r w:rsidRPr="00585A74">
              <w:t>Asaru prospekts 61, Jūrmala</w:t>
            </w:r>
          </w:p>
        </w:tc>
      </w:tr>
      <w:tr w:rsidR="00A169AC" w:rsidRPr="00585A74" w:rsidTr="00A169AC">
        <w:trPr>
          <w:trHeight w:val="270"/>
        </w:trPr>
        <w:tc>
          <w:tcPr>
            <w:tcW w:w="2700" w:type="dxa"/>
          </w:tcPr>
          <w:p w:rsidR="00A169AC" w:rsidRPr="00585A74" w:rsidRDefault="00A169AC" w:rsidP="00A169AC">
            <w:pPr>
              <w:spacing w:before="60" w:after="60"/>
            </w:pPr>
            <w:r w:rsidRPr="00585A74">
              <w:t>Tālrunis:</w:t>
            </w:r>
          </w:p>
        </w:tc>
        <w:tc>
          <w:tcPr>
            <w:tcW w:w="6656" w:type="dxa"/>
          </w:tcPr>
          <w:p w:rsidR="00A169AC" w:rsidRPr="00585A74" w:rsidRDefault="00A169AC" w:rsidP="00A169AC">
            <w:pPr>
              <w:spacing w:before="60" w:after="60"/>
            </w:pPr>
            <w:r>
              <w:t>+371-66953808</w:t>
            </w:r>
          </w:p>
        </w:tc>
      </w:tr>
      <w:tr w:rsidR="00A169AC" w:rsidRPr="00585A74" w:rsidTr="00A169AC">
        <w:tc>
          <w:tcPr>
            <w:tcW w:w="2700" w:type="dxa"/>
          </w:tcPr>
          <w:p w:rsidR="00A169AC" w:rsidRPr="00585A74" w:rsidRDefault="00A169AC" w:rsidP="00A169AC">
            <w:pPr>
              <w:spacing w:before="60" w:after="60"/>
            </w:pPr>
            <w:r w:rsidRPr="00585A74">
              <w:t>Fakss:</w:t>
            </w:r>
          </w:p>
        </w:tc>
        <w:tc>
          <w:tcPr>
            <w:tcW w:w="6656" w:type="dxa"/>
          </w:tcPr>
          <w:p w:rsidR="00A169AC" w:rsidRPr="00585A74" w:rsidRDefault="00A169AC" w:rsidP="00A169AC">
            <w:pPr>
              <w:spacing w:before="60" w:after="60"/>
            </w:pPr>
            <w:r w:rsidRPr="00585A74">
              <w:t>+371-67766314</w:t>
            </w:r>
          </w:p>
        </w:tc>
      </w:tr>
      <w:tr w:rsidR="00A169AC" w:rsidRPr="00585A74" w:rsidTr="00A169AC">
        <w:trPr>
          <w:trHeight w:val="238"/>
        </w:trPr>
        <w:tc>
          <w:tcPr>
            <w:tcW w:w="2700" w:type="dxa"/>
          </w:tcPr>
          <w:p w:rsidR="00A169AC" w:rsidRPr="00585A74" w:rsidRDefault="00A169AC" w:rsidP="00A169AC">
            <w:pPr>
              <w:spacing w:before="60" w:after="60"/>
            </w:pPr>
            <w:r w:rsidRPr="00585A74">
              <w:t>e-pasta adrese:</w:t>
            </w:r>
          </w:p>
        </w:tc>
        <w:tc>
          <w:tcPr>
            <w:tcW w:w="6656" w:type="dxa"/>
          </w:tcPr>
          <w:p w:rsidR="00A169AC" w:rsidRPr="00585A74" w:rsidRDefault="00784282" w:rsidP="00A174F9">
            <w:pPr>
              <w:tabs>
                <w:tab w:val="left" w:pos="3492"/>
                <w:tab w:val="left" w:pos="4752"/>
              </w:tabs>
              <w:spacing w:before="60" w:after="60"/>
            </w:pPr>
            <w:hyperlink r:id="rId11" w:history="1">
              <w:r w:rsidR="00A174F9" w:rsidRPr="0092175D">
                <w:rPr>
                  <w:rStyle w:val="Hyperlink"/>
                </w:rPr>
                <w:t>info@nrc.lv</w:t>
              </w:r>
            </w:hyperlink>
            <w:r w:rsidR="00A169AC" w:rsidRPr="00585A74">
              <w:t xml:space="preserve">   </w:t>
            </w:r>
          </w:p>
        </w:tc>
      </w:tr>
    </w:tbl>
    <w:p w:rsidR="00A169AC" w:rsidRPr="00585A74" w:rsidRDefault="00A169AC" w:rsidP="00A169AC">
      <w:pPr>
        <w:spacing w:before="60" w:after="60"/>
        <w:ind w:left="284"/>
        <w:jc w:val="both"/>
        <w:rPr>
          <w:b/>
        </w:rPr>
      </w:pPr>
      <w:r w:rsidRPr="00585A74">
        <w:rPr>
          <w:b/>
        </w:rPr>
        <w:t xml:space="preserve">  </w:t>
      </w:r>
    </w:p>
    <w:p w:rsidR="00581235" w:rsidRPr="00A169AC" w:rsidRDefault="00A169AC" w:rsidP="00A169AC">
      <w:pPr>
        <w:spacing w:before="60" w:after="60"/>
        <w:jc w:val="both"/>
        <w:rPr>
          <w:b/>
        </w:rPr>
      </w:pPr>
      <w:r w:rsidRPr="00585A74">
        <w:rPr>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74F9" w:rsidRPr="00A722EE" w:rsidTr="00A174F9">
        <w:tc>
          <w:tcPr>
            <w:tcW w:w="2700" w:type="dxa"/>
            <w:vAlign w:val="center"/>
          </w:tcPr>
          <w:p w:rsidR="00A174F9" w:rsidRPr="00A722EE" w:rsidRDefault="00A174F9" w:rsidP="00A174F9">
            <w:pPr>
              <w:spacing w:after="60"/>
            </w:pPr>
            <w:r w:rsidRPr="00A722EE">
              <w:t>Vārds, uzvārds</w:t>
            </w:r>
          </w:p>
        </w:tc>
        <w:tc>
          <w:tcPr>
            <w:tcW w:w="6656" w:type="dxa"/>
            <w:vAlign w:val="center"/>
          </w:tcPr>
          <w:p w:rsidR="00A174F9" w:rsidRPr="00A722EE" w:rsidRDefault="00A174F9" w:rsidP="00A174F9">
            <w:pPr>
              <w:spacing w:after="60"/>
            </w:pPr>
            <w:r>
              <w:t>Deniss Romanovičs</w:t>
            </w:r>
          </w:p>
        </w:tc>
      </w:tr>
      <w:tr w:rsidR="00A174F9" w:rsidRPr="00A722EE" w:rsidTr="00A174F9">
        <w:tc>
          <w:tcPr>
            <w:tcW w:w="2700" w:type="dxa"/>
            <w:vAlign w:val="center"/>
          </w:tcPr>
          <w:p w:rsidR="00A174F9" w:rsidRPr="00A722EE" w:rsidRDefault="00A174F9" w:rsidP="00A174F9">
            <w:pPr>
              <w:spacing w:after="60"/>
            </w:pPr>
            <w:r w:rsidRPr="00A722EE">
              <w:t>Amats</w:t>
            </w:r>
          </w:p>
        </w:tc>
        <w:tc>
          <w:tcPr>
            <w:tcW w:w="6656" w:type="dxa"/>
            <w:vAlign w:val="center"/>
          </w:tcPr>
          <w:p w:rsidR="00A174F9" w:rsidRPr="00A722EE" w:rsidRDefault="00A174F9" w:rsidP="00A174F9">
            <w:pPr>
              <w:spacing w:after="60"/>
            </w:pPr>
            <w:r w:rsidRPr="00A722EE">
              <w:t>Tehniskās nodaļas vadītājs</w:t>
            </w:r>
          </w:p>
        </w:tc>
      </w:tr>
      <w:tr w:rsidR="00A174F9" w:rsidRPr="00A722EE" w:rsidTr="00A174F9">
        <w:tc>
          <w:tcPr>
            <w:tcW w:w="2700" w:type="dxa"/>
            <w:vAlign w:val="center"/>
          </w:tcPr>
          <w:p w:rsidR="00A174F9" w:rsidRPr="00A722EE" w:rsidRDefault="00A174F9" w:rsidP="00A174F9">
            <w:pPr>
              <w:spacing w:after="60"/>
            </w:pPr>
            <w:r w:rsidRPr="00A722EE">
              <w:t>Adrese</w:t>
            </w:r>
          </w:p>
        </w:tc>
        <w:tc>
          <w:tcPr>
            <w:tcW w:w="6656" w:type="dxa"/>
            <w:vAlign w:val="center"/>
          </w:tcPr>
          <w:p w:rsidR="00A174F9" w:rsidRPr="00A722EE" w:rsidRDefault="00A174F9" w:rsidP="00A174F9">
            <w:pPr>
              <w:spacing w:after="60"/>
            </w:pPr>
            <w:r w:rsidRPr="00A722EE">
              <w:t>Asaru prospekts 61, Jūrmala, LV - 2008</w:t>
            </w:r>
          </w:p>
        </w:tc>
      </w:tr>
      <w:tr w:rsidR="00A174F9" w:rsidRPr="00A722EE" w:rsidTr="00A174F9">
        <w:trPr>
          <w:trHeight w:val="270"/>
        </w:trPr>
        <w:tc>
          <w:tcPr>
            <w:tcW w:w="2700" w:type="dxa"/>
            <w:vAlign w:val="center"/>
          </w:tcPr>
          <w:p w:rsidR="00A174F9" w:rsidRPr="00A722EE" w:rsidRDefault="00A174F9" w:rsidP="00A174F9">
            <w:pPr>
              <w:spacing w:after="60"/>
            </w:pPr>
            <w:r w:rsidRPr="00A722EE">
              <w:t>Tālruņa Nr.</w:t>
            </w:r>
          </w:p>
        </w:tc>
        <w:tc>
          <w:tcPr>
            <w:tcW w:w="6656" w:type="dxa"/>
            <w:vAlign w:val="center"/>
          </w:tcPr>
          <w:p w:rsidR="00A174F9" w:rsidRPr="00A722EE" w:rsidRDefault="00A174F9" w:rsidP="00A174F9">
            <w:pPr>
              <w:spacing w:after="60"/>
            </w:pPr>
            <w:r>
              <w:t>29293501</w:t>
            </w:r>
          </w:p>
        </w:tc>
      </w:tr>
      <w:tr w:rsidR="00A174F9" w:rsidRPr="00A722EE" w:rsidTr="00A174F9">
        <w:trPr>
          <w:trHeight w:val="270"/>
        </w:trPr>
        <w:tc>
          <w:tcPr>
            <w:tcW w:w="2700" w:type="dxa"/>
            <w:vAlign w:val="center"/>
          </w:tcPr>
          <w:p w:rsidR="00A174F9" w:rsidRPr="00A722EE" w:rsidRDefault="00A174F9" w:rsidP="00A174F9">
            <w:pPr>
              <w:spacing w:after="60"/>
            </w:pPr>
            <w:r w:rsidRPr="00A722EE">
              <w:lastRenderedPageBreak/>
              <w:t>Faksa Nr.</w:t>
            </w:r>
          </w:p>
        </w:tc>
        <w:tc>
          <w:tcPr>
            <w:tcW w:w="6656" w:type="dxa"/>
            <w:vAlign w:val="center"/>
          </w:tcPr>
          <w:p w:rsidR="00A174F9" w:rsidRPr="00A722EE" w:rsidRDefault="00A174F9" w:rsidP="00A174F9">
            <w:pPr>
              <w:spacing w:after="60"/>
            </w:pPr>
            <w:r w:rsidRPr="00A722EE">
              <w:t>+371 67766314</w:t>
            </w:r>
          </w:p>
        </w:tc>
      </w:tr>
      <w:tr w:rsidR="00A174F9" w:rsidRPr="00A722EE" w:rsidTr="00A174F9">
        <w:trPr>
          <w:trHeight w:val="238"/>
        </w:trPr>
        <w:tc>
          <w:tcPr>
            <w:tcW w:w="2700" w:type="dxa"/>
            <w:vAlign w:val="center"/>
          </w:tcPr>
          <w:p w:rsidR="00A174F9" w:rsidRPr="00A722EE" w:rsidRDefault="00A174F9" w:rsidP="00A174F9">
            <w:pPr>
              <w:spacing w:after="60"/>
            </w:pPr>
            <w:r w:rsidRPr="00A722EE">
              <w:t>E-pasta adrese</w:t>
            </w:r>
          </w:p>
        </w:tc>
        <w:tc>
          <w:tcPr>
            <w:tcW w:w="6656" w:type="dxa"/>
            <w:vAlign w:val="center"/>
          </w:tcPr>
          <w:p w:rsidR="00A174F9" w:rsidRPr="00A722EE" w:rsidRDefault="00A174F9" w:rsidP="00A174F9">
            <w:pPr>
              <w:tabs>
                <w:tab w:val="left" w:pos="3492"/>
                <w:tab w:val="left" w:pos="4752"/>
              </w:tabs>
              <w:spacing w:after="60"/>
            </w:pPr>
            <w:r>
              <w:t>info</w:t>
            </w:r>
            <w:r w:rsidRPr="00A722EE">
              <w:t>@nrc.lv</w:t>
            </w:r>
          </w:p>
        </w:tc>
      </w:tr>
    </w:tbl>
    <w:p w:rsidR="00A174F9" w:rsidRDefault="00A174F9" w:rsidP="00A174F9">
      <w:pPr>
        <w:spacing w:after="60"/>
        <w:ind w:left="284"/>
        <w:jc w:val="both"/>
        <w:rPr>
          <w:b/>
        </w:rPr>
      </w:pPr>
      <w:r w:rsidRPr="00A722EE">
        <w:rPr>
          <w:b/>
        </w:rPr>
        <w:t xml:space="preserve"> </w:t>
      </w:r>
      <w:r w:rsidRPr="00A722EE">
        <w:rPr>
          <w:b/>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174F9" w:rsidRPr="00A722EE" w:rsidTr="00A174F9">
        <w:tc>
          <w:tcPr>
            <w:tcW w:w="2700" w:type="dxa"/>
            <w:vAlign w:val="center"/>
          </w:tcPr>
          <w:p w:rsidR="00A174F9" w:rsidRPr="00A722EE" w:rsidRDefault="00A174F9" w:rsidP="00A174F9">
            <w:pPr>
              <w:spacing w:after="60"/>
            </w:pPr>
            <w:r w:rsidRPr="00A722EE">
              <w:t>Vārds, uzvārds</w:t>
            </w:r>
          </w:p>
        </w:tc>
        <w:tc>
          <w:tcPr>
            <w:tcW w:w="6656" w:type="dxa"/>
            <w:vAlign w:val="center"/>
          </w:tcPr>
          <w:p w:rsidR="00A174F9" w:rsidRPr="00A722EE" w:rsidRDefault="00A174F9" w:rsidP="00A174F9">
            <w:pPr>
              <w:spacing w:after="60"/>
            </w:pPr>
            <w:r>
              <w:t>Imants Putniņš</w:t>
            </w:r>
          </w:p>
        </w:tc>
      </w:tr>
      <w:tr w:rsidR="00A174F9" w:rsidRPr="00A722EE" w:rsidTr="00A174F9">
        <w:tc>
          <w:tcPr>
            <w:tcW w:w="2700" w:type="dxa"/>
            <w:vAlign w:val="center"/>
          </w:tcPr>
          <w:p w:rsidR="00A174F9" w:rsidRPr="00A722EE" w:rsidRDefault="00A174F9" w:rsidP="00A174F9">
            <w:pPr>
              <w:spacing w:after="60"/>
            </w:pPr>
            <w:r w:rsidRPr="00A722EE">
              <w:t>Amats</w:t>
            </w:r>
          </w:p>
        </w:tc>
        <w:tc>
          <w:tcPr>
            <w:tcW w:w="6656" w:type="dxa"/>
            <w:vAlign w:val="center"/>
          </w:tcPr>
          <w:p w:rsidR="00A174F9" w:rsidRPr="00A722EE" w:rsidRDefault="00A174F9" w:rsidP="00A174F9">
            <w:pPr>
              <w:spacing w:after="60"/>
            </w:pPr>
            <w:r>
              <w:t>Saimnieciskās</w:t>
            </w:r>
            <w:r w:rsidRPr="00A722EE">
              <w:t xml:space="preserve"> nodaļas vadītājs</w:t>
            </w:r>
          </w:p>
        </w:tc>
      </w:tr>
      <w:tr w:rsidR="00A174F9" w:rsidRPr="00A722EE" w:rsidTr="00A174F9">
        <w:tc>
          <w:tcPr>
            <w:tcW w:w="2700" w:type="dxa"/>
            <w:vAlign w:val="center"/>
          </w:tcPr>
          <w:p w:rsidR="00A174F9" w:rsidRPr="00A722EE" w:rsidRDefault="00A174F9" w:rsidP="00A174F9">
            <w:pPr>
              <w:spacing w:after="60"/>
            </w:pPr>
            <w:r w:rsidRPr="00A722EE">
              <w:t>Adrese</w:t>
            </w:r>
          </w:p>
        </w:tc>
        <w:tc>
          <w:tcPr>
            <w:tcW w:w="6656" w:type="dxa"/>
            <w:vAlign w:val="center"/>
          </w:tcPr>
          <w:p w:rsidR="00A174F9" w:rsidRPr="00A722EE" w:rsidRDefault="00A174F9" w:rsidP="00A174F9">
            <w:pPr>
              <w:spacing w:after="60"/>
            </w:pPr>
            <w:r w:rsidRPr="00A722EE">
              <w:t>Asaru prospekts 61, Jūrmala, LV - 2008</w:t>
            </w:r>
          </w:p>
        </w:tc>
      </w:tr>
      <w:tr w:rsidR="00A174F9" w:rsidRPr="00A722EE" w:rsidTr="00A174F9">
        <w:trPr>
          <w:trHeight w:val="270"/>
        </w:trPr>
        <w:tc>
          <w:tcPr>
            <w:tcW w:w="2700" w:type="dxa"/>
            <w:vAlign w:val="center"/>
          </w:tcPr>
          <w:p w:rsidR="00A174F9" w:rsidRPr="00A722EE" w:rsidRDefault="00A174F9" w:rsidP="00A174F9">
            <w:pPr>
              <w:spacing w:after="60"/>
            </w:pPr>
            <w:r w:rsidRPr="00A722EE">
              <w:t>Tālruņa Nr.</w:t>
            </w:r>
          </w:p>
        </w:tc>
        <w:tc>
          <w:tcPr>
            <w:tcW w:w="6656" w:type="dxa"/>
            <w:vAlign w:val="center"/>
          </w:tcPr>
          <w:p w:rsidR="00A174F9" w:rsidRPr="00A722EE" w:rsidRDefault="00A174F9" w:rsidP="00A174F9">
            <w:pPr>
              <w:spacing w:after="60"/>
            </w:pPr>
            <w:r>
              <w:t>67766128</w:t>
            </w:r>
          </w:p>
        </w:tc>
      </w:tr>
      <w:tr w:rsidR="00A174F9" w:rsidRPr="00A722EE" w:rsidTr="00A174F9">
        <w:trPr>
          <w:trHeight w:val="270"/>
        </w:trPr>
        <w:tc>
          <w:tcPr>
            <w:tcW w:w="2700" w:type="dxa"/>
            <w:vAlign w:val="center"/>
          </w:tcPr>
          <w:p w:rsidR="00A174F9" w:rsidRPr="00A722EE" w:rsidRDefault="00A174F9" w:rsidP="00A174F9">
            <w:pPr>
              <w:spacing w:after="60"/>
            </w:pPr>
            <w:r w:rsidRPr="00A722EE">
              <w:t>Faksa Nr.</w:t>
            </w:r>
          </w:p>
        </w:tc>
        <w:tc>
          <w:tcPr>
            <w:tcW w:w="6656" w:type="dxa"/>
            <w:vAlign w:val="center"/>
          </w:tcPr>
          <w:p w:rsidR="00A174F9" w:rsidRPr="00A722EE" w:rsidRDefault="00A174F9" w:rsidP="00A174F9">
            <w:pPr>
              <w:spacing w:after="60"/>
            </w:pPr>
            <w:r w:rsidRPr="00A722EE">
              <w:t>+371 67766314</w:t>
            </w:r>
          </w:p>
        </w:tc>
      </w:tr>
      <w:tr w:rsidR="00A174F9" w:rsidRPr="00A722EE" w:rsidTr="00A174F9">
        <w:trPr>
          <w:trHeight w:val="238"/>
        </w:trPr>
        <w:tc>
          <w:tcPr>
            <w:tcW w:w="2700" w:type="dxa"/>
            <w:vAlign w:val="center"/>
          </w:tcPr>
          <w:p w:rsidR="00A174F9" w:rsidRPr="00A722EE" w:rsidRDefault="00A174F9" w:rsidP="00A174F9">
            <w:pPr>
              <w:spacing w:after="60"/>
            </w:pPr>
            <w:r w:rsidRPr="00A722EE">
              <w:t>E-pasta adrese</w:t>
            </w:r>
          </w:p>
        </w:tc>
        <w:tc>
          <w:tcPr>
            <w:tcW w:w="6656" w:type="dxa"/>
            <w:vAlign w:val="center"/>
          </w:tcPr>
          <w:p w:rsidR="00A174F9" w:rsidRPr="00A722EE" w:rsidRDefault="00A174F9" w:rsidP="00A174F9">
            <w:pPr>
              <w:tabs>
                <w:tab w:val="left" w:pos="3492"/>
                <w:tab w:val="left" w:pos="4752"/>
              </w:tabs>
              <w:spacing w:after="60"/>
            </w:pPr>
            <w:r>
              <w:t>info</w:t>
            </w:r>
            <w:r w:rsidRPr="00A722EE">
              <w:t>@nrc.lv</w:t>
            </w:r>
          </w:p>
        </w:tc>
      </w:tr>
    </w:tbl>
    <w:p w:rsidR="005A5097" w:rsidRDefault="005A5097" w:rsidP="005A5097">
      <w:pPr>
        <w:spacing w:before="60" w:after="60"/>
        <w:jc w:val="both"/>
        <w:rPr>
          <w:b/>
          <w:bCs/>
        </w:rPr>
      </w:pPr>
    </w:p>
    <w:p w:rsidR="00AB5252" w:rsidRPr="005F0342" w:rsidRDefault="005A5097" w:rsidP="005A5097">
      <w:pPr>
        <w:spacing w:before="60" w:after="60"/>
        <w:jc w:val="both"/>
      </w:pPr>
      <w:r>
        <w:rPr>
          <w:b/>
          <w:bCs/>
        </w:rPr>
        <w:t>2.</w:t>
      </w:r>
      <w:r w:rsidR="00AB5252" w:rsidRPr="005A5097">
        <w:rPr>
          <w:b/>
          <w:bCs/>
        </w:rPr>
        <w:t>Noteikumi piedāvājuma sagatavošanai un iesniegšanai</w:t>
      </w:r>
    </w:p>
    <w:p w:rsidR="00AB5252" w:rsidRDefault="00AE6461" w:rsidP="00314AEB">
      <w:pPr>
        <w:pStyle w:val="ListParagraph"/>
        <w:numPr>
          <w:ilvl w:val="1"/>
          <w:numId w:val="15"/>
        </w:numPr>
        <w:spacing w:before="60" w:after="6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rsidR="00114151" w:rsidRPr="00246081" w:rsidRDefault="00114151" w:rsidP="00314AEB">
      <w:pPr>
        <w:pStyle w:val="ListParagraph"/>
        <w:numPr>
          <w:ilvl w:val="1"/>
          <w:numId w:val="15"/>
        </w:numPr>
        <w:spacing w:before="60" w:after="60"/>
        <w:jc w:val="both"/>
      </w:pPr>
      <w:r w:rsidRPr="00246081">
        <w:t>Pretendenta iesniegtā piedāvājuma sastāvs:</w:t>
      </w:r>
    </w:p>
    <w:p w:rsidR="005A5097" w:rsidRPr="00246081" w:rsidRDefault="005A5097" w:rsidP="00314AEB">
      <w:pPr>
        <w:pStyle w:val="ListParagraph"/>
        <w:numPr>
          <w:ilvl w:val="2"/>
          <w:numId w:val="15"/>
        </w:numPr>
        <w:spacing w:before="60" w:after="60"/>
        <w:jc w:val="both"/>
      </w:pPr>
      <w:r w:rsidRPr="00246081">
        <w:t>Pretendenta apliecinājums</w:t>
      </w:r>
      <w:r w:rsidR="00401FEB">
        <w:t xml:space="preserve"> </w:t>
      </w:r>
      <w:r w:rsidRPr="00246081">
        <w:t>(1.pielikuma forma);</w:t>
      </w:r>
    </w:p>
    <w:p w:rsidR="00114151" w:rsidRPr="00246081" w:rsidRDefault="005A5097" w:rsidP="00314AEB">
      <w:pPr>
        <w:pStyle w:val="ListParagraph"/>
        <w:numPr>
          <w:ilvl w:val="2"/>
          <w:numId w:val="15"/>
        </w:numPr>
        <w:spacing w:before="60" w:after="60"/>
        <w:jc w:val="both"/>
      </w:pPr>
      <w:r w:rsidRPr="00246081">
        <w:t>Atlases dokumenti;</w:t>
      </w:r>
    </w:p>
    <w:p w:rsidR="00114151" w:rsidRPr="00262796" w:rsidRDefault="00114151" w:rsidP="00314AEB">
      <w:pPr>
        <w:pStyle w:val="ListParagraph"/>
        <w:numPr>
          <w:ilvl w:val="2"/>
          <w:numId w:val="15"/>
        </w:numPr>
        <w:spacing w:before="60" w:after="60"/>
        <w:jc w:val="both"/>
      </w:pPr>
      <w:r w:rsidRPr="00246081">
        <w:t xml:space="preserve">Tehniskais </w:t>
      </w:r>
      <w:r w:rsidR="00C22096">
        <w:t xml:space="preserve"> un f</w:t>
      </w:r>
      <w:r w:rsidRPr="00C31483">
        <w:t xml:space="preserve">inanšu piedāvājums  </w:t>
      </w:r>
      <w:r w:rsidRPr="00262796">
        <w:t>(</w:t>
      </w:r>
      <w:r w:rsidR="00262796" w:rsidRPr="00262796">
        <w:t>5</w:t>
      </w:r>
      <w:r w:rsidRPr="00262796">
        <w:t>.pielikuma forma).</w:t>
      </w:r>
    </w:p>
    <w:p w:rsidR="00AB5252" w:rsidRPr="005F0342" w:rsidRDefault="005A5097" w:rsidP="005A5097">
      <w:pPr>
        <w:spacing w:before="60" w:after="60"/>
        <w:jc w:val="both"/>
      </w:pPr>
      <w:r>
        <w:t>2.3.</w:t>
      </w:r>
      <w:r w:rsidR="00851229" w:rsidRPr="00851229">
        <w:t>Iepirkumam jāiesniedz piedāvājuma dokumentu</w:t>
      </w:r>
      <w:r w:rsidR="00851229" w:rsidRPr="005A5097">
        <w:rPr>
          <w:bCs/>
        </w:rPr>
        <w:t xml:space="preserve"> oriģināls un viena kopija. Uz piedāvājuma oriģināla titullapas jābūt norādei </w:t>
      </w:r>
      <w:r w:rsidR="00851229" w:rsidRPr="005A5097">
        <w:rPr>
          <w:b/>
          <w:bCs/>
        </w:rPr>
        <w:t>„ORIĢINĀLS”</w:t>
      </w:r>
      <w:r w:rsidR="00851229" w:rsidRPr="005A5097">
        <w:rPr>
          <w:bCs/>
        </w:rPr>
        <w:t xml:space="preserve">, bet uz piedāvājuma kopijas titullapas jābūt norādei </w:t>
      </w:r>
      <w:r w:rsidR="00851229" w:rsidRPr="005A5097">
        <w:rPr>
          <w:b/>
        </w:rPr>
        <w:t>„KOPIJA”</w:t>
      </w:r>
      <w:r w:rsidR="00851229" w:rsidRPr="00851229">
        <w:t xml:space="preserve">. </w:t>
      </w:r>
      <w:r w:rsidR="005D609D" w:rsidRPr="005F0342">
        <w:t xml:space="preserve">Piedāvājumu </w:t>
      </w:r>
      <w:r w:rsidR="00AB5252" w:rsidRPr="005F0342">
        <w:t>iesniedz vienā aizlīmētā iepakojumā.</w:t>
      </w:r>
    </w:p>
    <w:p w:rsidR="00AB5252" w:rsidRPr="005F0342" w:rsidRDefault="005A5097" w:rsidP="005A5097">
      <w:pPr>
        <w:spacing w:before="60" w:after="60"/>
        <w:jc w:val="both"/>
      </w:pPr>
      <w:r>
        <w:t>2.4.</w:t>
      </w:r>
      <w:r w:rsidR="005D609D" w:rsidRPr="005F0342">
        <w:t>Uz iepakojuma norāda šādu informāciju</w:t>
      </w:r>
      <w:r w:rsidR="00AB5252" w:rsidRPr="005F0342">
        <w:t>:</w:t>
      </w:r>
    </w:p>
    <w:tbl>
      <w:tblPr>
        <w:tblStyle w:val="TableGrid"/>
        <w:tblW w:w="0" w:type="auto"/>
        <w:tblLook w:val="04A0" w:firstRow="1" w:lastRow="0" w:firstColumn="1" w:lastColumn="0" w:noHBand="0" w:noVBand="1"/>
      </w:tblPr>
      <w:tblGrid>
        <w:gridCol w:w="9287"/>
      </w:tblGrid>
      <w:tr w:rsidR="00AB5252" w:rsidRPr="006470E5" w:rsidTr="00AB5252">
        <w:tc>
          <w:tcPr>
            <w:tcW w:w="9287" w:type="dxa"/>
          </w:tcPr>
          <w:p w:rsidR="008E609F" w:rsidRPr="006470E5" w:rsidRDefault="008E609F" w:rsidP="008E609F">
            <w:pPr>
              <w:jc w:val="center"/>
            </w:pPr>
            <w:r w:rsidRPr="006470E5">
              <w:t>Pretendenta nosaukums, adrese, tālrunis;</w:t>
            </w:r>
          </w:p>
          <w:p w:rsidR="008E609F" w:rsidRPr="006470E5" w:rsidRDefault="008E609F" w:rsidP="008E609F">
            <w:pPr>
              <w:jc w:val="center"/>
            </w:pPr>
          </w:p>
          <w:p w:rsidR="007E65B8" w:rsidRPr="007E65B8" w:rsidRDefault="008E609F" w:rsidP="007E65B8">
            <w:pPr>
              <w:shd w:val="clear" w:color="auto" w:fill="FFFFFF"/>
              <w:ind w:right="-25"/>
              <w:jc w:val="center"/>
              <w:rPr>
                <w:b/>
              </w:rPr>
            </w:pPr>
            <w:r w:rsidRPr="006470E5">
              <w:t>Iepirkumam</w:t>
            </w:r>
            <w:r w:rsidR="00AF55A9" w:rsidRPr="006470E5">
              <w:t xml:space="preserve"> </w:t>
            </w:r>
            <w:r w:rsidR="007E65B8" w:rsidRPr="007E65B8">
              <w:rPr>
                <w:b/>
              </w:rPr>
              <w:t>„</w:t>
            </w:r>
            <w:r w:rsidR="007E65B8" w:rsidRPr="007E65B8">
              <w:rPr>
                <w:b/>
                <w:spacing w:val="2"/>
              </w:rPr>
              <w:t>Sanitāro un apkures remontmateriālu piegāde</w:t>
            </w:r>
            <w:r w:rsidR="007E65B8" w:rsidRPr="007E65B8">
              <w:rPr>
                <w:b/>
              </w:rPr>
              <w:t>”</w:t>
            </w:r>
          </w:p>
          <w:p w:rsidR="008E609F" w:rsidRPr="004E6E93" w:rsidRDefault="008E609F" w:rsidP="008E609F">
            <w:pPr>
              <w:jc w:val="center"/>
              <w:rPr>
                <w:b/>
              </w:rPr>
            </w:pPr>
          </w:p>
          <w:p w:rsidR="008E609F" w:rsidRDefault="008E609F" w:rsidP="008E609F">
            <w:pPr>
              <w:jc w:val="center"/>
            </w:pPr>
            <w:r w:rsidRPr="006470E5">
              <w:t xml:space="preserve">identifikācijas Nr. VSIA NRC “VAIVARI” </w:t>
            </w:r>
            <w:r w:rsidR="004E6E93">
              <w:t>2018</w:t>
            </w:r>
            <w:r w:rsidR="00F47FC8">
              <w:t>/</w:t>
            </w:r>
            <w:r w:rsidR="007E65B8">
              <w:t>28</w:t>
            </w:r>
          </w:p>
          <w:p w:rsidR="008F7146" w:rsidRDefault="008F7146" w:rsidP="008E609F">
            <w:pPr>
              <w:jc w:val="center"/>
            </w:pPr>
          </w:p>
          <w:p w:rsidR="00AB5252" w:rsidRPr="006470E5" w:rsidRDefault="005E32F8" w:rsidP="008F7146">
            <w:pPr>
              <w:spacing w:after="120"/>
              <w:jc w:val="center"/>
              <w:rPr>
                <w:b/>
              </w:rPr>
            </w:pPr>
            <w:r w:rsidRPr="006470E5">
              <w:rPr>
                <w:b/>
              </w:rPr>
              <w:t>Neatvērt pirms piedāvājuma iesniegšanas termiņa beigām.</w:t>
            </w:r>
          </w:p>
        </w:tc>
      </w:tr>
    </w:tbl>
    <w:p w:rsidR="00AB5252" w:rsidRPr="006470E5" w:rsidRDefault="00034BB9" w:rsidP="00314AEB">
      <w:pPr>
        <w:pStyle w:val="ListParagraph"/>
        <w:numPr>
          <w:ilvl w:val="1"/>
          <w:numId w:val="16"/>
        </w:numPr>
        <w:spacing w:before="60" w:after="60"/>
        <w:ind w:left="0" w:firstLine="0"/>
        <w:jc w:val="both"/>
      </w:pPr>
      <w:r w:rsidRPr="006470E5">
        <w:t>Pretendents p</w:t>
      </w:r>
      <w:r w:rsidR="00ED3546" w:rsidRPr="006470E5">
        <w:t xml:space="preserve">iedāvājumu </w:t>
      </w:r>
      <w:r w:rsidR="00AB5252" w:rsidRPr="006470E5">
        <w:t xml:space="preserve">iesniedz </w:t>
      </w:r>
      <w:proofErr w:type="spellStart"/>
      <w:r w:rsidR="00AB5252" w:rsidRPr="006470E5">
        <w:t>datordrukā</w:t>
      </w:r>
      <w:proofErr w:type="spellEnd"/>
      <w:r w:rsidR="00AB5252" w:rsidRPr="006470E5">
        <w:t>, latviešu valodā. Ja pretendents iesnied</w:t>
      </w:r>
      <w:r w:rsidR="00ED3546" w:rsidRPr="006470E5">
        <w:t xml:space="preserve">z dokumentus svešvalodā, tiem </w:t>
      </w:r>
      <w:r w:rsidR="00AB5252" w:rsidRPr="006470E5">
        <w:t xml:space="preserve">pievieno </w:t>
      </w:r>
      <w:proofErr w:type="spellStart"/>
      <w:r w:rsidR="00AB5252" w:rsidRPr="006470E5">
        <w:t>paraksttiesīgās</w:t>
      </w:r>
      <w:proofErr w:type="spellEnd"/>
      <w:r w:rsidR="00AB5252" w:rsidRPr="006470E5">
        <w:t xml:space="preserve"> vai pilnvarotās personas (p</w:t>
      </w:r>
      <w:r w:rsidR="00ED3546" w:rsidRPr="006470E5">
        <w:t>ievienojot pilnvaru) apliecinātu</w:t>
      </w:r>
      <w:r w:rsidR="00AB5252" w:rsidRPr="006470E5">
        <w:t xml:space="preserve"> tulkoju</w:t>
      </w:r>
      <w:r w:rsidR="00ED3546" w:rsidRPr="006470E5">
        <w:t>mu</w:t>
      </w:r>
      <w:r w:rsidR="00AB5252" w:rsidRPr="006470E5">
        <w:t xml:space="preserve"> latviešu valodā.</w:t>
      </w:r>
    </w:p>
    <w:p w:rsidR="001E7A8D" w:rsidRDefault="001E7A8D" w:rsidP="00314AEB">
      <w:pPr>
        <w:pStyle w:val="ListParagraph"/>
        <w:numPr>
          <w:ilvl w:val="1"/>
          <w:numId w:val="16"/>
        </w:numPr>
        <w:spacing w:before="60" w:after="60"/>
        <w:ind w:left="0" w:firstLine="0"/>
        <w:jc w:val="both"/>
      </w:pPr>
      <w:r w:rsidRPr="001E7A8D">
        <w:t xml:space="preserve">Iesniedzot piedāvājumu pretendents ir tiesīgs visu iesniegto dokumentu kopijas, atvasinājumu un tulkojumu pareizību apliecināt ar vienu apliecinājumu, ja viss piedāvājums vai pieteikums ir </w:t>
      </w:r>
      <w:proofErr w:type="spellStart"/>
      <w:r w:rsidRPr="001E7A8D">
        <w:t>cauršūts</w:t>
      </w:r>
      <w:proofErr w:type="spellEnd"/>
      <w:r w:rsidRPr="001E7A8D">
        <w:t xml:space="preserve"> vai caurauklots</w:t>
      </w:r>
      <w:r w:rsidR="00AB5252" w:rsidRPr="006470E5">
        <w:t>.</w:t>
      </w:r>
      <w:r w:rsidRPr="001E7A8D">
        <w:t xml:space="preserve"> </w:t>
      </w:r>
    </w:p>
    <w:p w:rsidR="00AB5252" w:rsidRPr="006470E5" w:rsidRDefault="001E7A8D" w:rsidP="00314AEB">
      <w:pPr>
        <w:pStyle w:val="ListParagraph"/>
        <w:numPr>
          <w:ilvl w:val="1"/>
          <w:numId w:val="16"/>
        </w:numPr>
        <w:spacing w:before="60" w:after="60"/>
        <w:ind w:left="0" w:firstLine="0"/>
        <w:jc w:val="both"/>
      </w:pPr>
      <w:r w:rsidRPr="001E7A8D">
        <w:t>Ja pasūtītājam rodas šaubas par iesniegtās dokumenta kopijas autentiskumu, tas pieprasa, lai pretendents uzrāda dokumenta oriģinālu vai iesniedz apliecinātu dokumenta kopiju.</w:t>
      </w:r>
    </w:p>
    <w:p w:rsidR="00851229" w:rsidRPr="006470E5" w:rsidRDefault="00851229" w:rsidP="00314AEB">
      <w:pPr>
        <w:pStyle w:val="ListParagraph"/>
        <w:numPr>
          <w:ilvl w:val="1"/>
          <w:numId w:val="16"/>
        </w:numPr>
        <w:ind w:left="0" w:firstLine="0"/>
        <w:jc w:val="both"/>
      </w:pPr>
      <w:r w:rsidRPr="006470E5">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w:t>
      </w:r>
      <w:r w:rsidRPr="00977993">
        <w:t>līdz 201</w:t>
      </w:r>
      <w:r w:rsidR="00C22096" w:rsidRPr="00977993">
        <w:t>8</w:t>
      </w:r>
      <w:r w:rsidRPr="00977993">
        <w:t>.gada</w:t>
      </w:r>
      <w:r w:rsidR="006470E5" w:rsidRPr="00977993">
        <w:t xml:space="preserve"> </w:t>
      </w:r>
      <w:r w:rsidR="00977993">
        <w:t>4.jūlijam</w:t>
      </w:r>
      <w:r w:rsidR="00766EBA" w:rsidRPr="00364DBB">
        <w:t xml:space="preserve"> </w:t>
      </w:r>
      <w:r w:rsidRPr="00364DBB">
        <w:t>plkst</w:t>
      </w:r>
      <w:r w:rsidRPr="00D8198B">
        <w:t>. 10:00</w:t>
      </w:r>
      <w:r w:rsidRPr="006470E5">
        <w:t xml:space="preserve"> slēgtā, aizzīmogotā iepakojumā. Uz iepakojuma jānorāda papildus norāde: „PAPILDINĀJUMS”, „ATSAUKUMS”.</w:t>
      </w:r>
    </w:p>
    <w:p w:rsidR="00AB5252" w:rsidRPr="005F0342" w:rsidRDefault="00AB5252" w:rsidP="00314AEB">
      <w:pPr>
        <w:pStyle w:val="ListParagraph"/>
        <w:numPr>
          <w:ilvl w:val="1"/>
          <w:numId w:val="16"/>
        </w:numPr>
        <w:spacing w:before="60" w:after="60"/>
        <w:ind w:left="0" w:firstLine="0"/>
        <w:jc w:val="both"/>
      </w:pPr>
      <w:r w:rsidRPr="005F0342">
        <w:t>Visi piedāvājuma pielikumi ir tā neatņemamas sastāvdaļas.</w:t>
      </w:r>
    </w:p>
    <w:p w:rsidR="00AB5252" w:rsidRPr="005F0342" w:rsidRDefault="00CF29E7" w:rsidP="00314AEB">
      <w:pPr>
        <w:pStyle w:val="ListParagraph"/>
        <w:numPr>
          <w:ilvl w:val="1"/>
          <w:numId w:val="16"/>
        </w:numPr>
        <w:tabs>
          <w:tab w:val="left" w:pos="567"/>
        </w:tabs>
        <w:spacing w:before="60" w:after="60"/>
        <w:ind w:left="0" w:firstLine="0"/>
        <w:jc w:val="both"/>
      </w:pPr>
      <w:r>
        <w:t xml:space="preserve">  </w:t>
      </w:r>
      <w:r w:rsidR="00C84DCF" w:rsidRPr="005F0342">
        <w:t>Visas piedāvājumā ietvertās cenas norāda</w:t>
      </w:r>
      <w:r w:rsidR="00AB5252" w:rsidRPr="005F0342">
        <w:t xml:space="preserve"> </w:t>
      </w:r>
      <w:proofErr w:type="spellStart"/>
      <w:r w:rsidR="00AB5252" w:rsidRPr="005A5097">
        <w:rPr>
          <w:i/>
        </w:rPr>
        <w:t>euro</w:t>
      </w:r>
      <w:proofErr w:type="spellEnd"/>
      <w:r w:rsidR="00C84DCF" w:rsidRPr="005F0342">
        <w:t xml:space="preserve"> (EUR) un cenās iekļauj visus</w:t>
      </w:r>
      <w:r w:rsidR="00AB5252" w:rsidRPr="005F0342">
        <w:t xml:space="preserve"> </w:t>
      </w:r>
      <w:r w:rsidR="00C84DCF"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rsidR="00AB5252" w:rsidRPr="005F0342" w:rsidRDefault="00C84DCF" w:rsidP="00314AEB">
      <w:pPr>
        <w:pStyle w:val="ListParagraph"/>
        <w:numPr>
          <w:ilvl w:val="1"/>
          <w:numId w:val="16"/>
        </w:numPr>
        <w:tabs>
          <w:tab w:val="left" w:pos="709"/>
        </w:tabs>
        <w:spacing w:before="60" w:after="60"/>
        <w:ind w:left="0" w:firstLine="0"/>
        <w:jc w:val="both"/>
      </w:pPr>
      <w:r w:rsidRPr="005F0342">
        <w:t xml:space="preserve">Piedāvājumu paraksta </w:t>
      </w:r>
      <w:r w:rsidR="0095704A" w:rsidRPr="005F0342">
        <w:t xml:space="preserve">pretendenta </w:t>
      </w:r>
      <w:proofErr w:type="spellStart"/>
      <w:r w:rsidR="0095704A" w:rsidRPr="005F0342">
        <w:t>paraks</w:t>
      </w:r>
      <w:r w:rsidR="00AB5252" w:rsidRPr="005F0342">
        <w:t>ttiesīgā</w:t>
      </w:r>
      <w:proofErr w:type="spellEnd"/>
      <w:r w:rsidR="00AB5252" w:rsidRPr="005F0342">
        <w:t xml:space="preserve"> persona vai pilnvarotā persona (pievienojot pilnvaru).</w:t>
      </w:r>
    </w:p>
    <w:p w:rsidR="00AB5252" w:rsidRPr="005A5097" w:rsidRDefault="00C84DCF" w:rsidP="00314AEB">
      <w:pPr>
        <w:pStyle w:val="ListParagraph"/>
        <w:numPr>
          <w:ilvl w:val="1"/>
          <w:numId w:val="16"/>
        </w:numPr>
        <w:tabs>
          <w:tab w:val="left" w:pos="567"/>
        </w:tabs>
        <w:spacing w:before="60" w:after="60"/>
        <w:ind w:left="0" w:firstLine="0"/>
        <w:jc w:val="both"/>
      </w:pPr>
      <w:r w:rsidRPr="005F0342">
        <w:lastRenderedPageBreak/>
        <w:t xml:space="preserve">Iepirkumā </w:t>
      </w:r>
      <w:r w:rsidR="00AB5252" w:rsidRPr="005F0342">
        <w:t xml:space="preserve">iesniegtajam piedāvājuma oriģinālam pilnībā jāatbilst </w:t>
      </w:r>
      <w:r w:rsidR="00EA62B9" w:rsidRPr="005F0342">
        <w:t>Iepirkuma n</w:t>
      </w:r>
      <w:r w:rsidR="00AB5252" w:rsidRPr="005F0342">
        <w:t>olikumā izvirzītajām prasībām, jābūt cau</w:t>
      </w:r>
      <w:r w:rsidR="006B6EA2">
        <w:t>rauklotam ar numurētām lapām.</w:t>
      </w:r>
    </w:p>
    <w:p w:rsidR="00851229" w:rsidRPr="00420175" w:rsidRDefault="00851229" w:rsidP="00314AEB">
      <w:pPr>
        <w:pStyle w:val="ListParagraph"/>
        <w:numPr>
          <w:ilvl w:val="1"/>
          <w:numId w:val="16"/>
        </w:numPr>
        <w:tabs>
          <w:tab w:val="left" w:pos="567"/>
        </w:tabs>
        <w:ind w:left="0" w:firstLine="0"/>
        <w:contextualSpacing/>
        <w:jc w:val="both"/>
      </w:pPr>
      <w:r>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420175" w:rsidRDefault="00851229" w:rsidP="00314AEB">
      <w:pPr>
        <w:pStyle w:val="ListParagraph"/>
        <w:numPr>
          <w:ilvl w:val="1"/>
          <w:numId w:val="16"/>
        </w:numPr>
        <w:tabs>
          <w:tab w:val="left" w:pos="567"/>
        </w:tabs>
        <w:ind w:left="0" w:firstLine="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420175" w:rsidRDefault="006B24BF" w:rsidP="00314AEB">
      <w:pPr>
        <w:pStyle w:val="ListParagraph"/>
        <w:numPr>
          <w:ilvl w:val="1"/>
          <w:numId w:val="16"/>
        </w:numPr>
        <w:ind w:left="0" w:firstLine="0"/>
        <w:jc w:val="both"/>
      </w:pPr>
      <w:r>
        <w:t xml:space="preserve"> </w:t>
      </w:r>
      <w:r w:rsidR="00851229" w:rsidRPr="00420175">
        <w:t xml:space="preserve">Ja </w:t>
      </w:r>
      <w:r w:rsidR="00D03E46">
        <w:t>p</w:t>
      </w:r>
      <w:r w:rsidR="00851229" w:rsidRPr="00420175">
        <w:t xml:space="preserve">retendents maina vai papildina savu piedāvājumu pēc piedāvājuma iesniegšanas termiņa </w:t>
      </w:r>
      <w:r w:rsidR="00C61906">
        <w:t xml:space="preserve"> </w:t>
      </w:r>
      <w:r w:rsidR="00851229" w:rsidRPr="00420175">
        <w:t>beigām, iepirkuma komisija noraida pretendentu jebkurā piedāvājuma vērtēšanas posmā.</w:t>
      </w:r>
    </w:p>
    <w:p w:rsidR="004D307C" w:rsidRPr="005F0342" w:rsidRDefault="004D307C" w:rsidP="004D307C">
      <w:pPr>
        <w:pStyle w:val="ListParagraph"/>
        <w:spacing w:before="60" w:after="60"/>
        <w:ind w:left="1134"/>
        <w:jc w:val="both"/>
      </w:pPr>
    </w:p>
    <w:p w:rsidR="001D3905" w:rsidRPr="005A5097" w:rsidRDefault="005A5097" w:rsidP="005A5097">
      <w:pPr>
        <w:pStyle w:val="Style1"/>
        <w:widowControl/>
        <w:tabs>
          <w:tab w:val="left" w:pos="426"/>
        </w:tabs>
        <w:suppressAutoHyphens/>
        <w:spacing w:before="120" w:line="276" w:lineRule="auto"/>
        <w:ind w:left="360" w:right="-2"/>
        <w:rPr>
          <w:b/>
          <w:lang w:val="lv-LV"/>
        </w:rPr>
      </w:pPr>
      <w:r w:rsidRPr="005A5097">
        <w:rPr>
          <w:b/>
          <w:lang w:val="lv-LV"/>
        </w:rPr>
        <w:t>3.</w:t>
      </w:r>
      <w:r w:rsidR="001D3905" w:rsidRPr="005A5097">
        <w:rPr>
          <w:b/>
          <w:lang w:val="lv-LV"/>
        </w:rPr>
        <w:t>Nosacījumi Pretendenta dalībai iepirkumā</w:t>
      </w:r>
    </w:p>
    <w:p w:rsidR="00114151" w:rsidRPr="00B60318" w:rsidRDefault="0077246B" w:rsidP="00314AEB">
      <w:pPr>
        <w:pStyle w:val="v1"/>
        <w:numPr>
          <w:ilvl w:val="1"/>
          <w:numId w:val="17"/>
        </w:numPr>
        <w:tabs>
          <w:tab w:val="clear" w:pos="0"/>
          <w:tab w:val="clear" w:pos="3600"/>
        </w:tabs>
        <w:spacing w:after="120"/>
        <w:jc w:val="both"/>
        <w:rPr>
          <w:sz w:val="24"/>
          <w:szCs w:val="24"/>
        </w:rPr>
      </w:pPr>
      <w:r w:rsidRPr="00B60318">
        <w:rPr>
          <w:sz w:val="24"/>
          <w:szCs w:val="24"/>
        </w:rPr>
        <w:t xml:space="preserve"> </w:t>
      </w:r>
      <w:r w:rsidR="00114151" w:rsidRPr="00B60318">
        <w:rPr>
          <w:sz w:val="24"/>
          <w:szCs w:val="24"/>
        </w:rPr>
        <w:t>Nosacījumi Pretendenta dalībai  atbilstoši PIL 9. panta kārtībai:</w:t>
      </w:r>
    </w:p>
    <w:p w:rsidR="00114151" w:rsidRPr="00B60318" w:rsidRDefault="00CF29E7" w:rsidP="00645E2B">
      <w:pPr>
        <w:pStyle w:val="1Lgumam2"/>
        <w:rPr>
          <w:lang w:val="lv-LV"/>
        </w:rPr>
      </w:pPr>
      <w:r w:rsidRPr="00B60318">
        <w:rPr>
          <w:lang w:val="lv-LV"/>
        </w:rPr>
        <w:t>3.1.1.</w:t>
      </w:r>
      <w:r w:rsidR="00114151" w:rsidRPr="00B60318">
        <w:rPr>
          <w:lang w:val="lv-LV"/>
        </w:rPr>
        <w:t>Pretendents ir reģistrēts atbilstoši attiecīgās (izcelsmes) valsts atbilstošo normatīvo aktu prasībām;</w:t>
      </w:r>
    </w:p>
    <w:p w:rsidR="00114151" w:rsidRPr="00B60318" w:rsidRDefault="00CF29E7" w:rsidP="00645E2B">
      <w:pPr>
        <w:pStyle w:val="1Lgumam2"/>
        <w:rPr>
          <w:lang w:val="lv-LV"/>
        </w:rPr>
      </w:pPr>
      <w:r w:rsidRPr="00B60318">
        <w:rPr>
          <w:lang w:val="lv-LV"/>
        </w:rPr>
        <w:t>3.1.2.</w:t>
      </w:r>
      <w:r w:rsidR="00114151" w:rsidRPr="00B60318">
        <w:rPr>
          <w:lang w:val="lv-LV"/>
        </w:rPr>
        <w:t>Uz Pretendentu neattiecas PIL 9.panta 8.daļā  n</w:t>
      </w:r>
      <w:r w:rsidR="006F2D36" w:rsidRPr="00B60318">
        <w:rPr>
          <w:lang w:val="lv-LV"/>
        </w:rPr>
        <w:t>oteiktie izslēgšanas nosacījumi.</w:t>
      </w:r>
    </w:p>
    <w:p w:rsidR="00114151" w:rsidRPr="003B13C4" w:rsidRDefault="0077246B" w:rsidP="00314AEB">
      <w:pPr>
        <w:pStyle w:val="v1"/>
        <w:numPr>
          <w:ilvl w:val="1"/>
          <w:numId w:val="17"/>
        </w:numPr>
        <w:tabs>
          <w:tab w:val="clear" w:pos="0"/>
          <w:tab w:val="clear" w:pos="3600"/>
        </w:tabs>
        <w:spacing w:after="120"/>
        <w:jc w:val="both"/>
        <w:rPr>
          <w:b w:val="0"/>
          <w:sz w:val="24"/>
          <w:szCs w:val="24"/>
        </w:rPr>
      </w:pPr>
      <w:r w:rsidRPr="00B60318">
        <w:rPr>
          <w:sz w:val="24"/>
          <w:szCs w:val="24"/>
        </w:rPr>
        <w:t xml:space="preserve"> </w:t>
      </w:r>
      <w:r w:rsidR="00114151" w:rsidRPr="00B60318">
        <w:rPr>
          <w:sz w:val="24"/>
          <w:szCs w:val="24"/>
        </w:rPr>
        <w:t>Pretendentu atlases dokumenti, saskaņā ar PIL 44. - 46.pantos noteiktajām</w:t>
      </w:r>
      <w:r w:rsidR="00114151" w:rsidRPr="003B13C4">
        <w:rPr>
          <w:sz w:val="24"/>
          <w:szCs w:val="24"/>
        </w:rPr>
        <w:t xml:space="preserve">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40"/>
        <w:gridCol w:w="5103"/>
      </w:tblGrid>
      <w:tr w:rsidR="00114151" w:rsidRPr="009067A2" w:rsidTr="003C0B1B">
        <w:tc>
          <w:tcPr>
            <w:tcW w:w="896" w:type="dxa"/>
            <w:shd w:val="clear" w:color="auto" w:fill="auto"/>
          </w:tcPr>
          <w:p w:rsidR="00114151" w:rsidRPr="009067A2" w:rsidRDefault="00114151" w:rsidP="009067A2">
            <w:pPr>
              <w:ind w:left="59" w:right="-6"/>
              <w:jc w:val="both"/>
              <w:rPr>
                <w:b/>
              </w:rPr>
            </w:pPr>
            <w:proofErr w:type="spellStart"/>
            <w:r w:rsidRPr="009067A2">
              <w:rPr>
                <w:b/>
              </w:rPr>
              <w:t>N.p.k</w:t>
            </w:r>
            <w:proofErr w:type="spellEnd"/>
            <w:r w:rsidRPr="009067A2">
              <w:rPr>
                <w:b/>
              </w:rPr>
              <w:t>.</w:t>
            </w:r>
          </w:p>
        </w:tc>
        <w:tc>
          <w:tcPr>
            <w:tcW w:w="3640" w:type="dxa"/>
            <w:shd w:val="clear" w:color="auto" w:fill="auto"/>
          </w:tcPr>
          <w:p w:rsidR="00114151" w:rsidRPr="009067A2" w:rsidRDefault="00114151" w:rsidP="00386818">
            <w:pPr>
              <w:tabs>
                <w:tab w:val="left" w:pos="1026"/>
              </w:tabs>
              <w:ind w:right="-6"/>
              <w:jc w:val="center"/>
              <w:rPr>
                <w:b/>
              </w:rPr>
            </w:pPr>
            <w:r w:rsidRPr="009067A2">
              <w:rPr>
                <w:b/>
              </w:rPr>
              <w:t xml:space="preserve"> </w:t>
            </w:r>
            <w:r w:rsidR="00386818" w:rsidRPr="009067A2">
              <w:t>Prasības</w:t>
            </w:r>
          </w:p>
        </w:tc>
        <w:tc>
          <w:tcPr>
            <w:tcW w:w="5103" w:type="dxa"/>
            <w:shd w:val="clear" w:color="auto" w:fill="auto"/>
          </w:tcPr>
          <w:p w:rsidR="00114151" w:rsidRPr="009067A2" w:rsidRDefault="00114151" w:rsidP="001019B1">
            <w:pPr>
              <w:tabs>
                <w:tab w:val="left" w:pos="1026"/>
              </w:tabs>
              <w:ind w:right="-6"/>
              <w:jc w:val="center"/>
              <w:rPr>
                <w:b/>
              </w:rPr>
            </w:pPr>
            <w:r w:rsidRPr="009067A2">
              <w:rPr>
                <w:b/>
              </w:rPr>
              <w:t>Iesniedzamie   dokumenti</w:t>
            </w:r>
          </w:p>
        </w:tc>
      </w:tr>
      <w:tr w:rsidR="0011192E" w:rsidRPr="009067A2" w:rsidTr="00645E2B">
        <w:trPr>
          <w:trHeight w:val="570"/>
        </w:trPr>
        <w:tc>
          <w:tcPr>
            <w:tcW w:w="896" w:type="dxa"/>
            <w:tcBorders>
              <w:top w:val="single" w:sz="4" w:space="0" w:color="auto"/>
              <w:bottom w:val="single" w:sz="4" w:space="0" w:color="auto"/>
            </w:tcBorders>
            <w:shd w:val="clear" w:color="auto" w:fill="auto"/>
          </w:tcPr>
          <w:p w:rsidR="0011192E" w:rsidRPr="009067A2" w:rsidRDefault="0011192E" w:rsidP="00D04491">
            <w:r w:rsidRPr="009067A2">
              <w:t>3.2.1.</w:t>
            </w:r>
          </w:p>
        </w:tc>
        <w:tc>
          <w:tcPr>
            <w:tcW w:w="3640" w:type="dxa"/>
            <w:tcBorders>
              <w:top w:val="single" w:sz="4" w:space="0" w:color="auto"/>
              <w:bottom w:val="single" w:sz="4" w:space="0" w:color="auto"/>
            </w:tcBorders>
            <w:shd w:val="clear" w:color="auto" w:fill="auto"/>
          </w:tcPr>
          <w:p w:rsidR="0011192E" w:rsidRPr="00B1247C" w:rsidRDefault="0011192E" w:rsidP="0011192E">
            <w:pPr>
              <w:pStyle w:val="ListParagraph"/>
              <w:ind w:left="63"/>
              <w:contextualSpacing/>
              <w:jc w:val="both"/>
            </w:pPr>
            <w:r w:rsidRPr="0011192E">
              <w:t xml:space="preserve">Pretendenta apliecinājums par piedalīšanos  </w:t>
            </w:r>
            <w:r>
              <w:t>i</w:t>
            </w:r>
            <w:r w:rsidRPr="0011192E">
              <w:t xml:space="preserve">epirkumā, ko paraksta   </w:t>
            </w:r>
            <w:r w:rsidR="00880039">
              <w:t>p</w:t>
            </w:r>
            <w:r w:rsidRPr="0011192E">
              <w:t>retendenta   pārstāvis   ar pārstāvības tiesībām vai tā pilnvarota persona</w:t>
            </w:r>
            <w:r w:rsidRPr="00420175">
              <w:t>.</w:t>
            </w:r>
          </w:p>
          <w:p w:rsidR="0011192E" w:rsidRPr="009067A2" w:rsidRDefault="0011192E" w:rsidP="00D04491">
            <w:pPr>
              <w:ind w:right="-109"/>
              <w:jc w:val="both"/>
            </w:pPr>
          </w:p>
        </w:tc>
        <w:tc>
          <w:tcPr>
            <w:tcW w:w="5103" w:type="dxa"/>
            <w:tcBorders>
              <w:top w:val="single" w:sz="4" w:space="0" w:color="auto"/>
              <w:bottom w:val="single" w:sz="4" w:space="0" w:color="auto"/>
            </w:tcBorders>
            <w:shd w:val="clear" w:color="auto" w:fill="auto"/>
          </w:tcPr>
          <w:p w:rsidR="00880039" w:rsidRPr="00420175" w:rsidRDefault="00880039" w:rsidP="00880039">
            <w:pPr>
              <w:shd w:val="clear" w:color="auto" w:fill="FFFFFF"/>
              <w:tabs>
                <w:tab w:val="left" w:pos="175"/>
              </w:tabs>
              <w:spacing w:line="250" w:lineRule="exact"/>
              <w:ind w:left="33" w:hanging="43"/>
              <w:jc w:val="both"/>
            </w:pPr>
            <w:r w:rsidRPr="00420175">
              <w:t>1.</w:t>
            </w:r>
            <w:r w:rsidRPr="00420175">
              <w:tab/>
              <w:t xml:space="preserve">Pretendenta pieteikums dalībai </w:t>
            </w:r>
            <w:r w:rsidR="00C00EE2">
              <w:t>iepirkumā</w:t>
            </w:r>
            <w:r w:rsidRPr="00420175">
              <w:t xml:space="preserve"> </w:t>
            </w:r>
            <w:r w:rsidR="007934C4" w:rsidRPr="00420175">
              <w:rPr>
                <w:i/>
              </w:rPr>
              <w:t xml:space="preserve">(pēc formas – nolikuma </w:t>
            </w:r>
            <w:r w:rsidR="007934C4">
              <w:rPr>
                <w:i/>
              </w:rPr>
              <w:t>1</w:t>
            </w:r>
            <w:r w:rsidR="007934C4" w:rsidRPr="007934C4">
              <w:rPr>
                <w:i/>
              </w:rPr>
              <w:t>.pielikums).</w:t>
            </w:r>
          </w:p>
          <w:p w:rsidR="00880039" w:rsidRPr="00420175" w:rsidRDefault="00880039" w:rsidP="00880039">
            <w:pPr>
              <w:shd w:val="clear" w:color="auto" w:fill="FFFFFF"/>
              <w:spacing w:line="250" w:lineRule="exact"/>
              <w:jc w:val="both"/>
            </w:pPr>
            <w:r w:rsidRPr="00420175">
              <w:t>2.Pretendenta amatpersonas ar pārstāvības</w:t>
            </w:r>
            <w:r w:rsidRPr="00420175">
              <w:br/>
              <w:t xml:space="preserve">tiesībām izdota pilnvara (oriģināls vai apliecināta kopija) citai personai parakstīt piedāvājumu un iepirkuma līgumu, ja tā atšķiras no Latvijas Republikas </w:t>
            </w:r>
            <w:r w:rsidRPr="00420175">
              <w:rPr>
                <w:i/>
              </w:rPr>
              <w:t>(turpmāk  LR)</w:t>
            </w:r>
            <w:r w:rsidRPr="00420175">
              <w:t xml:space="preserve"> Uzņēmumu reģistra Komercreģistrā norādītās.</w:t>
            </w:r>
          </w:p>
          <w:p w:rsidR="00880039" w:rsidRPr="00420175" w:rsidRDefault="00880039" w:rsidP="00C00EE2">
            <w:pPr>
              <w:widowControl w:val="0"/>
              <w:tabs>
                <w:tab w:val="left" w:pos="33"/>
                <w:tab w:val="left" w:pos="567"/>
              </w:tabs>
              <w:jc w:val="both"/>
            </w:pPr>
            <w:r w:rsidRPr="00420175">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Default="00880039" w:rsidP="00C00EE2">
            <w:pPr>
              <w:widowControl w:val="0"/>
              <w:tabs>
                <w:tab w:val="left" w:pos="33"/>
                <w:tab w:val="left" w:pos="567"/>
              </w:tabs>
              <w:jc w:val="both"/>
            </w:pPr>
            <w:r w:rsidRPr="00420175">
              <w:t xml:space="preserve">4.Ja pretendenta ir piegādātāju apvienība, kura kā personālsabiedrība nav reģistrēta Komercreģistrā, tad Pretendents iesniedz visu personu, kas iekļautas apvienībā, parakstītu </w:t>
            </w:r>
            <w:r w:rsidRPr="00B652D5">
              <w:t>sadarbības līgumu</w:t>
            </w:r>
            <w:r w:rsidRPr="00420175">
              <w:t>, kuru parakstījis katras personas pārstāvis ar pārstāvības tiesībām vai tā pilnvarota persona, kurā norādīts katras personas veicamo darbu un atbildības apjoms (oriģināls vai apliecināta kopija).</w:t>
            </w:r>
          </w:p>
          <w:p w:rsidR="00645E2B" w:rsidRPr="009067A2" w:rsidRDefault="00645E2B" w:rsidP="00C00EE2">
            <w:pPr>
              <w:widowControl w:val="0"/>
              <w:tabs>
                <w:tab w:val="left" w:pos="33"/>
                <w:tab w:val="left" w:pos="567"/>
              </w:tabs>
              <w:jc w:val="both"/>
            </w:pPr>
          </w:p>
        </w:tc>
      </w:tr>
      <w:tr w:rsidR="00880039" w:rsidRPr="009067A2" w:rsidTr="00C31802">
        <w:trPr>
          <w:trHeight w:val="570"/>
        </w:trPr>
        <w:tc>
          <w:tcPr>
            <w:tcW w:w="896" w:type="dxa"/>
            <w:tcBorders>
              <w:top w:val="single" w:sz="4" w:space="0" w:color="auto"/>
              <w:bottom w:val="single" w:sz="4" w:space="0" w:color="auto"/>
            </w:tcBorders>
            <w:shd w:val="clear" w:color="auto" w:fill="auto"/>
          </w:tcPr>
          <w:p w:rsidR="00880039" w:rsidRPr="009067A2" w:rsidRDefault="00880039" w:rsidP="00880039">
            <w:r w:rsidRPr="009067A2">
              <w:t>3.2.</w:t>
            </w:r>
            <w:r>
              <w:t>2</w:t>
            </w:r>
            <w:r w:rsidRPr="009067A2">
              <w:t>.</w:t>
            </w:r>
          </w:p>
        </w:tc>
        <w:tc>
          <w:tcPr>
            <w:tcW w:w="3640" w:type="dxa"/>
            <w:tcBorders>
              <w:top w:val="single" w:sz="4" w:space="0" w:color="auto"/>
              <w:bottom w:val="single" w:sz="4" w:space="0" w:color="auto"/>
            </w:tcBorders>
            <w:shd w:val="clear" w:color="auto" w:fill="auto"/>
          </w:tcPr>
          <w:p w:rsidR="00880039" w:rsidRPr="00420175" w:rsidRDefault="00880039" w:rsidP="00880039">
            <w:pPr>
              <w:jc w:val="both"/>
            </w:pPr>
            <w:r w:rsidRPr="00420175">
              <w:t>Pretendents  ir  reģistrēts  LR Uzņēmumu reģistra Komercreģistrā vai   līdzvērtīgā   reģistrā   ārvalstīs, atbilstoši attiecīgās valsts normatīvo aktu prasībām.</w:t>
            </w:r>
          </w:p>
        </w:tc>
        <w:tc>
          <w:tcPr>
            <w:tcW w:w="5103" w:type="dxa"/>
            <w:tcBorders>
              <w:top w:val="single" w:sz="4" w:space="0" w:color="auto"/>
              <w:bottom w:val="single" w:sz="4" w:space="0" w:color="auto"/>
            </w:tcBorders>
            <w:shd w:val="clear" w:color="auto" w:fill="auto"/>
          </w:tcPr>
          <w:p w:rsidR="00D16C9E" w:rsidRDefault="00C00EE2" w:rsidP="00880039">
            <w:pPr>
              <w:suppressAutoHyphens/>
              <w:jc w:val="both"/>
            </w:pPr>
            <w:r>
              <w:t>1.</w:t>
            </w:r>
            <w:r w:rsidR="00880039" w:rsidRPr="00420175">
              <w:t xml:space="preserve">Pretendenta, kas reģistrēts </w:t>
            </w:r>
            <w:r w:rsidR="00880039" w:rsidRPr="00C00EE2">
              <w:t>LR Uzņēmumu reģistra Komercreģistrā,</w:t>
            </w:r>
            <w:r w:rsidR="00880039" w:rsidRPr="00420175">
              <w:t xml:space="preserve"> reģistrācijas faktu </w:t>
            </w:r>
            <w:r w:rsidR="00880039" w:rsidRPr="00420175">
              <w:rPr>
                <w:bCs/>
              </w:rPr>
              <w:t>iepirkuma komisija pārbauda Uzņēmumu reģistra mājaslapā</w:t>
            </w:r>
            <w:r w:rsidR="00880039" w:rsidRPr="00420175">
              <w:t>.</w:t>
            </w:r>
          </w:p>
          <w:p w:rsidR="00880039" w:rsidRPr="00420175" w:rsidRDefault="00880039" w:rsidP="00880039">
            <w:pPr>
              <w:suppressAutoHyphens/>
              <w:jc w:val="both"/>
            </w:pPr>
            <w:r w:rsidRPr="00420175">
              <w:t xml:space="preserve"> </w:t>
            </w:r>
            <w:r w:rsidR="00C00EE2">
              <w:t>2.</w:t>
            </w:r>
            <w:r w:rsidRPr="00420175">
              <w:t xml:space="preserve">Pretendents, kas reģistrēts ārvalstīs – iesniedz komersanta reģistrācijas apliecības kopija vai līdzvērtīgas iestādes izdotu dokumentu, kas ir atbilstošs attiecīgās valsts normatīviem aktiem. Ja tādas nav (reģistrācijas valsts normatīvais </w:t>
            </w:r>
            <w:r w:rsidRPr="00420175">
              <w:lastRenderedPageBreak/>
              <w:t xml:space="preserve">regulējums neparedz reģistrācijas apliecības izdošanu) tad iesniedz informāciju par pretendenta reģistrācijas nr. un reģistrācijas laiku, kā arī norāda </w:t>
            </w:r>
            <w:r w:rsidRPr="00420175">
              <w:rPr>
                <w:spacing w:val="-1"/>
              </w:rPr>
              <w:t xml:space="preserve">kompetento iestādi reģistrācijas valstī, kas </w:t>
            </w:r>
            <w:r w:rsidRPr="00420175">
              <w:t>nepieciešamības gadījumā var apliecināt reģistrācijas faktu</w:t>
            </w:r>
          </w:p>
        </w:tc>
      </w:tr>
      <w:tr w:rsidR="00C31802" w:rsidRPr="009067A2" w:rsidTr="00645E2B">
        <w:trPr>
          <w:trHeight w:val="570"/>
        </w:trPr>
        <w:tc>
          <w:tcPr>
            <w:tcW w:w="896" w:type="dxa"/>
            <w:tcBorders>
              <w:top w:val="single" w:sz="4" w:space="0" w:color="auto"/>
            </w:tcBorders>
            <w:shd w:val="clear" w:color="auto" w:fill="auto"/>
          </w:tcPr>
          <w:p w:rsidR="00C31802" w:rsidRPr="009067A2" w:rsidRDefault="00C31802" w:rsidP="00C31802">
            <w:pPr>
              <w:ind w:left="1134" w:right="-6" w:hanging="1075"/>
              <w:jc w:val="both"/>
            </w:pPr>
            <w:r>
              <w:lastRenderedPageBreak/>
              <w:t>3.2.3.</w:t>
            </w:r>
          </w:p>
        </w:tc>
        <w:tc>
          <w:tcPr>
            <w:tcW w:w="3640" w:type="dxa"/>
            <w:tcBorders>
              <w:top w:val="single" w:sz="4" w:space="0" w:color="auto"/>
            </w:tcBorders>
            <w:shd w:val="clear" w:color="auto" w:fill="auto"/>
          </w:tcPr>
          <w:p w:rsidR="00C31802" w:rsidRPr="00720158" w:rsidRDefault="00C31802" w:rsidP="00C31802">
            <w:pPr>
              <w:suppressAutoHyphens/>
              <w:jc w:val="both"/>
            </w:pPr>
            <w:r w:rsidRPr="00720158">
              <w:t>Pretendents var balstīties uz citu uzņēmēju iespējām, ja tas ir nepieciešams kvalifikācijas pierādīšanai vai iepirkuma līguma izpildei, neatkarīgi no savstarpējo attiecību tiesiskā rakstura.</w:t>
            </w:r>
          </w:p>
          <w:p w:rsidR="00C31802" w:rsidRPr="00720158" w:rsidRDefault="00C31802" w:rsidP="00C31802">
            <w:pPr>
              <w:suppressAutoHyphens/>
              <w:jc w:val="both"/>
            </w:pPr>
          </w:p>
          <w:p w:rsidR="00C31802" w:rsidRPr="00720158" w:rsidRDefault="00C31802" w:rsidP="00C31802">
            <w:pPr>
              <w:suppressAutoHyphens/>
              <w:jc w:val="both"/>
            </w:pPr>
            <w:r w:rsidRPr="00720158">
              <w:rPr>
                <w:bCs/>
              </w:rPr>
              <w:t xml:space="preserve">Pretendentam jānorāda </w:t>
            </w:r>
            <w:r>
              <w:rPr>
                <w:bCs/>
              </w:rPr>
              <w:t xml:space="preserve">visus </w:t>
            </w:r>
            <w:r w:rsidRPr="00B152CA">
              <w:rPr>
                <w:rFonts w:eastAsia="ヒラギノ角ゴ Pro W3"/>
              </w:rPr>
              <w:t>person</w:t>
            </w:r>
            <w:r>
              <w:rPr>
                <w:rFonts w:eastAsia="ヒラギノ角ゴ Pro W3"/>
              </w:rPr>
              <w:t>as</w:t>
            </w:r>
            <w:r w:rsidRPr="00B152CA">
              <w:rPr>
                <w:rFonts w:eastAsia="ヒラギノ角ゴ Pro W3"/>
              </w:rPr>
              <w:t>, uz kuru iespējām Pretendents balstās, lai apliecinātu kvalifikācijas atbilstību nolikumā noteiktajām prasībām, kā arī apakšuzņēmēju</w:t>
            </w:r>
            <w:r>
              <w:rPr>
                <w:rFonts w:eastAsia="ヒラギノ角ゴ Pro W3"/>
              </w:rPr>
              <w:t>s</w:t>
            </w:r>
            <w:r w:rsidRPr="00B152CA">
              <w:rPr>
                <w:rFonts w:eastAsia="ヒラギノ角ゴ Pro W3"/>
              </w:rPr>
              <w:t>, ja tāds tiek piesaistīt</w:t>
            </w:r>
            <w:r>
              <w:rPr>
                <w:rFonts w:eastAsia="ヒラギノ角ゴ Pro W3"/>
              </w:rPr>
              <w:t>i</w:t>
            </w:r>
            <w:r w:rsidRPr="00B152CA">
              <w:rPr>
                <w:rFonts w:eastAsia="ヒラギノ角ゴ Pro W3"/>
              </w:rPr>
              <w:t xml:space="preserve"> un tam nododamo veicamo pakalpojumu vērtība ir vismaz 10% no kopējās</w:t>
            </w:r>
            <w:r w:rsidRPr="002C5649">
              <w:rPr>
                <w:rFonts w:eastAsia="ヒラギノ角ゴ Pro W3"/>
              </w:rPr>
              <w:t xml:space="preserve"> pakalpojumu līguma vērtības,</w:t>
            </w:r>
          </w:p>
          <w:p w:rsidR="00C31802" w:rsidRPr="00420175" w:rsidRDefault="00C31802" w:rsidP="00C31802">
            <w:pPr>
              <w:pStyle w:val="ListParagraph"/>
              <w:ind w:left="0"/>
              <w:jc w:val="both"/>
              <w:rPr>
                <w:iCs/>
              </w:rPr>
            </w:pPr>
          </w:p>
        </w:tc>
        <w:tc>
          <w:tcPr>
            <w:tcW w:w="5103" w:type="dxa"/>
            <w:tcBorders>
              <w:top w:val="single" w:sz="4" w:space="0" w:color="auto"/>
            </w:tcBorders>
            <w:shd w:val="clear" w:color="auto" w:fill="auto"/>
          </w:tcPr>
          <w:p w:rsidR="00C31802" w:rsidRPr="00D76975" w:rsidRDefault="00C31802" w:rsidP="00C31802">
            <w:pPr>
              <w:widowControl w:val="0"/>
              <w:contextualSpacing/>
              <w:jc w:val="both"/>
            </w:pPr>
            <w:r>
              <w:t>1.</w:t>
            </w:r>
            <w:r w:rsidRPr="00D76975">
              <w:t xml:space="preserve">Pretendents pierāda, ka tā rīcībā būs nepieciešamie resursi, iesniedzot informāciju par līguma </w:t>
            </w:r>
            <w:r w:rsidRPr="009F58C6">
              <w:t>izpildi (</w:t>
            </w:r>
            <w:r w:rsidR="009F58C6" w:rsidRPr="009F58C6">
              <w:rPr>
                <w:i/>
              </w:rPr>
              <w:t>4.</w:t>
            </w:r>
            <w:r w:rsidRPr="009F58C6">
              <w:rPr>
                <w:i/>
              </w:rPr>
              <w:t>pielikum )</w:t>
            </w:r>
            <w:r w:rsidRPr="009F58C6">
              <w:t>.</w:t>
            </w:r>
          </w:p>
          <w:p w:rsidR="00C31802" w:rsidRPr="00420175" w:rsidRDefault="00C31802" w:rsidP="009F58C6">
            <w:pPr>
              <w:tabs>
                <w:tab w:val="left" w:pos="851"/>
              </w:tabs>
              <w:jc w:val="both"/>
            </w:pPr>
            <w:r>
              <w:t>2.</w:t>
            </w:r>
            <w:r w:rsidRPr="00420175">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9067A2" w:rsidRDefault="00982F77" w:rsidP="00625E24">
      <w:pPr>
        <w:pStyle w:val="v1"/>
        <w:tabs>
          <w:tab w:val="clear" w:pos="0"/>
          <w:tab w:val="clear" w:pos="3600"/>
        </w:tabs>
        <w:spacing w:after="120"/>
        <w:ind w:left="2138" w:hanging="1854"/>
        <w:jc w:val="both"/>
        <w:rPr>
          <w:b w:val="0"/>
          <w:sz w:val="24"/>
          <w:szCs w:val="24"/>
        </w:rPr>
      </w:pPr>
      <w:r w:rsidRPr="009067A2">
        <w:rPr>
          <w:sz w:val="24"/>
          <w:szCs w:val="24"/>
        </w:rPr>
        <w:t>3</w:t>
      </w:r>
      <w:r w:rsidR="00502972" w:rsidRPr="009067A2">
        <w:rPr>
          <w:sz w:val="24"/>
          <w:szCs w:val="24"/>
        </w:rPr>
        <w:t>.3.</w:t>
      </w:r>
      <w:r w:rsidR="00C0553A">
        <w:rPr>
          <w:sz w:val="24"/>
          <w:szCs w:val="24"/>
        </w:rPr>
        <w:t xml:space="preserve"> </w:t>
      </w:r>
      <w:r w:rsidR="00114151" w:rsidRPr="009067A2">
        <w:rPr>
          <w:sz w:val="24"/>
          <w:szCs w:val="24"/>
        </w:rPr>
        <w:t>Pretendenta saimnieciskais un finansi</w:t>
      </w:r>
      <w:r w:rsidR="001126E7" w:rsidRPr="009067A2">
        <w:rPr>
          <w:sz w:val="24"/>
          <w:szCs w:val="24"/>
        </w:rPr>
        <w:t>ālais stāvoklis (PIL 45.pants):</w:t>
      </w:r>
    </w:p>
    <w:p w:rsidR="004E6E93" w:rsidRPr="004E6E93" w:rsidRDefault="004E6E93" w:rsidP="00625E24">
      <w:pPr>
        <w:pStyle w:val="v1"/>
        <w:tabs>
          <w:tab w:val="clear" w:pos="0"/>
          <w:tab w:val="clear" w:pos="3600"/>
        </w:tabs>
        <w:spacing w:after="120"/>
        <w:ind w:firstLine="0"/>
        <w:jc w:val="both"/>
        <w:rPr>
          <w:b w:val="0"/>
          <w:sz w:val="24"/>
          <w:szCs w:val="24"/>
        </w:rPr>
      </w:pPr>
      <w:r w:rsidRPr="004E6E93">
        <w:rPr>
          <w:b w:val="0"/>
          <w:sz w:val="24"/>
          <w:szCs w:val="24"/>
        </w:rPr>
        <w:t>Pasūtītājs neizvirza prasības pretendenta saimnieciskajam un finansiālajam stāvoklim</w:t>
      </w:r>
    </w:p>
    <w:p w:rsidR="00114151" w:rsidRPr="009067A2" w:rsidRDefault="00982F77" w:rsidP="00625E24">
      <w:pPr>
        <w:pStyle w:val="v1"/>
        <w:tabs>
          <w:tab w:val="clear" w:pos="0"/>
          <w:tab w:val="clear" w:pos="3600"/>
        </w:tabs>
        <w:spacing w:after="120"/>
        <w:ind w:firstLine="0"/>
        <w:jc w:val="both"/>
        <w:rPr>
          <w:sz w:val="24"/>
          <w:szCs w:val="24"/>
        </w:rPr>
      </w:pPr>
      <w:r w:rsidRPr="009067A2">
        <w:rPr>
          <w:sz w:val="24"/>
          <w:szCs w:val="24"/>
        </w:rPr>
        <w:t>3</w:t>
      </w:r>
      <w:r w:rsidR="00502972" w:rsidRPr="009067A2">
        <w:rPr>
          <w:sz w:val="24"/>
          <w:szCs w:val="24"/>
        </w:rPr>
        <w:t>.4.</w:t>
      </w:r>
      <w:r w:rsidR="00C0553A">
        <w:rPr>
          <w:sz w:val="24"/>
          <w:szCs w:val="24"/>
        </w:rPr>
        <w:t xml:space="preserve"> </w:t>
      </w:r>
      <w:r w:rsidR="00114151" w:rsidRPr="009067A2">
        <w:rPr>
          <w:sz w:val="24"/>
          <w:szCs w:val="24"/>
        </w:rPr>
        <w:t>Pretendenta profes</w:t>
      </w:r>
      <w:r w:rsidR="001126E7" w:rsidRPr="009067A2">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82"/>
        <w:gridCol w:w="4819"/>
      </w:tblGrid>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25E24">
            <w:pPr>
              <w:ind w:left="59" w:right="-6"/>
              <w:jc w:val="both"/>
              <w:rPr>
                <w:b/>
              </w:rPr>
            </w:pPr>
            <w:proofErr w:type="spellStart"/>
            <w:r w:rsidRPr="009067A2">
              <w:rPr>
                <w:b/>
              </w:rPr>
              <w:t>N.p.k</w:t>
            </w:r>
            <w:proofErr w:type="spellEnd"/>
            <w:r w:rsidRPr="009067A2">
              <w:rPr>
                <w:b/>
              </w:rPr>
              <w:t>.</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Prasības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Iesniedzamie dokumenti</w:t>
            </w:r>
          </w:p>
        </w:tc>
      </w:tr>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F2D36">
            <w:pPr>
              <w:ind w:left="59" w:right="-6"/>
              <w:jc w:val="both"/>
            </w:pPr>
            <w:r w:rsidRPr="009067A2">
              <w:t>3.</w:t>
            </w:r>
            <w:r w:rsidR="006F2D36">
              <w:t>4</w:t>
            </w:r>
            <w:r w:rsidRPr="009067A2">
              <w:t>.1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Default="008064A5" w:rsidP="007E536C">
            <w:pPr>
              <w:pStyle w:val="NoSpacing"/>
              <w:jc w:val="both"/>
            </w:pPr>
            <w:r>
              <w:t xml:space="preserve">Pretendentam iepriekšējo 3 (trīs) gadu laikā līdz piedāvājuma iesniegšanas termiņa beigām ir pieredze vismaz 1 (viena) līdzvērtīga  </w:t>
            </w:r>
            <w:r w:rsidR="00DD2A11">
              <w:t xml:space="preserve">preču piegādes </w:t>
            </w:r>
            <w:r>
              <w:t>pakalpojuma izpild</w:t>
            </w:r>
            <w:r w:rsidR="00D50558">
              <w:t>ē</w:t>
            </w:r>
            <w:r>
              <w:t>,  kurš atbilst visām šī punkta apakšpunk</w:t>
            </w:r>
            <w:r w:rsidR="007E536C">
              <w:t>tos noteiktajām prasībām zemāk:</w:t>
            </w:r>
          </w:p>
          <w:p w:rsidR="007E536C" w:rsidRDefault="007E536C" w:rsidP="007E536C">
            <w:pPr>
              <w:pStyle w:val="NoSpacing"/>
              <w:jc w:val="both"/>
            </w:pPr>
            <w:r>
              <w:t>a)</w:t>
            </w:r>
            <w:r w:rsidR="001C321D">
              <w:t xml:space="preserve">līgumcena lielāka vai vienāda ar šā iepirkuma </w:t>
            </w:r>
            <w:r w:rsidR="00A169AC">
              <w:t xml:space="preserve"> attiecīgās daļas </w:t>
            </w:r>
            <w:r w:rsidR="001C321D">
              <w:t>paredzamo līgumcenu;</w:t>
            </w:r>
          </w:p>
          <w:p w:rsidR="001C321D" w:rsidRPr="009067A2" w:rsidRDefault="001C321D" w:rsidP="007E536C">
            <w:pPr>
              <w:pStyle w:val="NoSpacing"/>
              <w:jc w:val="both"/>
            </w:pPr>
            <w:r>
              <w:t>b)p</w:t>
            </w:r>
            <w:r w:rsidR="00C329B2">
              <w:t xml:space="preserve">reču piegādes </w:t>
            </w:r>
            <w:proofErr w:type="spellStart"/>
            <w:r>
              <w:t>akalpojums</w:t>
            </w:r>
            <w:proofErr w:type="spellEnd"/>
            <w:r>
              <w:t xml:space="preserve"> sniegts nepārtrauktus 24 mēnešus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23C0F" w:rsidRDefault="00114151" w:rsidP="00C23C0F">
            <w:pPr>
              <w:pStyle w:val="NoSpacing"/>
              <w:jc w:val="both"/>
              <w:rPr>
                <w:b/>
                <w:i/>
              </w:rPr>
            </w:pPr>
            <w:r w:rsidRPr="009067A2">
              <w:t>Informācija par pretend</w:t>
            </w:r>
            <w:r w:rsidR="003B13C4" w:rsidRPr="009067A2">
              <w:t>e</w:t>
            </w:r>
            <w:r w:rsidRPr="009067A2">
              <w:t xml:space="preserve">nta  pieredzi iepriekšējo trīs gadu laikā  </w:t>
            </w:r>
            <w:r w:rsidR="00C23C0F" w:rsidRPr="00420175">
              <w:rPr>
                <w:i/>
              </w:rPr>
              <w:t xml:space="preserve">(pēc formas – nolikuma </w:t>
            </w:r>
            <w:r w:rsidR="000A0DE2">
              <w:rPr>
                <w:i/>
              </w:rPr>
              <w:t>3</w:t>
            </w:r>
            <w:r w:rsidR="00C23C0F" w:rsidRPr="007934C4">
              <w:rPr>
                <w:i/>
              </w:rPr>
              <w:t>.pielikums).</w:t>
            </w:r>
            <w:r w:rsidR="00C23C0F" w:rsidRPr="00420175">
              <w:rPr>
                <w:b/>
                <w:i/>
              </w:rPr>
              <w:t xml:space="preserve"> </w:t>
            </w:r>
          </w:p>
          <w:p w:rsidR="00D50558" w:rsidRPr="00420175" w:rsidRDefault="00D50558" w:rsidP="00C23C0F">
            <w:pPr>
              <w:pStyle w:val="NoSpacing"/>
              <w:jc w:val="both"/>
              <w:rPr>
                <w:i/>
              </w:rPr>
            </w:pPr>
          </w:p>
          <w:p w:rsidR="00114151" w:rsidRPr="009067A2" w:rsidRDefault="00114151" w:rsidP="00D14AD7">
            <w:pPr>
              <w:ind w:left="28" w:right="-6"/>
              <w:jc w:val="both"/>
            </w:pPr>
          </w:p>
          <w:p w:rsidR="00114151" w:rsidRPr="009067A2" w:rsidRDefault="00114151" w:rsidP="00D14AD7">
            <w:pPr>
              <w:tabs>
                <w:tab w:val="left" w:pos="202"/>
              </w:tabs>
              <w:ind w:left="142" w:right="-6"/>
              <w:jc w:val="both"/>
            </w:pPr>
          </w:p>
        </w:tc>
      </w:tr>
      <w:tr w:rsidR="004A62AB"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4A62AB" w:rsidRPr="009067A2" w:rsidRDefault="004A62AB" w:rsidP="006F2D36">
            <w:pPr>
              <w:ind w:left="59" w:right="-6"/>
              <w:jc w:val="both"/>
            </w:pPr>
            <w:r>
              <w:t>3.4.2.</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4A62AB" w:rsidRPr="00A9701E" w:rsidRDefault="004A62AB" w:rsidP="003560CA">
            <w:pPr>
              <w:spacing w:after="60"/>
              <w:ind w:hanging="5"/>
              <w:jc w:val="both"/>
            </w:pPr>
            <w:r w:rsidRPr="00A9701E">
              <w:t>Pretendentam ir tehnisk</w:t>
            </w:r>
            <w:r w:rsidR="000B4C1E">
              <w:t>a</w:t>
            </w:r>
            <w:r w:rsidRPr="00A9701E">
              <w:t xml:space="preserve">s iespējas </w:t>
            </w:r>
            <w:r w:rsidR="002B7CC9">
              <w:t>p</w:t>
            </w:r>
            <w:r w:rsidRPr="00A9701E">
              <w:t xml:space="preserve">reču piegādes līguma darbības laikā, pēc Pasūtītāja pasūtījuma saņemšanas, </w:t>
            </w:r>
            <w:r w:rsidRPr="002B7CC9">
              <w:rPr>
                <w:i/>
              </w:rPr>
              <w:t>par saviem līdzekļiem</w:t>
            </w:r>
            <w:r w:rsidRPr="00A9701E">
              <w:t xml:space="preserve"> nodrošināt </w:t>
            </w:r>
            <w:r w:rsidR="002B7CC9">
              <w:t>p</w:t>
            </w:r>
            <w:r w:rsidRPr="00A9701E">
              <w:t xml:space="preserve">reču piegādi Pasūtītājam </w:t>
            </w:r>
            <w:r w:rsidRPr="003560CA">
              <w:t>uz Iepirkuma nolikumā norādīto Preču piegādes vietu</w:t>
            </w:r>
            <w:r w:rsidR="003560CA" w:rsidRPr="003560CA">
              <w:t xml:space="preserve"> Jūrmala ,Asaru prospekts 61</w:t>
            </w:r>
            <w:r w:rsidRPr="003560CA">
              <w:t>,</w:t>
            </w:r>
            <w:r w:rsidRPr="00A9701E">
              <w:t xml:space="preserve"> gadījumos, kad vienreizēja pasūtījuma kopējā </w:t>
            </w:r>
            <w:r w:rsidRPr="00A9701E">
              <w:lastRenderedPageBreak/>
              <w:t xml:space="preserve">summa pārsniedz EUR </w:t>
            </w:r>
            <w:r w:rsidR="008C7E9F">
              <w:t>1</w:t>
            </w:r>
            <w:r w:rsidRPr="00A9701E">
              <w:t>50,00(</w:t>
            </w:r>
            <w:r w:rsidR="008C7E9F">
              <w:t xml:space="preserve">viens simts </w:t>
            </w:r>
            <w:r w:rsidRPr="00A9701E">
              <w:t xml:space="preserve">piecdesmit eiro, 00 centi) bez PVN. Pretendentam ir jānodrošina </w:t>
            </w:r>
            <w:r w:rsidR="002B7CC9">
              <w:t>p</w:t>
            </w:r>
            <w:r w:rsidRPr="00A9701E">
              <w:t xml:space="preserve">reču piegāde Pasūtītājam ne vēlāk 3(trīs) darba dienu laikā, skaitot no pasūtījuma saņemšanas dienas, darba dienās, laikā no plkst. 9:00 līdz plkst. 17:00, ievērojot LR spēkā esošos </w:t>
            </w:r>
            <w:r w:rsidR="002B7CC9">
              <w:t>p</w:t>
            </w:r>
            <w:r w:rsidRPr="00A9701E">
              <w:t>reču pārvadāšanas noteikumus.</w:t>
            </w:r>
            <w:r w:rsidR="003560CA">
              <w:t xml:space="preserve">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A62AB" w:rsidRPr="00A9701E" w:rsidRDefault="000B4C1E" w:rsidP="000B4C1E">
            <w:pPr>
              <w:spacing w:after="60"/>
              <w:jc w:val="both"/>
            </w:pPr>
            <w:r w:rsidRPr="00102348">
              <w:lastRenderedPageBreak/>
              <w:t xml:space="preserve">Pretendenta apliecinājums par </w:t>
            </w:r>
            <w:r>
              <w:t>3.4.2.apakšpunktā minētā kritērija izpildi</w:t>
            </w:r>
            <w:r w:rsidR="003560CA">
              <w:t>.</w:t>
            </w:r>
          </w:p>
        </w:tc>
      </w:tr>
      <w:tr w:rsidR="00102348"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02348" w:rsidRDefault="00102348" w:rsidP="006F2D36">
            <w:pPr>
              <w:ind w:left="59" w:right="-6"/>
              <w:jc w:val="both"/>
            </w:pPr>
            <w:r>
              <w:lastRenderedPageBreak/>
              <w:t>3.4.3.</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02348" w:rsidRPr="00A9701E" w:rsidRDefault="005B0B8D" w:rsidP="000B4C1E">
            <w:pPr>
              <w:spacing w:after="60"/>
              <w:ind w:hanging="5"/>
              <w:jc w:val="both"/>
            </w:pPr>
            <w:r w:rsidRPr="00A9701E">
              <w:t>Pretendentam ir tehnisk</w:t>
            </w:r>
            <w:r w:rsidR="000B4C1E">
              <w:t>a</w:t>
            </w:r>
            <w:r w:rsidRPr="00A9701E">
              <w:t>s iespējas</w:t>
            </w:r>
            <w:r w:rsidR="000B4C1E">
              <w:t xml:space="preserve"> nodrošināt </w:t>
            </w:r>
            <w:r>
              <w:t>Pasūtītāja v</w:t>
            </w:r>
            <w:r w:rsidR="00102348" w:rsidRPr="00102348">
              <w:t xml:space="preserve">ienreizēju pasūtījumu par kopējo summu līdz EUR </w:t>
            </w:r>
            <w:r w:rsidR="008C7E9F">
              <w:t>1</w:t>
            </w:r>
            <w:r w:rsidR="00102348" w:rsidRPr="00102348">
              <w:t>50,00</w:t>
            </w:r>
            <w:r>
              <w:t xml:space="preserve"> </w:t>
            </w:r>
            <w:r w:rsidR="00102348" w:rsidRPr="00102348">
              <w:t>(</w:t>
            </w:r>
            <w:r w:rsidR="008C7E9F">
              <w:t xml:space="preserve">viens simts </w:t>
            </w:r>
            <w:r w:rsidR="00102348" w:rsidRPr="00102348">
              <w:t>piecdesmit eiro, 00 centi) bez PVN gadījumos</w:t>
            </w:r>
            <w:r w:rsidR="000B4C1E">
              <w:t xml:space="preserve"> p</w:t>
            </w:r>
            <w:r w:rsidR="00102348" w:rsidRPr="00102348">
              <w:t>re</w:t>
            </w:r>
            <w:r w:rsidR="000B4C1E">
              <w:t>ces</w:t>
            </w:r>
            <w:r w:rsidR="00102348" w:rsidRPr="00102348">
              <w:t xml:space="preserve"> izsnieg</w:t>
            </w:r>
            <w:r w:rsidR="000B4C1E">
              <w:t>t</w:t>
            </w:r>
            <w:r w:rsidR="00102348" w:rsidRPr="00102348">
              <w:t xml:space="preserve"> Pasūtītājam ne vēlāk kā 3(trīs) darba dienu laikā, skaitot no pasūtījuma saņemšanas dienas, </w:t>
            </w:r>
            <w:r w:rsidR="000B4C1E">
              <w:t>P</w:t>
            </w:r>
            <w:r w:rsidR="00102348" w:rsidRPr="00102348">
              <w:t>retendenta norādītajā Preču izsniegšanas vietā.</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02348" w:rsidRPr="00A9701E" w:rsidRDefault="00102348" w:rsidP="000B4C1E">
            <w:pPr>
              <w:pStyle w:val="NoSpacing"/>
              <w:jc w:val="both"/>
              <w:rPr>
                <w:b/>
              </w:rPr>
            </w:pPr>
            <w:r w:rsidRPr="00102348">
              <w:t xml:space="preserve">Pretendenta apliecinājums par </w:t>
            </w:r>
            <w:r w:rsidR="000B4C1E">
              <w:t>3.4.3.apakšpunktā minētā kritērija izpildi, norādot Pretendenta p</w:t>
            </w:r>
            <w:r w:rsidRPr="00102348">
              <w:t>reču izsniegšanas viet</w:t>
            </w:r>
            <w:r w:rsidR="000B4C1E">
              <w:t>u (adresi)</w:t>
            </w:r>
            <w:r w:rsidRPr="00102348">
              <w:t>.</w:t>
            </w:r>
          </w:p>
        </w:tc>
      </w:tr>
    </w:tbl>
    <w:p w:rsidR="00114151" w:rsidRPr="00D52E94" w:rsidRDefault="00114151" w:rsidP="005170F2">
      <w:pPr>
        <w:ind w:right="-82"/>
        <w:jc w:val="both"/>
        <w:rPr>
          <w:sz w:val="22"/>
          <w:szCs w:val="22"/>
        </w:rPr>
      </w:pPr>
    </w:p>
    <w:p w:rsidR="00114151" w:rsidRPr="005A5097"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Pr>
          <w:rFonts w:ascii="Times New Roman Bold" w:hAnsi="Times New Roman Bold"/>
          <w:b/>
          <w:sz w:val="24"/>
          <w:szCs w:val="24"/>
        </w:rPr>
        <w:t>3</w:t>
      </w:r>
      <w:r w:rsidR="00114151" w:rsidRPr="005A5097">
        <w:rPr>
          <w:rFonts w:ascii="Times New Roman Bold" w:hAnsi="Times New Roman Bold"/>
          <w:b/>
          <w:sz w:val="24"/>
          <w:szCs w:val="24"/>
        </w:rPr>
        <w:t>.5.   Tehniskais</w:t>
      </w:r>
      <w:r w:rsidR="00561E4E">
        <w:rPr>
          <w:rFonts w:ascii="Times New Roman Bold" w:hAnsi="Times New Roman Bold"/>
          <w:b/>
          <w:sz w:val="24"/>
          <w:szCs w:val="24"/>
        </w:rPr>
        <w:t xml:space="preserve"> un finanšu </w:t>
      </w:r>
      <w:r w:rsidR="00114151" w:rsidRPr="005A5097">
        <w:rPr>
          <w:rFonts w:ascii="Times New Roman Bold" w:hAnsi="Times New Roman Bold"/>
          <w:b/>
          <w:sz w:val="24"/>
          <w:szCs w:val="24"/>
        </w:rPr>
        <w:t>piedāvājums</w:t>
      </w:r>
    </w:p>
    <w:p w:rsidR="00114151" w:rsidRDefault="00561E4E" w:rsidP="00C83724">
      <w:pPr>
        <w:pStyle w:val="BlockText"/>
        <w:tabs>
          <w:tab w:val="left" w:pos="142"/>
          <w:tab w:val="left" w:pos="284"/>
          <w:tab w:val="left" w:pos="567"/>
        </w:tabs>
        <w:spacing w:after="120"/>
        <w:ind w:left="142" w:right="-6" w:firstLine="0"/>
        <w:rPr>
          <w:sz w:val="24"/>
          <w:szCs w:val="24"/>
        </w:rPr>
      </w:pPr>
      <w:r>
        <w:rPr>
          <w:sz w:val="24"/>
          <w:szCs w:val="24"/>
        </w:rPr>
        <w:t>3.5.1.</w:t>
      </w:r>
      <w:r w:rsidR="00114151" w:rsidRPr="005A5097">
        <w:rPr>
          <w:sz w:val="24"/>
          <w:szCs w:val="24"/>
        </w:rPr>
        <w:t xml:space="preserve">Tehnisko piedāvājumu Pretendents sagatavo saskaņā ar </w:t>
      </w:r>
      <w:r w:rsidR="00F77795">
        <w:rPr>
          <w:sz w:val="24"/>
          <w:szCs w:val="24"/>
        </w:rPr>
        <w:t>n</w:t>
      </w:r>
      <w:r w:rsidR="00114151" w:rsidRPr="005A5097">
        <w:rPr>
          <w:sz w:val="24"/>
          <w:szCs w:val="24"/>
        </w:rPr>
        <w:t xml:space="preserve">olikuma tehniskā specifikācijā noteiktajām prasībām. Tehnisko piedāvājumu iesniedz atbilstoši </w:t>
      </w:r>
      <w:r w:rsidR="00625E24" w:rsidRPr="00093509">
        <w:rPr>
          <w:sz w:val="24"/>
          <w:szCs w:val="24"/>
        </w:rPr>
        <w:t>n</w:t>
      </w:r>
      <w:r w:rsidR="00114151" w:rsidRPr="00093509">
        <w:rPr>
          <w:sz w:val="24"/>
          <w:szCs w:val="24"/>
        </w:rPr>
        <w:t xml:space="preserve">olikuma </w:t>
      </w:r>
      <w:r w:rsidR="000A0DE2">
        <w:rPr>
          <w:sz w:val="24"/>
          <w:szCs w:val="24"/>
        </w:rPr>
        <w:t>5</w:t>
      </w:r>
      <w:r w:rsidR="00114151" w:rsidRPr="00093509">
        <w:rPr>
          <w:sz w:val="24"/>
          <w:szCs w:val="24"/>
        </w:rPr>
        <w:t>.pielikumā</w:t>
      </w:r>
      <w:r w:rsidR="00114151" w:rsidRPr="005A5097">
        <w:rPr>
          <w:sz w:val="24"/>
          <w:szCs w:val="24"/>
        </w:rPr>
        <w:t xml:space="preserve"> pievienotajai tehniskā </w:t>
      </w:r>
      <w:r>
        <w:rPr>
          <w:sz w:val="24"/>
          <w:szCs w:val="24"/>
        </w:rPr>
        <w:t xml:space="preserve">–finanšu </w:t>
      </w:r>
      <w:r w:rsidR="00114151" w:rsidRPr="005A5097">
        <w:rPr>
          <w:sz w:val="24"/>
          <w:szCs w:val="24"/>
        </w:rPr>
        <w:t xml:space="preserve">piedāvājuma </w:t>
      </w:r>
      <w:proofErr w:type="spellStart"/>
      <w:r w:rsidR="00114151" w:rsidRPr="005A5097">
        <w:rPr>
          <w:sz w:val="24"/>
          <w:szCs w:val="24"/>
        </w:rPr>
        <w:t>paraugformai</w:t>
      </w:r>
      <w:proofErr w:type="spellEnd"/>
      <w:r w:rsidR="00114151" w:rsidRPr="005A5097">
        <w:rPr>
          <w:sz w:val="24"/>
          <w:szCs w:val="24"/>
        </w:rPr>
        <w:t>.</w:t>
      </w:r>
      <w:r w:rsidR="00950914" w:rsidRPr="00950914">
        <w:t xml:space="preserve"> </w:t>
      </w:r>
    </w:p>
    <w:p w:rsidR="00093509" w:rsidRDefault="00C83724" w:rsidP="00561E4E">
      <w:pPr>
        <w:suppressAutoHyphens/>
        <w:ind w:left="142" w:hanging="52"/>
        <w:jc w:val="both"/>
        <w:rPr>
          <w:bCs/>
        </w:rPr>
      </w:pPr>
      <w:r>
        <w:rPr>
          <w:rFonts w:eastAsia="ヒラギノ角ゴ Pro W3"/>
        </w:rPr>
        <w:t xml:space="preserve"> </w:t>
      </w:r>
      <w:r w:rsidR="00561E4E">
        <w:rPr>
          <w:rFonts w:eastAsia="ヒラギノ角ゴ Pro W3"/>
        </w:rPr>
        <w:t xml:space="preserve">3.5.2. </w:t>
      </w:r>
      <w:r w:rsidRPr="00B152CA">
        <w:rPr>
          <w:rFonts w:eastAsia="ヒラギノ角ゴ Pro W3"/>
        </w:rPr>
        <w:t>Pretendenta norād</w:t>
      </w:r>
      <w:r>
        <w:rPr>
          <w:rFonts w:eastAsia="ヒラギノ角ゴ Pro W3"/>
        </w:rPr>
        <w:t>a</w:t>
      </w:r>
      <w:r w:rsidRPr="00B152CA">
        <w:rPr>
          <w:rFonts w:eastAsia="ヒラギノ角ゴ Pro W3"/>
        </w:rPr>
        <w:t xml:space="preserve"> apakšuzņēmēju, ja tāds tiek piesaistīts un tam nododamo veicamo pakalpojumu vērtība ir vismaz 10% no kopējās</w:t>
      </w:r>
      <w:r w:rsidRPr="002C5649">
        <w:rPr>
          <w:rFonts w:eastAsia="ヒラギノ角ゴ Pro W3"/>
        </w:rPr>
        <w:t xml:space="preserve"> pakalpojumu līguma vērtības</w:t>
      </w:r>
      <w:r w:rsidR="00093509" w:rsidRPr="00420175">
        <w:rPr>
          <w:bCs/>
        </w:rPr>
        <w:t>.</w:t>
      </w:r>
    </w:p>
    <w:p w:rsidR="00BF5CBD" w:rsidRPr="00420175" w:rsidRDefault="00BF5CBD" w:rsidP="00561E4E">
      <w:pPr>
        <w:suppressAutoHyphens/>
        <w:ind w:left="142" w:hanging="52"/>
        <w:jc w:val="both"/>
        <w:rPr>
          <w:bCs/>
        </w:rPr>
      </w:pPr>
    </w:p>
    <w:p w:rsidR="00114151" w:rsidRPr="005A5097" w:rsidRDefault="00C83724" w:rsidP="00C83724">
      <w:pPr>
        <w:pStyle w:val="BlockText"/>
        <w:tabs>
          <w:tab w:val="left" w:pos="142"/>
          <w:tab w:val="left" w:pos="284"/>
        </w:tabs>
        <w:spacing w:after="120"/>
        <w:ind w:left="142" w:right="-6" w:hanging="142"/>
        <w:rPr>
          <w:sz w:val="24"/>
          <w:szCs w:val="24"/>
        </w:rPr>
      </w:pPr>
      <w:r>
        <w:rPr>
          <w:sz w:val="24"/>
          <w:szCs w:val="24"/>
        </w:rPr>
        <w:tab/>
      </w:r>
      <w:r w:rsidR="00561E4E">
        <w:rPr>
          <w:sz w:val="24"/>
          <w:szCs w:val="24"/>
        </w:rPr>
        <w:t xml:space="preserve">3.5.3 </w:t>
      </w:r>
      <w:r w:rsidR="00114151" w:rsidRPr="005A5097">
        <w:rPr>
          <w:sz w:val="24"/>
          <w:szCs w:val="24"/>
        </w:rPr>
        <w:t xml:space="preserve">Finanšu piedāvājumu Pretendents iesniedz </w:t>
      </w:r>
      <w:r w:rsidR="00114151" w:rsidRPr="000A0DE2">
        <w:rPr>
          <w:sz w:val="24"/>
          <w:szCs w:val="24"/>
        </w:rPr>
        <w:t xml:space="preserve">atbilstoši </w:t>
      </w:r>
      <w:r w:rsidR="00625E24" w:rsidRPr="000A0DE2">
        <w:rPr>
          <w:sz w:val="24"/>
          <w:szCs w:val="24"/>
        </w:rPr>
        <w:t>n</w:t>
      </w:r>
      <w:r w:rsidR="00114151" w:rsidRPr="000A0DE2">
        <w:rPr>
          <w:sz w:val="24"/>
          <w:szCs w:val="24"/>
        </w:rPr>
        <w:t xml:space="preserve">olikumam </w:t>
      </w:r>
      <w:r w:rsidR="000A0DE2" w:rsidRPr="000A0DE2">
        <w:rPr>
          <w:sz w:val="24"/>
          <w:szCs w:val="24"/>
        </w:rPr>
        <w:t>5</w:t>
      </w:r>
      <w:r w:rsidR="00114151" w:rsidRPr="000A0DE2">
        <w:rPr>
          <w:sz w:val="24"/>
          <w:szCs w:val="24"/>
        </w:rPr>
        <w:t>.pielikumā</w:t>
      </w:r>
      <w:r w:rsidR="00114151" w:rsidRPr="005A5097">
        <w:rPr>
          <w:sz w:val="24"/>
          <w:szCs w:val="24"/>
        </w:rPr>
        <w:t xml:space="preserve"> pievienotajai finanšu piedāvājuma </w:t>
      </w:r>
      <w:proofErr w:type="spellStart"/>
      <w:r w:rsidR="00114151" w:rsidRPr="005A5097">
        <w:rPr>
          <w:sz w:val="24"/>
          <w:szCs w:val="24"/>
        </w:rPr>
        <w:t>paraugformai</w:t>
      </w:r>
      <w:proofErr w:type="spellEnd"/>
      <w:r w:rsidR="00114151" w:rsidRPr="005A5097">
        <w:rPr>
          <w:sz w:val="24"/>
          <w:szCs w:val="24"/>
        </w:rPr>
        <w:t>.</w:t>
      </w:r>
      <w:r w:rsidR="00691204" w:rsidRPr="00691204">
        <w:t xml:space="preserve"> </w:t>
      </w:r>
      <w:r w:rsidR="00691204" w:rsidRPr="00691204">
        <w:rPr>
          <w:sz w:val="24"/>
          <w:szCs w:val="24"/>
        </w:rPr>
        <w:t xml:space="preserve">Finanšu piedāvājumā cena jānorāda </w:t>
      </w:r>
      <w:proofErr w:type="spellStart"/>
      <w:r w:rsidR="00691204" w:rsidRPr="00691204">
        <w:rPr>
          <w:sz w:val="24"/>
          <w:szCs w:val="24"/>
        </w:rPr>
        <w:t>euro</w:t>
      </w:r>
      <w:proofErr w:type="spellEnd"/>
      <w:r w:rsidR="00691204" w:rsidRPr="00691204">
        <w:rPr>
          <w:sz w:val="24"/>
          <w:szCs w:val="24"/>
        </w:rPr>
        <w:t xml:space="preserve"> bez PVN ar divām zīmēm aiz komata. Cenā jāiekļauj visi ar pakalpojuma sniegšanu saistītie izdevumi. Papildus izmaksas līguma darbības laikā netiks pieļautas</w:t>
      </w:r>
    </w:p>
    <w:p w:rsidR="003F7E98" w:rsidRPr="003F7E98" w:rsidRDefault="003F7E98" w:rsidP="003F7E98">
      <w:pPr>
        <w:rPr>
          <w:lang w:eastAsia="en-US"/>
        </w:rPr>
      </w:pPr>
    </w:p>
    <w:p w:rsidR="003D3AAE" w:rsidRPr="005F0342" w:rsidRDefault="006401F1" w:rsidP="00AF2D93">
      <w:pPr>
        <w:pStyle w:val="ListParagraph"/>
        <w:numPr>
          <w:ilvl w:val="0"/>
          <w:numId w:val="7"/>
        </w:numPr>
        <w:spacing w:before="60" w:after="60"/>
        <w:jc w:val="center"/>
        <w:rPr>
          <w:b/>
          <w:bCs/>
        </w:rPr>
      </w:pPr>
      <w:r>
        <w:rPr>
          <w:b/>
          <w:bCs/>
        </w:rPr>
        <w:t>Piedāvājumu vērtēšana un iepirkuma l</w:t>
      </w:r>
      <w:r w:rsidR="004C4956" w:rsidRPr="005F0342">
        <w:rPr>
          <w:b/>
          <w:bCs/>
        </w:rPr>
        <w:t>īguma slēgšanas tiesību piešķiršana</w:t>
      </w:r>
    </w:p>
    <w:p w:rsidR="009F2019" w:rsidRPr="00F27C84" w:rsidRDefault="00F27C84" w:rsidP="00625E24">
      <w:pPr>
        <w:tabs>
          <w:tab w:val="left" w:pos="426"/>
          <w:tab w:val="left" w:pos="567"/>
        </w:tabs>
        <w:spacing w:line="276" w:lineRule="auto"/>
        <w:ind w:firstLine="142"/>
        <w:jc w:val="both"/>
        <w:rPr>
          <w:color w:val="FF0000"/>
        </w:rPr>
      </w:pPr>
      <w:r w:rsidRPr="00F27C84">
        <w:rPr>
          <w:bCs/>
        </w:rPr>
        <w:t>4.1</w:t>
      </w:r>
      <w:r>
        <w:rPr>
          <w:b/>
          <w:bCs/>
        </w:rPr>
        <w:t xml:space="preserve">. </w:t>
      </w:r>
      <w:r w:rsidR="000570E2" w:rsidRPr="00F27C84">
        <w:rPr>
          <w:b/>
          <w:bCs/>
        </w:rPr>
        <w:t xml:space="preserve"> </w:t>
      </w:r>
      <w:r w:rsidR="009F2019" w:rsidRPr="006943FA">
        <w:t>Piedāvājumu vērtēšana notiks sekojošā kārtībā:</w:t>
      </w:r>
    </w:p>
    <w:p w:rsidR="00A36403" w:rsidRPr="00A36403" w:rsidRDefault="009F2019" w:rsidP="00A36403">
      <w:pPr>
        <w:pStyle w:val="ListParagraph"/>
        <w:numPr>
          <w:ilvl w:val="2"/>
          <w:numId w:val="11"/>
        </w:numPr>
        <w:tabs>
          <w:tab w:val="left" w:pos="851"/>
          <w:tab w:val="left" w:pos="1418"/>
        </w:tabs>
        <w:ind w:left="993" w:hanging="426"/>
        <w:jc w:val="both"/>
      </w:pPr>
      <w:r w:rsidRPr="00F27C84">
        <w:rPr>
          <w:b/>
        </w:rPr>
        <w:t>piedāvājuma noformējuma pārbaude</w:t>
      </w:r>
      <w:r w:rsidRPr="004242DE">
        <w:t xml:space="preserve"> – </w:t>
      </w:r>
      <w:r w:rsidR="00A36403" w:rsidRPr="00A36403">
        <w:t xml:space="preserve">komisija izskata, vai saskaņā ar nolikumā izvirzītajām prasībām, piedāvājums ir </w:t>
      </w:r>
      <w:proofErr w:type="spellStart"/>
      <w:r w:rsidR="00A36403" w:rsidRPr="00A36403">
        <w:t>cauršūts</w:t>
      </w:r>
      <w:proofErr w:type="spellEnd"/>
      <w:r w:rsidR="00A36403" w:rsidRPr="00A36403">
        <w:t xml:space="preserve"> un parakstīts, vai dokumenti ir iesniegti atbilstoši nolikumā noteiktajam. Ja komisija konstatē piedāvājuma neatbilstību prasībām, kura var ietekmēt turpmāko lēmumu attiecībā uz </w:t>
      </w:r>
      <w:r w:rsidR="00597ADC">
        <w:t>p</w:t>
      </w:r>
      <w:r w:rsidR="00A36403" w:rsidRPr="00A36403">
        <w:t xml:space="preserve">retendentu (piemēram, neparakstīts piedāvājums u.c.), tā var lemt par </w:t>
      </w:r>
      <w:r w:rsidR="00597ADC">
        <w:t>p</w:t>
      </w:r>
      <w:r w:rsidR="00A36403" w:rsidRPr="00A36403">
        <w:t xml:space="preserve">retendenta noraidīšanu no turpmākās dalības iepirkumā. </w:t>
      </w:r>
    </w:p>
    <w:p w:rsidR="009F2019" w:rsidRDefault="00EE3A2D" w:rsidP="00A413A1">
      <w:pPr>
        <w:pStyle w:val="ListParagraph"/>
        <w:numPr>
          <w:ilvl w:val="2"/>
          <w:numId w:val="11"/>
        </w:numPr>
        <w:jc w:val="both"/>
      </w:pPr>
      <w:r>
        <w:rPr>
          <w:b/>
        </w:rPr>
        <w:t xml:space="preserve">tehniskā </w:t>
      </w:r>
      <w:r w:rsidRPr="00A413A1">
        <w:rPr>
          <w:b/>
        </w:rPr>
        <w:t>un f</w:t>
      </w:r>
      <w:r w:rsidR="009F2019" w:rsidRPr="00A413A1">
        <w:rPr>
          <w:b/>
        </w:rPr>
        <w:t xml:space="preserve">inanšu piedāvājuma pārbaude un vērtēšana </w:t>
      </w:r>
      <w:r w:rsidR="009F2019" w:rsidRPr="00A413A1">
        <w:t>–</w:t>
      </w:r>
      <w:r w:rsidR="00A413A1" w:rsidRPr="00A413A1">
        <w:t xml:space="preserve"> komisija veic pārbaudi izturējušo pretendentu tehnisko un finanšu piedāvājumu atbilstības pārbaudi. V</w:t>
      </w:r>
      <w:r w:rsidR="009F2019" w:rsidRPr="00A413A1">
        <w:t>ērtējot Finanšu piedāvājumu, iepirkuma komisija</w:t>
      </w:r>
      <w:r w:rsidR="009F2019" w:rsidRPr="00476C91">
        <w:t xml:space="preserve">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t>Fi</w:t>
      </w:r>
      <w:r w:rsidR="00B25DFD">
        <w:t xml:space="preserve">nanšu piedāvājumu, pasūtītājs ņem vērā </w:t>
      </w:r>
      <w:r w:rsidR="00B25DFD" w:rsidRPr="00B25DFD">
        <w:t>labojumus</w:t>
      </w:r>
      <w:r w:rsidR="009F2019" w:rsidRPr="00B25DFD">
        <w:t>.</w:t>
      </w:r>
    </w:p>
    <w:p w:rsidR="009F2019" w:rsidRPr="00476C91" w:rsidRDefault="009F2019" w:rsidP="00CF29E7">
      <w:pPr>
        <w:pStyle w:val="ListParagraph"/>
        <w:ind w:left="1134" w:hanging="567"/>
        <w:jc w:val="both"/>
      </w:pPr>
      <w:r w:rsidRPr="000A54B3">
        <w:rPr>
          <w:i/>
        </w:rPr>
        <w:t>Sākotnēji</w:t>
      </w:r>
      <w:r w:rsidRPr="00ED4FA8">
        <w:rPr>
          <w:i/>
        </w:rPr>
        <w:t xml:space="preserve"> </w:t>
      </w:r>
      <w:r w:rsidR="00B25DFD">
        <w:rPr>
          <w:i/>
        </w:rPr>
        <w:t>p</w:t>
      </w:r>
      <w:r w:rsidRPr="00ED4FA8">
        <w:rPr>
          <w:i/>
        </w:rPr>
        <w:t xml:space="preserve">retendentu atlase un vērtēšana tiks veikta tikai </w:t>
      </w:r>
      <w:r w:rsidR="007B2607">
        <w:rPr>
          <w:i/>
        </w:rPr>
        <w:t>tam</w:t>
      </w:r>
      <w:r w:rsidRPr="00ED4FA8">
        <w:rPr>
          <w:i/>
        </w:rPr>
        <w:t xml:space="preserve"> pretendentiem, kuru Finanšu piedāvājumā piedāvātā līgumcena būs ar </w:t>
      </w:r>
      <w:r w:rsidRPr="00ED4FA8">
        <w:rPr>
          <w:i/>
          <w:u w:val="single"/>
        </w:rPr>
        <w:t>viszemāk</w:t>
      </w:r>
      <w:r w:rsidR="007B2607">
        <w:rPr>
          <w:i/>
          <w:u w:val="single"/>
        </w:rPr>
        <w:t>o</w:t>
      </w:r>
      <w:r w:rsidRPr="00ED4FA8">
        <w:rPr>
          <w:i/>
          <w:u w:val="single"/>
        </w:rPr>
        <w:t xml:space="preserve"> cen</w:t>
      </w:r>
      <w:r w:rsidR="007B2607">
        <w:rPr>
          <w:i/>
          <w:u w:val="single"/>
        </w:rPr>
        <w:t>u</w:t>
      </w:r>
      <w:r w:rsidRPr="00ED4FA8">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Pr>
          <w:i/>
        </w:rPr>
        <w:t>p</w:t>
      </w:r>
      <w:r w:rsidRPr="00ED4FA8">
        <w:rPr>
          <w:i/>
        </w:rPr>
        <w:t>retendenta piedāvājums, tiek vērtēts nākošais piedāvājums, kura Finanšu piedāvājumā piedāvātā līgumcena būs ar viszemāko cenu</w:t>
      </w:r>
      <w:r>
        <w:rPr>
          <w:i/>
        </w:rPr>
        <w:t>.</w:t>
      </w:r>
    </w:p>
    <w:p w:rsidR="009F2019" w:rsidRPr="00A875AC" w:rsidRDefault="009F2019" w:rsidP="00CF29E7">
      <w:pPr>
        <w:pStyle w:val="ListParagraph"/>
        <w:numPr>
          <w:ilvl w:val="2"/>
          <w:numId w:val="11"/>
        </w:numPr>
        <w:ind w:left="1134" w:hanging="567"/>
        <w:jc w:val="both"/>
        <w:rPr>
          <w:color w:val="FF0000"/>
        </w:rPr>
      </w:pPr>
      <w:r w:rsidRPr="00A875AC">
        <w:rPr>
          <w:b/>
        </w:rPr>
        <w:lastRenderedPageBreak/>
        <w:t>pretendenta atlase -</w:t>
      </w:r>
      <w:r w:rsidRPr="00A875AC">
        <w:t xml:space="preserve"> iepirkuma komisija vērtē </w:t>
      </w:r>
      <w:r w:rsidR="00B25DFD">
        <w:t>p</w:t>
      </w:r>
      <w:r w:rsidRPr="00A875AC">
        <w:t xml:space="preserve">retendenta kvalifikāciju apstiprinošo dokumentu atbilstību izvirzītajām prasībām. Iepirkuma komisija vērtē, vai </w:t>
      </w:r>
      <w:r w:rsidR="00B25DFD">
        <w:t>p</w:t>
      </w:r>
      <w:r w:rsidRPr="00A875AC">
        <w:t xml:space="preserve">retendents ir iesniedzis visus </w:t>
      </w:r>
      <w:r w:rsidR="00B25DFD" w:rsidRPr="003B1121">
        <w:t>nolikuma</w:t>
      </w:r>
      <w:r w:rsidRPr="003B1121">
        <w:t xml:space="preserve"> </w:t>
      </w:r>
      <w:r w:rsidR="003B1121" w:rsidRPr="003B1121">
        <w:t>3</w:t>
      </w:r>
      <w:r w:rsidR="00B25DFD" w:rsidRPr="003B1121">
        <w:t>.</w:t>
      </w:r>
      <w:r w:rsidR="001B04D7">
        <w:t>2.-3.</w:t>
      </w:r>
      <w:r w:rsidR="000407E1">
        <w:t>4</w:t>
      </w:r>
      <w:r w:rsidR="001B04D7">
        <w:t>.</w:t>
      </w:r>
      <w:r w:rsidRPr="003B1121">
        <w:t> punkt</w:t>
      </w:r>
      <w:r w:rsidR="001B04D7">
        <w:t>os</w:t>
      </w:r>
      <w:r w:rsidRPr="00A875AC">
        <w:t xml:space="preserve"> pieprasītos dokumentus un atbilst </w:t>
      </w:r>
      <w:r w:rsidR="00B25DFD">
        <w:t>nolikuma</w:t>
      </w:r>
      <w:r w:rsidRPr="00A875AC">
        <w:t xml:space="preserve"> </w:t>
      </w:r>
      <w:r w:rsidR="001B04D7" w:rsidRPr="001B04D7">
        <w:t>3.2.-3.</w:t>
      </w:r>
      <w:r w:rsidR="000407E1">
        <w:t>4</w:t>
      </w:r>
      <w:r w:rsidR="001B04D7" w:rsidRPr="001B04D7">
        <w:t xml:space="preserve">. punktos </w:t>
      </w:r>
      <w:r w:rsidRPr="00A875AC">
        <w:t xml:space="preserve">noteiktajiem kritērijiem. Iepirkuma komisija lemj par </w:t>
      </w:r>
      <w:r w:rsidR="00B25DFD">
        <w:t>p</w:t>
      </w:r>
      <w:r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Pr="00A875AC">
        <w:t>retendenta atb</w:t>
      </w:r>
      <w:r w:rsidR="001922DE">
        <w:t>ilstību kvalifikācijas prasībām.</w:t>
      </w:r>
    </w:p>
    <w:p w:rsidR="00021BE2" w:rsidRPr="005F0342" w:rsidRDefault="00650B62" w:rsidP="003C1953">
      <w:pPr>
        <w:tabs>
          <w:tab w:val="left" w:pos="284"/>
          <w:tab w:val="left" w:pos="1134"/>
        </w:tabs>
        <w:ind w:left="567" w:hanging="567"/>
        <w:contextualSpacing/>
        <w:jc w:val="both"/>
      </w:pPr>
      <w:r>
        <w:rPr>
          <w:bCs/>
        </w:rPr>
        <w:t>4.</w:t>
      </w:r>
      <w:r w:rsidR="00F27C84">
        <w:rPr>
          <w:bCs/>
        </w:rPr>
        <w:t>2</w:t>
      </w:r>
      <w:r>
        <w:rPr>
          <w:bCs/>
        </w:rPr>
        <w:t>.</w:t>
      </w:r>
      <w:r w:rsidR="00F27C84">
        <w:rPr>
          <w:bCs/>
        </w:rPr>
        <w:t xml:space="preserve"> </w:t>
      </w:r>
      <w:r w:rsidR="004D3E06">
        <w:rPr>
          <w:bCs/>
        </w:rPr>
        <w:t xml:space="preserve">  </w:t>
      </w:r>
      <w:r w:rsidR="003E518A" w:rsidRPr="005F0342">
        <w:t xml:space="preserve">Iepirkuma komisija attiecībā uz pretendentu, kuram būtu piešķiramas </w:t>
      </w:r>
      <w:r w:rsidR="006401F1">
        <w:t xml:space="preserve">iepirkuma </w:t>
      </w:r>
      <w:r w:rsidR="003E518A" w:rsidRPr="005F0342">
        <w:t xml:space="preserve">līguma slēgšanas tiesības, pārbauda PIL </w:t>
      </w:r>
      <w:r w:rsidR="00955A53" w:rsidRPr="005F0342">
        <w:t>9</w:t>
      </w:r>
      <w:r w:rsidR="003E518A" w:rsidRPr="005F0342">
        <w:t xml:space="preserve">.panta </w:t>
      </w:r>
      <w:r w:rsidR="00955A53" w:rsidRPr="005F0342">
        <w:t>astotajā</w:t>
      </w:r>
      <w:r w:rsidR="003E518A" w:rsidRPr="005F0342">
        <w:t xml:space="preserve"> daļā norādīto izslēgšanas gadījumu esamību PIL </w:t>
      </w:r>
      <w:r w:rsidR="00955A53" w:rsidRPr="005F0342">
        <w:t>9</w:t>
      </w:r>
      <w:r w:rsidR="003E518A" w:rsidRPr="005F0342">
        <w:t xml:space="preserve">.panta </w:t>
      </w:r>
      <w:r w:rsidR="00955A53" w:rsidRPr="005F0342">
        <w:t>devītajā</w:t>
      </w:r>
      <w:r w:rsidR="003E518A" w:rsidRPr="005F0342">
        <w:t xml:space="preserve"> daļā noteiktajā kārtībā. Ja Pasūtītājs informāciju par pretendentu, kas ir par pamatu pretendenta izslēgšanai no turpmākās dalības Iepirkumā, iegūst tieši no kompetentās institūcijas, datubāzēs vai no citiem avotiem,</w:t>
      </w:r>
      <w:r w:rsidR="00235A8A">
        <w:t xml:space="preserve"> tas informē pretendentu un </w:t>
      </w:r>
      <w:r w:rsidR="003E518A" w:rsidRPr="005F0342">
        <w:t xml:space="preserve"> pretendents </w:t>
      </w:r>
      <w:r w:rsidR="00BA69BB" w:rsidRPr="005F0342">
        <w:t xml:space="preserve">atbilstoši PIL noteikumiem </w:t>
      </w:r>
      <w:r w:rsidR="003E518A" w:rsidRPr="005F0342">
        <w:t>ir tiesīgs iesniegt izziņu vai citu dokumentu par attiecīgo faktu gadījumos, kad Pasūtītāja iegūtā informācija neatbilst faktiskajai situācijai.</w:t>
      </w:r>
    </w:p>
    <w:p w:rsidR="00DD2515" w:rsidRDefault="00650B62" w:rsidP="00C97C22">
      <w:pPr>
        <w:pStyle w:val="Heading3"/>
        <w:keepNext w:val="0"/>
        <w:numPr>
          <w:ilvl w:val="0"/>
          <w:numId w:val="0"/>
        </w:numPr>
        <w:tabs>
          <w:tab w:val="left" w:pos="284"/>
        </w:tabs>
        <w:autoSpaceDE/>
        <w:autoSpaceDN/>
        <w:spacing w:before="60" w:after="60"/>
        <w:ind w:left="540" w:hanging="540"/>
        <w:rPr>
          <w:b/>
          <w:bCs/>
        </w:rPr>
      </w:pPr>
      <w:r w:rsidRPr="00235A8A">
        <w:rPr>
          <w:bCs/>
        </w:rPr>
        <w:t>4.</w:t>
      </w:r>
      <w:r w:rsidR="004E6AAA">
        <w:rPr>
          <w:bCs/>
        </w:rPr>
        <w:t>3</w:t>
      </w:r>
      <w:r>
        <w:rPr>
          <w:b/>
          <w:bCs/>
        </w:rPr>
        <w:t>.</w:t>
      </w:r>
      <w:r w:rsidR="003C1953">
        <w:rPr>
          <w:b/>
          <w:bCs/>
        </w:rPr>
        <w:t xml:space="preserve">   </w:t>
      </w:r>
      <w:r w:rsidR="00235A8A">
        <w:rPr>
          <w:b/>
          <w:bCs/>
        </w:rPr>
        <w:t xml:space="preserve"> </w:t>
      </w:r>
      <w:r w:rsidR="000D0A71" w:rsidRPr="005F0342">
        <w:rPr>
          <w:b/>
          <w:bCs/>
        </w:rPr>
        <w:t xml:space="preserve">Piedāvājuma izvēles kritērijs ir saimnieciski visizdevīgākais piedāvājums, kuru nosaka, ņemot vērā tikai cenu. </w:t>
      </w:r>
    </w:p>
    <w:p w:rsidR="00034E11" w:rsidRPr="00034E11" w:rsidRDefault="00034E11" w:rsidP="004765CF">
      <w:pPr>
        <w:pStyle w:val="ListParagraph"/>
        <w:numPr>
          <w:ilvl w:val="1"/>
          <w:numId w:val="13"/>
        </w:numPr>
        <w:tabs>
          <w:tab w:val="left" w:pos="284"/>
        </w:tabs>
        <w:ind w:hanging="567"/>
        <w:jc w:val="both"/>
      </w:pPr>
      <w:r>
        <w:t>I</w:t>
      </w:r>
      <w:r w:rsidRPr="00FE0586">
        <w:rPr>
          <w:bCs/>
        </w:rPr>
        <w:t>epirkuma komisija iepirkuma līguma slēgšanas tiesības piešķir pretendentam, kurš izraudzīts atbilstoši iepirkuma nolikumā</w:t>
      </w:r>
      <w:r>
        <w:rPr>
          <w:bCs/>
        </w:rPr>
        <w:t xml:space="preserve"> </w:t>
      </w:r>
      <w:r w:rsidRPr="00FE0586">
        <w:rPr>
          <w:bCs/>
        </w:rPr>
        <w:t>noteiktajām prasībām</w:t>
      </w:r>
      <w:r>
        <w:rPr>
          <w:bCs/>
        </w:rPr>
        <w:t>,</w:t>
      </w:r>
      <w:r w:rsidRPr="00FE0586">
        <w:rPr>
          <w:bCs/>
        </w:rPr>
        <w:t xml:space="preserve"> </w:t>
      </w:r>
      <w:r w:rsidRPr="00584F2E">
        <w:t>ir ar viszemāko cenu</w:t>
      </w:r>
      <w:r w:rsidRPr="00FE0586">
        <w:rPr>
          <w:bCs/>
        </w:rPr>
        <w:t xml:space="preserve"> un nav izslēdzams no dalības iepirkumā saskaņā ar </w:t>
      </w:r>
      <w:r>
        <w:rPr>
          <w:bCs/>
        </w:rPr>
        <w:t>PIL 9.</w:t>
      </w:r>
      <w:r w:rsidRPr="00FE0586">
        <w:rPr>
          <w:bCs/>
        </w:rPr>
        <w:t xml:space="preserve"> panta astoto daļu</w:t>
      </w:r>
      <w:r>
        <w:rPr>
          <w:bCs/>
        </w:rPr>
        <w:t>.</w:t>
      </w:r>
    </w:p>
    <w:p w:rsidR="009F2019" w:rsidRPr="00584F2E" w:rsidRDefault="009F2019" w:rsidP="004765CF">
      <w:pPr>
        <w:pStyle w:val="ListParagraph"/>
        <w:numPr>
          <w:ilvl w:val="1"/>
          <w:numId w:val="13"/>
        </w:numPr>
        <w:tabs>
          <w:tab w:val="left" w:pos="284"/>
        </w:tabs>
        <w:ind w:hanging="567"/>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rsidR="00143928" w:rsidRDefault="00650B62" w:rsidP="006B6EA2">
      <w:pPr>
        <w:tabs>
          <w:tab w:val="left" w:pos="284"/>
        </w:tabs>
        <w:ind w:left="630" w:hanging="630"/>
        <w:jc w:val="both"/>
      </w:pPr>
      <w:r>
        <w:rPr>
          <w:lang w:eastAsia="en-US"/>
        </w:rPr>
        <w:t>4</w:t>
      </w:r>
      <w:r w:rsidR="004E6AAA">
        <w:rPr>
          <w:lang w:eastAsia="en-US"/>
        </w:rPr>
        <w:t>.6</w:t>
      </w:r>
      <w:r>
        <w:rPr>
          <w:lang w:eastAsia="en-US"/>
        </w:rPr>
        <w:t xml:space="preserve">. </w:t>
      </w:r>
      <w:r w:rsidR="00143928">
        <w:t xml:space="preserve">Ja vairākiem pretendentiem iesniegtais piedāvājuma novērtējums ir vienāds, pasūtītājs izvēlas </w:t>
      </w:r>
      <w:r w:rsidR="006B6EA2">
        <w:t xml:space="preserve">  </w:t>
      </w:r>
      <w:r w:rsidR="00143928">
        <w:t>pretendentu, veicot izlozi starp pretendentiem, uzaicinot tos piedalīties klātienē.</w:t>
      </w:r>
    </w:p>
    <w:p w:rsidR="004C6C8E" w:rsidRPr="00F27C84" w:rsidRDefault="004C6C8E" w:rsidP="00AF2D93">
      <w:pPr>
        <w:pStyle w:val="ListParagraph"/>
        <w:widowControl w:val="0"/>
        <w:numPr>
          <w:ilvl w:val="0"/>
          <w:numId w:val="13"/>
        </w:numPr>
        <w:tabs>
          <w:tab w:val="left" w:pos="2410"/>
        </w:tabs>
        <w:autoSpaceDN w:val="0"/>
        <w:spacing w:before="120"/>
        <w:jc w:val="center"/>
        <w:outlineLvl w:val="3"/>
        <w:rPr>
          <w:b/>
          <w:bCs/>
        </w:rPr>
      </w:pPr>
      <w:r w:rsidRPr="00F27C84">
        <w:rPr>
          <w:b/>
          <w:bCs/>
        </w:rPr>
        <w:t>Lēmuma par Iepirkuma rezultātiem pieņemšana un paziņošana.</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 xml:space="preserve">Visi pretendenti tiek </w:t>
      </w:r>
      <w:proofErr w:type="spellStart"/>
      <w:r w:rsidRPr="005F0342">
        <w:rPr>
          <w:bCs/>
        </w:rPr>
        <w:t>rakstveidā</w:t>
      </w:r>
      <w:proofErr w:type="spellEnd"/>
      <w:r w:rsidRPr="005F0342">
        <w:rPr>
          <w:bCs/>
        </w:rPr>
        <w:t xml:space="preserve"> informēti par Iepirkuma rezultātiem trīs darba dienu laikā no lēmuma pieņemšanas dienas, nosūtot paziņojumu par Iepirkuma rezultātiem </w:t>
      </w:r>
      <w:r w:rsidRPr="005F0342">
        <w:rPr>
          <w:b/>
          <w:bCs/>
        </w:rPr>
        <w:t>uz pretendenta piedāvājumā norādīto elektroniskā pasta adresi.</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5F0342" w:rsidRDefault="001C33F1" w:rsidP="00F17259">
      <w:pPr>
        <w:pStyle w:val="ListParagraph"/>
        <w:widowControl w:val="0"/>
        <w:tabs>
          <w:tab w:val="left" w:pos="0"/>
        </w:tabs>
        <w:autoSpaceDN w:val="0"/>
        <w:spacing w:before="120"/>
        <w:ind w:left="567"/>
        <w:jc w:val="both"/>
        <w:outlineLvl w:val="3"/>
        <w:rPr>
          <w:bCs/>
        </w:rPr>
      </w:pPr>
    </w:p>
    <w:p w:rsidR="00FC4ABD" w:rsidRPr="005F0342" w:rsidRDefault="003D3AAE" w:rsidP="00AF2D93">
      <w:pPr>
        <w:pStyle w:val="ListParagraph"/>
        <w:widowControl w:val="0"/>
        <w:numPr>
          <w:ilvl w:val="0"/>
          <w:numId w:val="12"/>
        </w:numPr>
        <w:spacing w:before="60" w:after="60"/>
        <w:jc w:val="center"/>
        <w:rPr>
          <w:b/>
          <w:bCs/>
        </w:rPr>
      </w:pPr>
      <w:r w:rsidRPr="005F0342">
        <w:rPr>
          <w:b/>
          <w:bCs/>
        </w:rPr>
        <w:t>Iepirkuma komisijas tiesības un pienākumi</w:t>
      </w:r>
    </w:p>
    <w:p w:rsidR="00903706" w:rsidRPr="005F0342" w:rsidRDefault="00E27850" w:rsidP="00AF2D93">
      <w:pPr>
        <w:pStyle w:val="ListParagraph"/>
        <w:widowControl w:val="0"/>
        <w:numPr>
          <w:ilvl w:val="1"/>
          <w:numId w:val="12"/>
        </w:numPr>
        <w:spacing w:before="60" w:after="60"/>
        <w:ind w:left="567" w:hanging="567"/>
        <w:jc w:val="both"/>
        <w:rPr>
          <w:color w:val="000000"/>
          <w:lang w:eastAsia="en-US"/>
        </w:rPr>
      </w:pPr>
      <w:r w:rsidRPr="00420175">
        <w:t xml:space="preserve">Iepirkuma komisija ir izveidota ar </w:t>
      </w:r>
      <w:r w:rsidR="00391365">
        <w:t>NRC Vaivari</w:t>
      </w:r>
      <w:r w:rsidRPr="00420175">
        <w:t xml:space="preserve"> </w:t>
      </w:r>
      <w:r w:rsidR="001C321D">
        <w:t>2018</w:t>
      </w:r>
      <w:r w:rsidR="00C67168" w:rsidRPr="005644FF">
        <w:t xml:space="preserve">.gada </w:t>
      </w:r>
      <w:r w:rsidR="001C321D">
        <w:t>23.janvāra</w:t>
      </w:r>
      <w:r w:rsidR="00C67168" w:rsidRPr="005644FF">
        <w:t xml:space="preserve"> rīkojumu </w:t>
      </w:r>
      <w:r w:rsidR="001C321D">
        <w:t>Nr.1-3/6</w:t>
      </w:r>
      <w:r w:rsidR="00C67168" w:rsidRPr="005644FF">
        <w:t xml:space="preserve"> </w:t>
      </w:r>
      <w:r w:rsidRPr="00420175">
        <w:t>un darbojas saskaņā ar PIL un Iepirkuma nolikumu.</w:t>
      </w:r>
      <w:r>
        <w:t xml:space="preserve"> </w:t>
      </w:r>
      <w:r w:rsidR="00903706" w:rsidRPr="005F0342">
        <w:rPr>
          <w:lang w:eastAsia="en-US"/>
        </w:rPr>
        <w:t>Piedāvājumu</w:t>
      </w:r>
      <w:r w:rsidR="00C84DCF" w:rsidRPr="005F0342">
        <w:rPr>
          <w:color w:val="000000"/>
          <w:lang w:eastAsia="en-US"/>
        </w:rPr>
        <w:t xml:space="preserve"> izvērtēšanu veic i</w:t>
      </w:r>
      <w:r w:rsidR="004C4956" w:rsidRPr="005F0342">
        <w:rPr>
          <w:color w:val="000000"/>
          <w:lang w:eastAsia="en-US"/>
        </w:rPr>
        <w:t>epirkuma komisija. Iepirkuma k</w:t>
      </w:r>
      <w:r w:rsidR="00903706" w:rsidRPr="005F0342">
        <w:rPr>
          <w:color w:val="000000"/>
          <w:lang w:eastAsia="en-US"/>
        </w:rPr>
        <w:t xml:space="preserve">omisija ir tiesīga pieaicināt ekspertu.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4F79A4" w:rsidRDefault="00903706" w:rsidP="00AF2D93">
      <w:pPr>
        <w:widowControl w:val="0"/>
        <w:numPr>
          <w:ilvl w:val="1"/>
          <w:numId w:val="12"/>
        </w:numPr>
        <w:spacing w:before="60" w:after="60"/>
        <w:ind w:left="567" w:hanging="567"/>
        <w:jc w:val="both"/>
        <w:rPr>
          <w:color w:val="000000"/>
          <w:lang w:eastAsia="en-US"/>
        </w:rPr>
      </w:pPr>
      <w:r w:rsidRPr="004F79A4">
        <w:rPr>
          <w:color w:val="000000"/>
          <w:lang w:eastAsia="en-US"/>
        </w:rPr>
        <w:lastRenderedPageBreak/>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prasībām</w:t>
      </w:r>
      <w:r w:rsidRPr="004F79A4">
        <w:rPr>
          <w:color w:val="000000"/>
          <w:lang w:eastAsia="en-US"/>
        </w:rPr>
        <w:t xml:space="preserve">. </w:t>
      </w:r>
    </w:p>
    <w:p w:rsidR="00903706" w:rsidRPr="004F79A4" w:rsidRDefault="00A700FC" w:rsidP="00AF2D93">
      <w:pPr>
        <w:widowControl w:val="0"/>
        <w:numPr>
          <w:ilvl w:val="1"/>
          <w:numId w:val="12"/>
        </w:numPr>
        <w:spacing w:before="60" w:after="60"/>
        <w:ind w:left="567" w:hanging="567"/>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AF2D93">
      <w:pPr>
        <w:widowControl w:val="0"/>
        <w:numPr>
          <w:ilvl w:val="1"/>
          <w:numId w:val="12"/>
        </w:numPr>
        <w:spacing w:before="60" w:after="60"/>
        <w:ind w:left="567" w:hanging="567"/>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AF2D93">
      <w:pPr>
        <w:widowControl w:val="0"/>
        <w:numPr>
          <w:ilvl w:val="2"/>
          <w:numId w:val="12"/>
        </w:numPr>
        <w:spacing w:before="60" w:after="60"/>
        <w:ind w:left="567" w:firstLine="0"/>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AF2D93">
      <w:pPr>
        <w:widowControl w:val="0"/>
        <w:numPr>
          <w:ilvl w:val="2"/>
          <w:numId w:val="12"/>
        </w:numPr>
        <w:spacing w:before="60" w:after="60"/>
        <w:ind w:left="567" w:firstLine="0"/>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AF2D93">
      <w:pPr>
        <w:widowControl w:val="0"/>
        <w:numPr>
          <w:ilvl w:val="1"/>
          <w:numId w:val="12"/>
        </w:numPr>
        <w:spacing w:before="60" w:after="60"/>
        <w:ind w:left="567" w:hanging="567"/>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w:t>
      </w:r>
      <w:proofErr w:type="spellStart"/>
      <w:r w:rsidR="00903706" w:rsidRPr="005F0342">
        <w:rPr>
          <w:color w:val="000000"/>
          <w:lang w:eastAsia="en-US"/>
        </w:rPr>
        <w:t>rakstveidā</w:t>
      </w:r>
      <w:proofErr w:type="spellEnd"/>
      <w:r w:rsidR="00903706" w:rsidRPr="005F0342">
        <w:rPr>
          <w:color w:val="000000"/>
          <w:lang w:eastAsia="en-US"/>
        </w:rPr>
        <w:t xml:space="preserve">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AF2D93">
      <w:pPr>
        <w:widowControl w:val="0"/>
        <w:numPr>
          <w:ilvl w:val="1"/>
          <w:numId w:val="12"/>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AF2D93">
      <w:pPr>
        <w:pStyle w:val="ListParagraph"/>
        <w:numPr>
          <w:ilvl w:val="1"/>
          <w:numId w:val="12"/>
        </w:numPr>
        <w:ind w:left="567" w:hanging="567"/>
        <w:jc w:val="both"/>
        <w:rPr>
          <w:lang w:eastAsia="en-US"/>
        </w:rPr>
      </w:pPr>
      <w:r w:rsidRPr="00950FF4">
        <w:rPr>
          <w:lang w:eastAsia="en-US"/>
        </w:rPr>
        <w:t xml:space="preserve">Pasūtītājs slēdz ar Iepirkuma uzvarētāju iepirkuma līgumu par </w:t>
      </w:r>
      <w:r w:rsidR="00D03D08">
        <w:rPr>
          <w:lang w:eastAsia="en-US"/>
        </w:rPr>
        <w:t>katru</w:t>
      </w:r>
      <w:r w:rsidRPr="00950FF4">
        <w:rPr>
          <w:lang w:eastAsia="en-US"/>
        </w:rPr>
        <w:t xml:space="preserve"> iepirkuma priek</w:t>
      </w:r>
      <w:r w:rsidR="00D03D08">
        <w:rPr>
          <w:lang w:eastAsia="en-US"/>
        </w:rPr>
        <w:t>šmeta daļu</w:t>
      </w:r>
      <w:r w:rsidRPr="00950FF4">
        <w:rPr>
          <w:lang w:eastAsia="en-US"/>
        </w:rPr>
        <w:t xml:space="preserve">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757EAE" w:rsidRDefault="00BB5AFF" w:rsidP="00AF2D93">
      <w:pPr>
        <w:widowControl w:val="0"/>
        <w:numPr>
          <w:ilvl w:val="1"/>
          <w:numId w:val="12"/>
        </w:numPr>
        <w:spacing w:before="60" w:after="60"/>
        <w:ind w:left="567" w:hanging="567"/>
        <w:jc w:val="both"/>
        <w:rPr>
          <w:lang w:eastAsia="en-US"/>
        </w:rPr>
      </w:pPr>
      <w:r w:rsidRPr="00757EAE">
        <w:rPr>
          <w:lang w:eastAsia="en-US"/>
        </w:rPr>
        <w:t xml:space="preserve">Pretendentam, kuram piešķirtas </w:t>
      </w:r>
      <w:r w:rsidR="005E6BD7" w:rsidRPr="00757EAE">
        <w:rPr>
          <w:lang w:eastAsia="en-US"/>
        </w:rPr>
        <w:t xml:space="preserve">iepirkuma </w:t>
      </w:r>
      <w:r w:rsidRPr="00757EAE">
        <w:rPr>
          <w:lang w:eastAsia="en-US"/>
        </w:rPr>
        <w:t xml:space="preserve">līguma slēgšanas tiesības, </w:t>
      </w:r>
      <w:r w:rsidR="005E6BD7" w:rsidRPr="00757EAE">
        <w:rPr>
          <w:lang w:eastAsia="en-US"/>
        </w:rPr>
        <w:t xml:space="preserve">iepirkuma </w:t>
      </w:r>
      <w:r w:rsidR="00C84DCF" w:rsidRPr="00757EAE">
        <w:rPr>
          <w:lang w:eastAsia="en-US"/>
        </w:rPr>
        <w:t>l</w:t>
      </w:r>
      <w:r w:rsidR="0082444D" w:rsidRPr="00757EAE">
        <w:rPr>
          <w:lang w:eastAsia="en-US"/>
        </w:rPr>
        <w:t xml:space="preserve">īgums jāparaksta </w:t>
      </w:r>
      <w:r w:rsidR="002C0029" w:rsidRPr="00757EAE">
        <w:rPr>
          <w:lang w:eastAsia="en-US"/>
        </w:rPr>
        <w:t>10</w:t>
      </w:r>
      <w:r w:rsidR="0082444D" w:rsidRPr="00757EAE">
        <w:rPr>
          <w:lang w:eastAsia="en-US"/>
        </w:rPr>
        <w:t> </w:t>
      </w:r>
      <w:r w:rsidRPr="00757EAE">
        <w:rPr>
          <w:lang w:eastAsia="en-US"/>
        </w:rPr>
        <w:t>(</w:t>
      </w:r>
      <w:r w:rsidR="002C0029" w:rsidRPr="00757EAE">
        <w:rPr>
          <w:lang w:eastAsia="en-US"/>
        </w:rPr>
        <w:t>desmit</w:t>
      </w:r>
      <w:r w:rsidRPr="00757EAE">
        <w:rPr>
          <w:lang w:eastAsia="en-US"/>
        </w:rPr>
        <w:t xml:space="preserve">) darba dienu laikā no </w:t>
      </w:r>
      <w:r w:rsidR="002C0029" w:rsidRPr="00757EAE">
        <w:rPr>
          <w:lang w:eastAsia="en-US"/>
        </w:rPr>
        <w:t>p</w:t>
      </w:r>
      <w:r w:rsidRPr="00757EAE">
        <w:rPr>
          <w:lang w:eastAsia="en-US"/>
        </w:rPr>
        <w:t>asūtītāja n</w:t>
      </w:r>
      <w:r w:rsidR="00DA15AE" w:rsidRPr="00757EAE">
        <w:rPr>
          <w:lang w:eastAsia="en-US"/>
        </w:rPr>
        <w:t>osūtītā u</w:t>
      </w:r>
      <w:r w:rsidR="0082444D" w:rsidRPr="00757EAE">
        <w:rPr>
          <w:lang w:eastAsia="en-US"/>
        </w:rPr>
        <w:t>zaicinājuma parakstīt</w:t>
      </w:r>
      <w:r w:rsidR="005E6BD7" w:rsidRPr="00757EAE">
        <w:rPr>
          <w:lang w:eastAsia="en-US"/>
        </w:rPr>
        <w:t xml:space="preserve"> iepirkuma</w:t>
      </w:r>
      <w:r w:rsidR="0082444D" w:rsidRPr="00757EAE">
        <w:rPr>
          <w:lang w:eastAsia="en-US"/>
        </w:rPr>
        <w:t xml:space="preserve"> </w:t>
      </w:r>
      <w:r w:rsidR="00DA15AE" w:rsidRPr="00757EAE">
        <w:rPr>
          <w:lang w:eastAsia="en-US"/>
        </w:rPr>
        <w:t>l</w:t>
      </w:r>
      <w:r w:rsidRPr="00757EAE">
        <w:rPr>
          <w:lang w:eastAsia="en-US"/>
        </w:rPr>
        <w:t xml:space="preserve">īgumu nosūtīšanas (arī e-pasta veidā) dienas. Ja norādītajā termiņā pretendents, kuram piešķirtas </w:t>
      </w:r>
      <w:r w:rsidR="005E6BD7" w:rsidRPr="00757EAE">
        <w:rPr>
          <w:lang w:eastAsia="en-US"/>
        </w:rPr>
        <w:t xml:space="preserve">iepirkuma </w:t>
      </w:r>
      <w:r w:rsidRPr="00757EAE">
        <w:rPr>
          <w:lang w:eastAsia="en-US"/>
        </w:rPr>
        <w:t>līguma s</w:t>
      </w:r>
      <w:r w:rsidR="00DA15AE" w:rsidRPr="00757EAE">
        <w:rPr>
          <w:lang w:eastAsia="en-US"/>
        </w:rPr>
        <w:t xml:space="preserve">lēgšanas </w:t>
      </w:r>
      <w:r w:rsidR="0082444D" w:rsidRPr="00757EAE">
        <w:rPr>
          <w:lang w:eastAsia="en-US"/>
        </w:rPr>
        <w:t xml:space="preserve">tiesības,  neparaksta </w:t>
      </w:r>
      <w:r w:rsidR="005E6BD7" w:rsidRPr="00757EAE">
        <w:rPr>
          <w:lang w:eastAsia="en-US"/>
        </w:rPr>
        <w:t xml:space="preserve">iepirkuma </w:t>
      </w:r>
      <w:r w:rsidR="00DA15AE" w:rsidRPr="00757EAE">
        <w:rPr>
          <w:lang w:eastAsia="en-US"/>
        </w:rPr>
        <w:t>l</w:t>
      </w:r>
      <w:r w:rsidRPr="00757EAE">
        <w:rPr>
          <w:lang w:eastAsia="en-US"/>
        </w:rPr>
        <w:t>īgumu, tas tiek uzskatīts</w:t>
      </w:r>
      <w:r w:rsidR="0082444D" w:rsidRPr="00757EAE">
        <w:rPr>
          <w:lang w:eastAsia="en-US"/>
        </w:rPr>
        <w:t xml:space="preserve"> par atteikumu slēgt </w:t>
      </w:r>
      <w:r w:rsidR="005E6BD7" w:rsidRPr="00757EAE">
        <w:rPr>
          <w:lang w:eastAsia="en-US"/>
        </w:rPr>
        <w:t xml:space="preserve">iepirkuma </w:t>
      </w:r>
      <w:r w:rsidR="00DA15AE" w:rsidRPr="00757EAE">
        <w:rPr>
          <w:lang w:eastAsia="en-US"/>
        </w:rPr>
        <w:t xml:space="preserve">līgumu ar </w:t>
      </w:r>
      <w:r w:rsidR="002C0029" w:rsidRPr="00757EAE">
        <w:rPr>
          <w:lang w:eastAsia="en-US"/>
        </w:rPr>
        <w:t>p</w:t>
      </w:r>
      <w:r w:rsidR="00DA15AE" w:rsidRPr="00757EAE">
        <w:rPr>
          <w:lang w:eastAsia="en-US"/>
        </w:rPr>
        <w:t>asūtītāju.</w:t>
      </w:r>
    </w:p>
    <w:p w:rsidR="00AD64F4"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903706"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Citi noteikumi</w:t>
      </w:r>
    </w:p>
    <w:p w:rsidR="00903706" w:rsidRPr="00625E24" w:rsidRDefault="00903706" w:rsidP="00AF2D93">
      <w:pPr>
        <w:pStyle w:val="ListParagraph"/>
        <w:widowControl w:val="0"/>
        <w:numPr>
          <w:ilvl w:val="1"/>
          <w:numId w:val="12"/>
        </w:numPr>
        <w:spacing w:before="60" w:after="60"/>
        <w:ind w:left="567" w:hanging="567"/>
        <w:jc w:val="both"/>
        <w:outlineLvl w:val="0"/>
        <w:rPr>
          <w:lang w:eastAsia="en-US"/>
        </w:rPr>
      </w:pPr>
      <w:r w:rsidRPr="00625E24">
        <w:t>Pasūtītājs</w:t>
      </w:r>
      <w:r w:rsidRPr="00625E24">
        <w:rPr>
          <w:lang w:eastAsia="en-US"/>
        </w:rPr>
        <w:t xml:space="preserve"> ir tiesīgs atteikties no </w:t>
      </w:r>
      <w:r w:rsidR="005E6BD7" w:rsidRPr="00625E24">
        <w:rPr>
          <w:lang w:eastAsia="en-US"/>
        </w:rPr>
        <w:t xml:space="preserve">iepirkuma </w:t>
      </w:r>
      <w:r w:rsidRPr="00625E24">
        <w:rPr>
          <w:lang w:eastAsia="en-US"/>
        </w:rPr>
        <w:t>līguma noslēgšanas, ja līgumcenas samaksai nav pieejams pietiekošs finansējums.</w:t>
      </w:r>
    </w:p>
    <w:p w:rsidR="0010538D" w:rsidRPr="00625E24" w:rsidRDefault="009D7BB1" w:rsidP="00AF2D93">
      <w:pPr>
        <w:pStyle w:val="ListParagraph"/>
        <w:widowControl w:val="0"/>
        <w:numPr>
          <w:ilvl w:val="1"/>
          <w:numId w:val="12"/>
        </w:numPr>
        <w:spacing w:before="60" w:after="60"/>
        <w:ind w:hanging="573"/>
        <w:jc w:val="both"/>
        <w:outlineLvl w:val="0"/>
      </w:pPr>
      <w:r w:rsidRPr="009D7BB1">
        <w:t>Pasūtītājs nodrošina pakalpojumu līguma un tā grozījumu (ja tādi tiks veikti) publikāciju savā mājaslapā PIL 9. panta astoņpadsmitajā daļā noteiktajā kārtībā</w:t>
      </w:r>
      <w:r w:rsidR="003D3AAE" w:rsidRPr="00625E24">
        <w:t>.</w:t>
      </w:r>
    </w:p>
    <w:p w:rsidR="007227F7" w:rsidRPr="00625E24" w:rsidRDefault="007227F7" w:rsidP="00AF2D93">
      <w:pPr>
        <w:pStyle w:val="ListParagraph"/>
        <w:numPr>
          <w:ilvl w:val="1"/>
          <w:numId w:val="12"/>
        </w:numPr>
        <w:spacing w:after="120"/>
        <w:ind w:right="-6" w:hanging="573"/>
        <w:jc w:val="both"/>
        <w:rPr>
          <w:noProof/>
        </w:rPr>
      </w:pPr>
      <w:r w:rsidRPr="00625E24">
        <w:rPr>
          <w:noProof/>
        </w:rPr>
        <w:lastRenderedPageBreak/>
        <w:t xml:space="preserve">Iepirkuma procedūrā izraudzītā </w:t>
      </w:r>
      <w:r w:rsidR="00677406">
        <w:rPr>
          <w:noProof/>
        </w:rPr>
        <w:t>p</w:t>
      </w:r>
      <w:r w:rsidRPr="00625E24">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 Pasūtītājs pieņem lēmumu atļaut vai atteikt iepirkuma procedūrā izraudzītā </w:t>
      </w:r>
      <w:r w:rsidR="00677406">
        <w:rPr>
          <w:noProof/>
        </w:rPr>
        <w:t>p</w:t>
      </w:r>
      <w:r w:rsidRPr="00625E24">
        <w:rPr>
          <w:noProof/>
        </w:rPr>
        <w:t>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rsidR="007227F7" w:rsidRPr="00625E24" w:rsidRDefault="007227F7" w:rsidP="00AF2D93">
      <w:pPr>
        <w:pStyle w:val="ListParagraph"/>
        <w:widowControl w:val="0"/>
        <w:numPr>
          <w:ilvl w:val="1"/>
          <w:numId w:val="12"/>
        </w:numPr>
        <w:spacing w:before="60" w:after="60"/>
        <w:ind w:left="567" w:right="-6" w:hanging="567"/>
        <w:jc w:val="both"/>
        <w:outlineLvl w:val="0"/>
      </w:pPr>
      <w:r w:rsidRPr="00625E24">
        <w:rPr>
          <w:noProof/>
        </w:rPr>
        <w:t xml:space="preserve">Iepirkuma līguma grozījumi ir pieļaujami saskaņā ar PIL 61. panta nosacījumiem. </w:t>
      </w:r>
    </w:p>
    <w:p w:rsidR="003D3AAE" w:rsidRPr="00625E24" w:rsidRDefault="00A700FC" w:rsidP="00AF2D93">
      <w:pPr>
        <w:pStyle w:val="ListParagraph"/>
        <w:widowControl w:val="0"/>
        <w:numPr>
          <w:ilvl w:val="1"/>
          <w:numId w:val="12"/>
        </w:numPr>
        <w:spacing w:before="60" w:after="60"/>
        <w:ind w:left="567" w:hanging="567"/>
        <w:jc w:val="both"/>
        <w:outlineLvl w:val="0"/>
      </w:pPr>
      <w:r w:rsidRPr="00625E24">
        <w:t>Iepirkuma n</w:t>
      </w:r>
      <w:r w:rsidR="003D3AAE" w:rsidRPr="00625E24">
        <w:t>olikumam pievienoti šādi pielikumi:</w:t>
      </w:r>
    </w:p>
    <w:p w:rsidR="003D3AAE"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Pretenden</w:t>
      </w:r>
      <w:r w:rsidR="00DA15AE" w:rsidRPr="00F625EF">
        <w:t xml:space="preserve">ta </w:t>
      </w:r>
      <w:r w:rsidR="005A5097" w:rsidRPr="00F625EF">
        <w:t>apliecinājums</w:t>
      </w:r>
      <w:r w:rsidR="003D3AAE" w:rsidRPr="00F625EF">
        <w:t>;</w:t>
      </w:r>
    </w:p>
    <w:p w:rsidR="008C11A5"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Tehniskā</w:t>
      </w:r>
      <w:r w:rsidR="008332BD" w:rsidRPr="00F625EF">
        <w:t xml:space="preserve"> specifikācija</w:t>
      </w:r>
      <w:r w:rsidR="003D3AAE" w:rsidRPr="00F625EF">
        <w:t>;</w:t>
      </w:r>
    </w:p>
    <w:p w:rsidR="00B47FB1" w:rsidRPr="00F625EF" w:rsidRDefault="00F625EF" w:rsidP="00A823C6">
      <w:pPr>
        <w:pStyle w:val="ListParagraph"/>
        <w:numPr>
          <w:ilvl w:val="0"/>
          <w:numId w:val="8"/>
        </w:numPr>
        <w:rPr>
          <w:noProof/>
        </w:rPr>
      </w:pPr>
      <w:r w:rsidRPr="00F625EF">
        <w:t>pielikums –</w:t>
      </w:r>
      <w:r w:rsidR="00B47FB1" w:rsidRPr="00F625EF">
        <w:rPr>
          <w:noProof/>
        </w:rPr>
        <w:t>Informācija par pretendenta pieredz</w:t>
      </w:r>
      <w:r w:rsidR="00644E96">
        <w:rPr>
          <w:noProof/>
        </w:rPr>
        <w:t>i</w:t>
      </w:r>
      <w:r w:rsidR="00093509">
        <w:rPr>
          <w:noProof/>
        </w:rPr>
        <w:t>;</w:t>
      </w:r>
    </w:p>
    <w:p w:rsidR="00B06166" w:rsidRDefault="00F625EF" w:rsidP="00DE4CB0">
      <w:pPr>
        <w:pStyle w:val="ListParagraph"/>
        <w:widowControl w:val="0"/>
        <w:numPr>
          <w:ilvl w:val="0"/>
          <w:numId w:val="8"/>
        </w:numPr>
        <w:contextualSpacing/>
        <w:jc w:val="both"/>
      </w:pPr>
      <w:r w:rsidRPr="00F625EF">
        <w:t>pielikums–</w:t>
      </w:r>
      <w:r w:rsidR="00B47FB1" w:rsidRPr="00F625EF">
        <w:t xml:space="preserve"> </w:t>
      </w:r>
      <w:r w:rsidR="00B06166">
        <w:t>Informācija par līguma izpildi;</w:t>
      </w:r>
    </w:p>
    <w:p w:rsidR="00B47FB1" w:rsidRPr="00F625EF" w:rsidRDefault="006564CF" w:rsidP="00A823C6">
      <w:pPr>
        <w:pStyle w:val="ListParagraph"/>
        <w:widowControl w:val="0"/>
        <w:numPr>
          <w:ilvl w:val="0"/>
          <w:numId w:val="8"/>
        </w:numPr>
        <w:contextualSpacing/>
        <w:jc w:val="both"/>
      </w:pPr>
      <w:r w:rsidRPr="00F625EF">
        <w:t>pielikums –</w:t>
      </w:r>
      <w:r w:rsidR="00B47FB1" w:rsidRPr="00F625EF">
        <w:t xml:space="preserve">Tehniskais </w:t>
      </w:r>
      <w:r w:rsidR="00644E96">
        <w:t xml:space="preserve">un finanšu </w:t>
      </w:r>
      <w:r w:rsidR="00B47FB1" w:rsidRPr="00F625EF">
        <w:t>piedāvājums</w:t>
      </w:r>
      <w:r w:rsidR="00C04214">
        <w:t>;</w:t>
      </w:r>
    </w:p>
    <w:p w:rsidR="003D3AAE" w:rsidRPr="00F625EF" w:rsidRDefault="00F625EF" w:rsidP="00A823C6">
      <w:pPr>
        <w:pStyle w:val="ListParagraph"/>
        <w:widowControl w:val="0"/>
        <w:numPr>
          <w:ilvl w:val="0"/>
          <w:numId w:val="8"/>
        </w:numPr>
        <w:ind w:left="1418" w:hanging="341"/>
        <w:contextualSpacing/>
        <w:jc w:val="both"/>
      </w:pPr>
      <w:r w:rsidRPr="00F625EF">
        <w:t>pielikums –</w:t>
      </w:r>
      <w:r w:rsidR="00B47FB1" w:rsidRPr="00B06166">
        <w:t xml:space="preserve">Pakalpojuma līgums </w:t>
      </w:r>
      <w:r w:rsidR="00B06166" w:rsidRPr="00B06166">
        <w:t>.</w:t>
      </w:r>
      <w:r w:rsidR="00B47FB1" w:rsidRPr="00F625EF">
        <w:t xml:space="preserve"> </w:t>
      </w:r>
    </w:p>
    <w:p w:rsidR="00085CCF" w:rsidRDefault="00085CCF" w:rsidP="006D3BE9">
      <w:pPr>
        <w:widowControl w:val="0"/>
        <w:spacing w:after="120"/>
        <w:jc w:val="both"/>
      </w:pPr>
    </w:p>
    <w:p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proofErr w:type="spellStart"/>
      <w:r w:rsidR="005B0672" w:rsidRPr="005F0342">
        <w:t>S.</w:t>
      </w:r>
      <w:r w:rsidR="00644E96">
        <w:t>Tuliša</w:t>
      </w:r>
      <w:proofErr w:type="spellEnd"/>
      <w:r w:rsidR="006A5E6D" w:rsidRPr="005F0342">
        <w:rPr>
          <w:b/>
          <w:sz w:val="22"/>
          <w:szCs w:val="22"/>
        </w:rPr>
        <w:br w:type="page"/>
      </w:r>
      <w:r w:rsidR="00C110FD" w:rsidRPr="005F0342">
        <w:rPr>
          <w:b/>
          <w:sz w:val="20"/>
          <w:szCs w:val="20"/>
        </w:rPr>
        <w:lastRenderedPageBreak/>
        <w:t>1.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595CAF" w:rsidP="00AE1F4E">
      <w:pPr>
        <w:ind w:left="5103" w:right="28" w:hanging="567"/>
        <w:jc w:val="right"/>
        <w:outlineLvl w:val="0"/>
        <w:rPr>
          <w:sz w:val="20"/>
          <w:szCs w:val="20"/>
          <w:lang w:eastAsia="x-none"/>
        </w:rPr>
      </w:pPr>
      <w:r w:rsidRPr="00595CAF">
        <w:rPr>
          <w:sz w:val="20"/>
          <w:szCs w:val="20"/>
          <w:lang w:eastAsia="x-none"/>
        </w:rPr>
        <w:t>Nr. </w:t>
      </w:r>
      <w:r w:rsidR="001C321D">
        <w:rPr>
          <w:sz w:val="20"/>
          <w:szCs w:val="20"/>
        </w:rPr>
        <w:t>VSIA NRC “VAIVARI” 2018</w:t>
      </w:r>
      <w:r w:rsidR="00220249">
        <w:rPr>
          <w:sz w:val="20"/>
          <w:szCs w:val="20"/>
        </w:rPr>
        <w:t>/</w:t>
      </w:r>
      <w:r w:rsidR="008C7E9F">
        <w:rPr>
          <w:sz w:val="20"/>
          <w:szCs w:val="20"/>
        </w:rPr>
        <w:t>28</w:t>
      </w:r>
    </w:p>
    <w:p w:rsidR="00595CAF" w:rsidRDefault="000334CF" w:rsidP="00595CAF">
      <w:pPr>
        <w:spacing w:line="360" w:lineRule="auto"/>
        <w:ind w:left="6840"/>
        <w:jc w:val="right"/>
        <w:rPr>
          <w:sz w:val="20"/>
          <w:szCs w:val="20"/>
        </w:rPr>
      </w:pPr>
      <w:r>
        <w:rPr>
          <w:sz w:val="20"/>
          <w:szCs w:val="20"/>
        </w:rPr>
        <w:t>n</w:t>
      </w:r>
      <w:r w:rsidR="00595CAF" w:rsidRPr="00595CAF">
        <w:rPr>
          <w:sz w:val="20"/>
          <w:szCs w:val="20"/>
        </w:rPr>
        <w:t>olikumam</w:t>
      </w:r>
    </w:p>
    <w:p w:rsidR="00790008" w:rsidRPr="00C42665" w:rsidRDefault="00790008" w:rsidP="00790008">
      <w:pPr>
        <w:rPr>
          <w:b/>
          <w:bCs/>
        </w:rPr>
      </w:pPr>
    </w:p>
    <w:p w:rsidR="00790008" w:rsidRDefault="00790008" w:rsidP="00790008">
      <w:pPr>
        <w:jc w:val="center"/>
        <w:rPr>
          <w:b/>
          <w:bCs/>
        </w:rPr>
      </w:pPr>
      <w:r w:rsidRPr="00C42665">
        <w:rPr>
          <w:b/>
          <w:bCs/>
        </w:rPr>
        <w:t>APLIECINĀJUMS</w:t>
      </w:r>
    </w:p>
    <w:p w:rsidR="00790008" w:rsidRPr="004E2499" w:rsidRDefault="00790008" w:rsidP="00790008">
      <w:pPr>
        <w:jc w:val="center"/>
        <w:rPr>
          <w:b/>
          <w:bCs/>
        </w:rPr>
      </w:pPr>
    </w:p>
    <w:p w:rsidR="001C321D" w:rsidRPr="008C7E9F" w:rsidRDefault="001C321D" w:rsidP="008C7E9F">
      <w:pPr>
        <w:shd w:val="clear" w:color="auto" w:fill="FFFFFF"/>
        <w:ind w:right="-25"/>
        <w:jc w:val="center"/>
        <w:rPr>
          <w:b/>
        </w:rPr>
      </w:pPr>
      <w:r w:rsidRPr="008C7E9F">
        <w:rPr>
          <w:b/>
          <w:spacing w:val="2"/>
        </w:rPr>
        <w:t xml:space="preserve">  </w:t>
      </w:r>
      <w:r w:rsidR="008C7E9F" w:rsidRPr="008C7E9F">
        <w:rPr>
          <w:b/>
        </w:rPr>
        <w:t>„</w:t>
      </w:r>
      <w:r w:rsidR="008C7E9F" w:rsidRPr="008C7E9F">
        <w:rPr>
          <w:b/>
          <w:spacing w:val="2"/>
        </w:rPr>
        <w:t>Sanitāro un apkures remontmateriālu piegāde</w:t>
      </w:r>
      <w:r w:rsidR="008C7E9F" w:rsidRPr="008C7E9F">
        <w:rPr>
          <w:b/>
        </w:rPr>
        <w:t>”</w:t>
      </w:r>
    </w:p>
    <w:p w:rsidR="00790008" w:rsidRPr="004E2499" w:rsidRDefault="00790008" w:rsidP="00790008">
      <w:pPr>
        <w:jc w:val="center"/>
        <w:rPr>
          <w:b/>
          <w:bCs/>
        </w:rPr>
      </w:pPr>
      <w:r>
        <w:rPr>
          <w:b/>
          <w:bCs/>
        </w:rPr>
        <w:t xml:space="preserve">Iepirkumam ID Nr. </w:t>
      </w:r>
      <w:r w:rsidR="001C321D">
        <w:rPr>
          <w:b/>
        </w:rPr>
        <w:t>VSIA NRC “VAIVARI” 2018</w:t>
      </w:r>
      <w:r w:rsidR="00220249" w:rsidRPr="004E2499">
        <w:rPr>
          <w:b/>
        </w:rPr>
        <w:t>/</w:t>
      </w:r>
      <w:r w:rsidR="008C7E9F">
        <w:rPr>
          <w:b/>
        </w:rPr>
        <w:t>28</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C42665" w:rsidTr="00093FF1">
        <w:trPr>
          <w:trHeight w:val="316"/>
        </w:trPr>
        <w:tc>
          <w:tcPr>
            <w:tcW w:w="4509" w:type="dxa"/>
            <w:shd w:val="clear" w:color="auto" w:fill="E0E0E0"/>
            <w:vAlign w:val="center"/>
          </w:tcPr>
          <w:p w:rsidR="00790008" w:rsidRPr="00C42665" w:rsidRDefault="00790008" w:rsidP="00D14AD7">
            <w:r w:rsidRPr="00C42665">
              <w:rPr>
                <w:b/>
              </w:rPr>
              <w:t>Pretendenta nosaukums: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proofErr w:type="spellStart"/>
            <w:r w:rsidRPr="00C42665">
              <w:rPr>
                <w:b/>
              </w:rPr>
              <w:t>Reģ</w:t>
            </w:r>
            <w:proofErr w:type="spellEnd"/>
            <w:r w:rsidRPr="00C42665">
              <w:rPr>
                <w:b/>
              </w:rPr>
              <w:t xml:space="preserve">. Nr. </w:t>
            </w:r>
          </w:p>
          <w:p w:rsidR="00790008" w:rsidRPr="008E4573" w:rsidRDefault="00790008" w:rsidP="00D14AD7">
            <w:pPr>
              <w:rPr>
                <w:b/>
              </w:rPr>
            </w:pPr>
            <w:r w:rsidRPr="002C5649">
              <w:rPr>
                <w:b/>
              </w:rPr>
              <w:t>Juridiskā un biroja adrese:</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4166E0">
              <w:rPr>
                <w:b/>
              </w:rPr>
              <w:t xml:space="preserve">Pretendenta statuss </w:t>
            </w:r>
            <w:r w:rsidRPr="004166E0">
              <w:rPr>
                <w:i/>
              </w:rPr>
              <w:t>(lūdzam norādīt, ja uzņēmums atbilst mazā vai vidējā uzņēmuma statusam)</w:t>
            </w:r>
            <w:r w:rsidRPr="004166E0">
              <w:rPr>
                <w:rStyle w:val="FootnoteReference"/>
                <w:i/>
              </w:rPr>
              <w:footnoteReference w:id="1"/>
            </w:r>
            <w:r w:rsidRPr="004166E0">
              <w:rPr>
                <w:b/>
              </w:rPr>
              <w:t>.</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vārds, uzvārds: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tālrunis, faksa numurs, e-pasta adrese:</w:t>
            </w:r>
          </w:p>
        </w:tc>
        <w:tc>
          <w:tcPr>
            <w:tcW w:w="3708" w:type="dxa"/>
          </w:tcPr>
          <w:p w:rsidR="00790008" w:rsidRPr="00C42665" w:rsidRDefault="00790008" w:rsidP="00D14AD7"/>
        </w:tc>
      </w:tr>
    </w:tbl>
    <w:p w:rsidR="00790008" w:rsidRPr="00C42665" w:rsidRDefault="00790008" w:rsidP="00790008">
      <w:pPr>
        <w:rPr>
          <w:b/>
        </w:rPr>
      </w:pPr>
    </w:p>
    <w:p w:rsidR="00790008" w:rsidRPr="001C321D" w:rsidRDefault="00790008" w:rsidP="001C321D">
      <w:pPr>
        <w:jc w:val="both"/>
      </w:pPr>
      <w:r w:rsidRPr="001C321D">
        <w:t>Apliecinu, ka:</w:t>
      </w:r>
    </w:p>
    <w:p w:rsidR="001C321D" w:rsidRPr="008C7E9F" w:rsidRDefault="00790008" w:rsidP="008C7E9F">
      <w:pPr>
        <w:pStyle w:val="ListParagraph"/>
        <w:numPr>
          <w:ilvl w:val="0"/>
          <w:numId w:val="19"/>
        </w:numPr>
        <w:shd w:val="clear" w:color="auto" w:fill="FFFFFF"/>
        <w:ind w:right="-25"/>
        <w:jc w:val="both"/>
        <w:rPr>
          <w:b/>
          <w:sz w:val="28"/>
          <w:szCs w:val="28"/>
        </w:rPr>
      </w:pPr>
      <w:r w:rsidRPr="008C7E9F">
        <w:rPr>
          <w:i/>
        </w:rPr>
        <w:t>(pretendenta nosaukums)</w:t>
      </w:r>
      <w:r w:rsidRPr="001C321D">
        <w:t xml:space="preserve"> piekrīt iepirkuma</w:t>
      </w:r>
      <w:r w:rsidR="008C7E9F" w:rsidRPr="008C7E9F">
        <w:rPr>
          <w:b/>
          <w:spacing w:val="2"/>
        </w:rPr>
        <w:t xml:space="preserve"> </w:t>
      </w:r>
      <w:r w:rsidR="008E104A" w:rsidRPr="008C7E9F">
        <w:rPr>
          <w:b/>
          <w:spacing w:val="2"/>
        </w:rPr>
        <w:t xml:space="preserve"> </w:t>
      </w:r>
      <w:r w:rsidR="008C7E9F" w:rsidRPr="008C7E9F">
        <w:t>„</w:t>
      </w:r>
      <w:r w:rsidR="008C7E9F" w:rsidRPr="008C7E9F">
        <w:rPr>
          <w:spacing w:val="2"/>
        </w:rPr>
        <w:t>Sanitāro un apkures remontmateriālu piegāde</w:t>
      </w:r>
      <w:r w:rsidR="008C7E9F" w:rsidRPr="008C7E9F">
        <w:t>”</w:t>
      </w:r>
      <w:r w:rsidRPr="008C7E9F">
        <w:t>,</w:t>
      </w:r>
      <w:r w:rsidRPr="004E2499">
        <w:t xml:space="preserve"> </w:t>
      </w:r>
      <w:r w:rsidRPr="004430D6">
        <w:t xml:space="preserve">identifikācijas Nr. </w:t>
      </w:r>
      <w:r w:rsidR="001C321D">
        <w:t>VSIA NRC “VAIVARI” 2018</w:t>
      </w:r>
      <w:r w:rsidR="00A3397A">
        <w:t>/</w:t>
      </w:r>
      <w:r w:rsidR="008C7E9F">
        <w:t>28</w:t>
      </w:r>
      <w:r w:rsidR="00685035" w:rsidRPr="008C7E9F">
        <w:rPr>
          <w:color w:val="000000"/>
        </w:rPr>
        <w:t xml:space="preserve"> </w:t>
      </w:r>
      <w:r w:rsidR="00A3397A" w:rsidRPr="008C7E9F">
        <w:rPr>
          <w:color w:val="000000"/>
        </w:rPr>
        <w:t>n</w:t>
      </w:r>
      <w:r w:rsidRPr="008C7E9F">
        <w:rPr>
          <w:color w:val="000000"/>
        </w:rPr>
        <w:t>olikuma</w:t>
      </w:r>
      <w:r w:rsidRPr="004430D6">
        <w:t xml:space="preserve"> noteikumiem ar visiem </w:t>
      </w:r>
      <w:r>
        <w:t xml:space="preserve">pielikumiem un garantē </w:t>
      </w:r>
      <w:r w:rsidR="00A3397A">
        <w:t>n</w:t>
      </w:r>
      <w:r w:rsidRPr="008C7E9F">
        <w:rPr>
          <w:color w:val="000000"/>
        </w:rPr>
        <w:t>olikuma</w:t>
      </w:r>
      <w:r w:rsidRPr="004430D6">
        <w:t xml:space="preserve"> prasību izpildi. </w:t>
      </w:r>
      <w:r w:rsidRPr="008C7E9F">
        <w:rPr>
          <w:color w:val="000000"/>
        </w:rPr>
        <w:t xml:space="preserve">Nolikums </w:t>
      </w:r>
      <w:r>
        <w:t xml:space="preserve">ir skaidrs un saprotams. </w:t>
      </w:r>
    </w:p>
    <w:p w:rsidR="001C321D" w:rsidRPr="001C321D" w:rsidRDefault="00790008" w:rsidP="008C7E9F">
      <w:pPr>
        <w:pStyle w:val="ListParagraph"/>
        <w:numPr>
          <w:ilvl w:val="0"/>
          <w:numId w:val="19"/>
        </w:numPr>
        <w:ind w:left="426"/>
        <w:jc w:val="both"/>
        <w:rPr>
          <w:b/>
          <w:spacing w:val="2"/>
        </w:rPr>
      </w:pPr>
      <w:r w:rsidRPr="001C321D">
        <w:rPr>
          <w:i/>
        </w:rPr>
        <w:t>(pretendenta nosaukums)</w:t>
      </w:r>
      <w:r w:rsidRPr="00C42665">
        <w:t xml:space="preserve"> piedāvājumā iekļautās dokumentu kopijas un dokumentu tulkojumi atbilst oriģināliem;</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garantē, ka visas piedāvājumā sniegtās ziņas ir patiesas;</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xml:space="preserve"> </w:t>
      </w:r>
      <w:r w:rsidRPr="00BE6A6D">
        <w:t>ir iepazinies ar līguma projektu un piekrīt tā nosacījumiem</w:t>
      </w:r>
      <w:r w:rsidRPr="00C42665">
        <w:t xml:space="preserve">; </w:t>
      </w:r>
    </w:p>
    <w:p w:rsidR="001C321D" w:rsidRPr="001C321D" w:rsidRDefault="00790008" w:rsidP="00314AEB">
      <w:pPr>
        <w:pStyle w:val="ListParagraph"/>
        <w:numPr>
          <w:ilvl w:val="0"/>
          <w:numId w:val="19"/>
        </w:numPr>
        <w:ind w:left="426"/>
        <w:jc w:val="both"/>
        <w:rPr>
          <w:b/>
          <w:spacing w:val="2"/>
        </w:rPr>
      </w:pPr>
      <w:r w:rsidRPr="001C321D">
        <w:rPr>
          <w:i/>
        </w:rPr>
        <w:t>(pretendenta nosaukums</w:t>
      </w:r>
      <w:r w:rsidRPr="00C42665">
        <w:t>) rīcībā ir pietiekami finanšu un tehniskie resursi pakalpojumu sniegšanai;</w:t>
      </w:r>
    </w:p>
    <w:p w:rsidR="001C321D" w:rsidRPr="001C321D" w:rsidRDefault="00790008" w:rsidP="00314AEB">
      <w:pPr>
        <w:pStyle w:val="ListParagraph"/>
        <w:numPr>
          <w:ilvl w:val="0"/>
          <w:numId w:val="19"/>
        </w:numPr>
        <w:ind w:left="426"/>
        <w:jc w:val="both"/>
        <w:rPr>
          <w:b/>
          <w:spacing w:val="2"/>
        </w:rPr>
      </w:pPr>
      <w:r w:rsidRPr="00C42665">
        <w:t>(</w:t>
      </w:r>
      <w:r w:rsidRPr="001C321D">
        <w:rPr>
          <w:i/>
        </w:rPr>
        <w:t>pretendenta nosaukums)</w:t>
      </w:r>
      <w:r w:rsidRPr="00C42665">
        <w:t xml:space="preserve"> ir </w:t>
      </w:r>
      <w:r w:rsidRPr="00A431D6">
        <w:t>pieejams pietiekams skaits kvalificēta personāla,</w:t>
      </w:r>
      <w:r w:rsidRPr="00C42665">
        <w:t xml:space="preserve"> lai nodrošinātu kvalitatīvu iepirkumā paredzēto </w:t>
      </w:r>
      <w:r w:rsidR="00D03D08">
        <w:t>preču piegādes pakalp</w:t>
      </w:r>
      <w:r w:rsidRPr="00C42665">
        <w:t>ojumu sniegšanu;</w:t>
      </w:r>
    </w:p>
    <w:p w:rsidR="00790008" w:rsidRPr="001C321D" w:rsidRDefault="00790008" w:rsidP="00314AEB">
      <w:pPr>
        <w:pStyle w:val="ListParagraph"/>
        <w:numPr>
          <w:ilvl w:val="0"/>
          <w:numId w:val="19"/>
        </w:numPr>
        <w:ind w:left="426"/>
        <w:jc w:val="both"/>
        <w:rPr>
          <w:b/>
          <w:spacing w:val="2"/>
        </w:rPr>
      </w:pPr>
      <w:r w:rsidRPr="001C321D">
        <w:rPr>
          <w:i/>
        </w:rPr>
        <w:t>(pretendenta nosaukums</w:t>
      </w:r>
      <w:r w:rsidRPr="00C42665">
        <w:t>) norādītajā līgumcenā ietvertas visas ar pakalpojumu sniegšanu saistītās izmaksas.</w:t>
      </w:r>
    </w:p>
    <w:p w:rsidR="00790008" w:rsidRPr="00C42665" w:rsidRDefault="00790008" w:rsidP="00790008"/>
    <w:p w:rsidR="008A4CEF" w:rsidRPr="00D52E94" w:rsidRDefault="008A4CEF" w:rsidP="008A4CEF">
      <w:pPr>
        <w:numPr>
          <w:ilvl w:val="12"/>
          <w:numId w:val="0"/>
        </w:numPr>
        <w:spacing w:after="120"/>
        <w:ind w:left="283" w:right="-6"/>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w:t>
      </w:r>
      <w:r w:rsidR="00B8732B">
        <w:rPr>
          <w:noProof/>
          <w:sz w:val="22"/>
          <w:szCs w:val="22"/>
        </w:rPr>
        <w:t>___________________</w:t>
      </w:r>
    </w:p>
    <w:p w:rsidR="008A4CEF" w:rsidRPr="00D52E94" w:rsidRDefault="008A4CEF" w:rsidP="00A55217">
      <w:pPr>
        <w:ind w:left="284" w:right="-6" w:hanging="284"/>
        <w:jc w:val="both"/>
        <w:rPr>
          <w:noProof/>
          <w:sz w:val="22"/>
          <w:szCs w:val="22"/>
        </w:rPr>
      </w:pPr>
      <w:r w:rsidRPr="00D52E94">
        <w:rPr>
          <w:noProof/>
          <w:sz w:val="22"/>
          <w:szCs w:val="22"/>
        </w:rPr>
        <w:t>(</w:t>
      </w:r>
      <w:r w:rsidR="00A55217" w:rsidRPr="00A55217">
        <w:rPr>
          <w:noProof/>
          <w:sz w:val="22"/>
          <w:szCs w:val="22"/>
        </w:rPr>
        <w:t>Pretendenta vai tā pilnvarotās personas amats</w:t>
      </w:r>
      <w:r w:rsidRPr="00D52E94">
        <w:rPr>
          <w:noProof/>
          <w:sz w:val="22"/>
          <w:szCs w:val="22"/>
        </w:rPr>
        <w:t>)</w:t>
      </w:r>
      <w:r w:rsidRPr="00D52E94">
        <w:rPr>
          <w:noProof/>
          <w:sz w:val="22"/>
          <w:szCs w:val="22"/>
        </w:rPr>
        <w:tab/>
        <w:t xml:space="preserve">          (paraksts)</w:t>
      </w:r>
      <w:r w:rsidR="006D15DD">
        <w:rPr>
          <w:noProof/>
          <w:sz w:val="22"/>
          <w:szCs w:val="22"/>
        </w:rPr>
        <w:tab/>
        <w:t xml:space="preserve">                        </w:t>
      </w:r>
      <w:r w:rsidRPr="00D52E94">
        <w:rPr>
          <w:noProof/>
          <w:sz w:val="22"/>
          <w:szCs w:val="22"/>
        </w:rPr>
        <w:t xml:space="preserve"> (vārds, uzvārds)</w:t>
      </w:r>
    </w:p>
    <w:p w:rsidR="008A4CEF" w:rsidRPr="00D52E94" w:rsidRDefault="008A4CEF" w:rsidP="008A4CEF">
      <w:pPr>
        <w:ind w:left="284" w:right="-6" w:hanging="284"/>
        <w:jc w:val="both"/>
        <w:rPr>
          <w:noProof/>
          <w:sz w:val="22"/>
          <w:szCs w:val="22"/>
        </w:rPr>
      </w:pPr>
    </w:p>
    <w:p w:rsidR="008A4CEF" w:rsidRPr="00D52E94" w:rsidRDefault="008A4CEF" w:rsidP="008A4CEF">
      <w:pPr>
        <w:ind w:left="284" w:right="-6" w:hanging="284"/>
        <w:jc w:val="both"/>
        <w:rPr>
          <w:noProof/>
          <w:sz w:val="22"/>
          <w:szCs w:val="22"/>
        </w:rPr>
      </w:pPr>
      <w:r w:rsidRPr="00D52E94">
        <w:rPr>
          <w:noProof/>
          <w:sz w:val="22"/>
          <w:szCs w:val="22"/>
        </w:rPr>
        <w:t>____________________________</w:t>
      </w:r>
    </w:p>
    <w:p w:rsidR="008A4CEF" w:rsidRPr="00D52E94" w:rsidRDefault="008A4CEF" w:rsidP="008A4CEF">
      <w:pPr>
        <w:ind w:left="284" w:right="-6" w:hanging="284"/>
        <w:rPr>
          <w:noProof/>
          <w:sz w:val="22"/>
          <w:szCs w:val="22"/>
        </w:rPr>
      </w:pPr>
      <w:r w:rsidRPr="00D52E94">
        <w:rPr>
          <w:noProof/>
          <w:sz w:val="22"/>
          <w:szCs w:val="22"/>
        </w:rPr>
        <w:t xml:space="preserve">(Dokumenta aizpildīšanas datums)             </w:t>
      </w:r>
    </w:p>
    <w:p w:rsidR="008C7E9F" w:rsidRPr="008260B4" w:rsidRDefault="00790008" w:rsidP="008C7E9F">
      <w:pPr>
        <w:tabs>
          <w:tab w:val="left" w:pos="4111"/>
        </w:tabs>
        <w:jc w:val="right"/>
        <w:rPr>
          <w:b/>
          <w:sz w:val="28"/>
          <w:szCs w:val="28"/>
        </w:rPr>
      </w:pPr>
      <w:r w:rsidRPr="00C42665">
        <w:rPr>
          <w:b/>
          <w:bCs/>
        </w:rPr>
        <w:br w:type="page"/>
      </w:r>
    </w:p>
    <w:p w:rsidR="000334CF" w:rsidRPr="00782E9B" w:rsidRDefault="00E9167B" w:rsidP="000334CF">
      <w:pPr>
        <w:ind w:right="-6"/>
        <w:jc w:val="right"/>
        <w:rPr>
          <w:b/>
          <w:sz w:val="22"/>
          <w:szCs w:val="22"/>
        </w:rPr>
      </w:pPr>
      <w:r>
        <w:rPr>
          <w:b/>
          <w:sz w:val="22"/>
          <w:szCs w:val="22"/>
        </w:rPr>
        <w:lastRenderedPageBreak/>
        <w:t>3</w:t>
      </w:r>
      <w:r w:rsidR="000334CF" w:rsidRPr="00782E9B">
        <w:rPr>
          <w:b/>
          <w:sz w:val="22"/>
          <w:szCs w:val="22"/>
        </w:rPr>
        <w:t>. pielikums</w:t>
      </w:r>
    </w:p>
    <w:p w:rsidR="000334CF" w:rsidRPr="000334CF" w:rsidRDefault="000334CF" w:rsidP="000334CF">
      <w:pPr>
        <w:ind w:right="-6"/>
        <w:jc w:val="right"/>
        <w:rPr>
          <w:sz w:val="22"/>
          <w:szCs w:val="22"/>
        </w:rPr>
      </w:pPr>
      <w:r w:rsidRPr="000334CF">
        <w:rPr>
          <w:sz w:val="22"/>
          <w:szCs w:val="22"/>
        </w:rPr>
        <w:t xml:space="preserve">Iepirkuma, identifikācijas </w:t>
      </w:r>
    </w:p>
    <w:p w:rsidR="000334CF" w:rsidRPr="000334CF" w:rsidRDefault="00985B2C" w:rsidP="000334CF">
      <w:pPr>
        <w:ind w:right="-6"/>
        <w:jc w:val="right"/>
        <w:rPr>
          <w:sz w:val="22"/>
          <w:szCs w:val="22"/>
        </w:rPr>
      </w:pPr>
      <w:r>
        <w:rPr>
          <w:sz w:val="22"/>
          <w:szCs w:val="22"/>
        </w:rPr>
        <w:t>Nr. VSIA NRC “VAIVARI” 2018</w:t>
      </w:r>
      <w:r w:rsidR="000334CF" w:rsidRPr="000334CF">
        <w:rPr>
          <w:sz w:val="22"/>
          <w:szCs w:val="22"/>
        </w:rPr>
        <w:t xml:space="preserve">/ </w:t>
      </w:r>
      <w:r w:rsidR="008C7E9F">
        <w:rPr>
          <w:sz w:val="22"/>
          <w:szCs w:val="22"/>
        </w:rPr>
        <w:t>28</w:t>
      </w:r>
    </w:p>
    <w:p w:rsidR="00EF514F" w:rsidRPr="00D52E94" w:rsidRDefault="000334CF" w:rsidP="002150E8">
      <w:pPr>
        <w:ind w:right="-6"/>
        <w:jc w:val="right"/>
        <w:rPr>
          <w:sz w:val="22"/>
          <w:szCs w:val="22"/>
        </w:rPr>
      </w:pPr>
      <w:r w:rsidRPr="000334CF">
        <w:rPr>
          <w:sz w:val="22"/>
          <w:szCs w:val="22"/>
        </w:rPr>
        <w:t>nolikumam</w:t>
      </w:r>
    </w:p>
    <w:p w:rsidR="00CD0451" w:rsidRPr="00420175" w:rsidRDefault="00CD0451" w:rsidP="00CD0451">
      <w:pPr>
        <w:pStyle w:val="NoSpacing"/>
        <w:jc w:val="center"/>
        <w:rPr>
          <w:b/>
          <w:noProof/>
        </w:rPr>
      </w:pPr>
      <w:r w:rsidRPr="00420175">
        <w:rPr>
          <w:b/>
          <w:noProof/>
        </w:rPr>
        <w:t xml:space="preserve">Informācija par Pretendenta pieredzi iepriekšējo </w:t>
      </w:r>
      <w:r>
        <w:rPr>
          <w:b/>
          <w:noProof/>
        </w:rPr>
        <w:t>3 (trīs)</w:t>
      </w:r>
      <w:r w:rsidRPr="00420175">
        <w:rPr>
          <w:b/>
          <w:noProof/>
        </w:rPr>
        <w:t xml:space="preserve"> gadu laikā</w:t>
      </w:r>
    </w:p>
    <w:p w:rsidR="00CD0451" w:rsidRPr="00420175" w:rsidRDefault="00CD0451" w:rsidP="00CD0451">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3.4.1.</w:t>
      </w:r>
      <w:r w:rsidRPr="005A6CC6">
        <w:rPr>
          <w:iCs/>
        </w:rPr>
        <w:t>punktā</w:t>
      </w:r>
      <w:r w:rsidRPr="00420175">
        <w:rPr>
          <w:iCs/>
        </w:rPr>
        <w:t xml:space="preserve"> noteiktajam)</w:t>
      </w:r>
    </w:p>
    <w:p w:rsidR="00CD0451" w:rsidRPr="00420175"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4122D5" w:rsidTr="00CD0451">
        <w:tc>
          <w:tcPr>
            <w:tcW w:w="709" w:type="dxa"/>
            <w:shd w:val="clear" w:color="auto" w:fill="auto"/>
          </w:tcPr>
          <w:p w:rsidR="00CD0451" w:rsidRPr="00142F7F" w:rsidRDefault="00CD0451" w:rsidP="00A823C6">
            <w:pPr>
              <w:spacing w:line="360" w:lineRule="auto"/>
              <w:ind w:left="360" w:right="42" w:hanging="473"/>
              <w:jc w:val="center"/>
              <w:rPr>
                <w:noProof/>
                <w:sz w:val="20"/>
                <w:szCs w:val="20"/>
              </w:rPr>
            </w:pPr>
            <w:r w:rsidRPr="00142F7F">
              <w:rPr>
                <w:noProof/>
                <w:sz w:val="20"/>
                <w:szCs w:val="20"/>
              </w:rPr>
              <w:t>N.p.k.</w:t>
            </w:r>
          </w:p>
        </w:tc>
        <w:tc>
          <w:tcPr>
            <w:tcW w:w="1985" w:type="dxa"/>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Pasūtītājs (nosaukums, adrese un kontaktpersona, tālr.nr., e pasts) </w:t>
            </w:r>
          </w:p>
          <w:p w:rsidR="00CD0451" w:rsidRPr="00142F7F" w:rsidRDefault="00CD0451" w:rsidP="00A823C6">
            <w:pPr>
              <w:spacing w:line="360" w:lineRule="auto"/>
              <w:ind w:right="42"/>
              <w:jc w:val="center"/>
              <w:rPr>
                <w:noProof/>
                <w:sz w:val="20"/>
                <w:szCs w:val="20"/>
              </w:rPr>
            </w:pPr>
          </w:p>
        </w:tc>
        <w:tc>
          <w:tcPr>
            <w:tcW w:w="1843" w:type="dxa"/>
            <w:shd w:val="clear" w:color="auto" w:fill="auto"/>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Pretendenta statuss līguma izpildes laikā (ģenerāluzņēmējs vai apakšuzņēmējs) </w:t>
            </w:r>
          </w:p>
        </w:tc>
        <w:tc>
          <w:tcPr>
            <w:tcW w:w="2127" w:type="dxa"/>
          </w:tcPr>
          <w:p w:rsidR="00CD0451" w:rsidRPr="00142F7F" w:rsidRDefault="00CD0451" w:rsidP="00F63D7A">
            <w:pPr>
              <w:jc w:val="center"/>
              <w:rPr>
                <w:rFonts w:eastAsia="Calibri"/>
                <w:bCs/>
                <w:color w:val="000000"/>
                <w:sz w:val="20"/>
                <w:szCs w:val="20"/>
              </w:rPr>
            </w:pPr>
            <w:r w:rsidRPr="00142F7F">
              <w:rPr>
                <w:rFonts w:eastAsia="Calibri"/>
                <w:bCs/>
                <w:color w:val="000000"/>
                <w:sz w:val="20"/>
                <w:szCs w:val="20"/>
              </w:rPr>
              <w:t xml:space="preserve">Veikto </w:t>
            </w:r>
            <w:r w:rsidR="00F63D7A">
              <w:rPr>
                <w:rFonts w:eastAsia="Calibri"/>
                <w:bCs/>
                <w:color w:val="000000"/>
                <w:sz w:val="20"/>
                <w:szCs w:val="20"/>
              </w:rPr>
              <w:t xml:space="preserve">preču piegādes </w:t>
            </w:r>
            <w:r>
              <w:rPr>
                <w:rFonts w:eastAsia="Calibri"/>
                <w:bCs/>
                <w:color w:val="000000"/>
                <w:sz w:val="20"/>
                <w:szCs w:val="20"/>
              </w:rPr>
              <w:t>apraksts</w:t>
            </w:r>
          </w:p>
        </w:tc>
        <w:tc>
          <w:tcPr>
            <w:tcW w:w="1134"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Līguma summa</w:t>
            </w:r>
            <w:r w:rsidRPr="00142F7F">
              <w:rPr>
                <w:rFonts w:eastAsia="Calibri"/>
                <w:bCs/>
                <w:color w:val="000000"/>
                <w:sz w:val="20"/>
                <w:szCs w:val="20"/>
              </w:rPr>
              <w:t xml:space="preserve">, EUR        (bez PVN) </w:t>
            </w:r>
          </w:p>
          <w:p w:rsidR="00CD0451" w:rsidRPr="00142F7F" w:rsidRDefault="00CD0451" w:rsidP="00A823C6">
            <w:pPr>
              <w:spacing w:line="360" w:lineRule="auto"/>
              <w:ind w:right="42"/>
              <w:jc w:val="center"/>
              <w:rPr>
                <w:noProof/>
                <w:sz w:val="20"/>
                <w:szCs w:val="20"/>
              </w:rPr>
            </w:pPr>
          </w:p>
        </w:tc>
        <w:tc>
          <w:tcPr>
            <w:tcW w:w="1559"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 xml:space="preserve">Līguma izpildes </w:t>
            </w:r>
            <w:r w:rsidRPr="00142F7F">
              <w:rPr>
                <w:rFonts w:eastAsia="Calibri"/>
                <w:bCs/>
                <w:color w:val="000000"/>
                <w:sz w:val="20"/>
                <w:szCs w:val="20"/>
              </w:rPr>
              <w:t xml:space="preserve">uzsākšanas un pabeigšanas gads un mēnesis </w:t>
            </w:r>
          </w:p>
          <w:p w:rsidR="00CD0451" w:rsidRPr="00142F7F" w:rsidRDefault="00CD0451" w:rsidP="00A823C6">
            <w:pPr>
              <w:spacing w:line="360" w:lineRule="auto"/>
              <w:ind w:right="42"/>
              <w:jc w:val="center"/>
              <w:rPr>
                <w:noProof/>
                <w:sz w:val="20"/>
                <w:szCs w:val="20"/>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bl>
    <w:p w:rsidR="00CD0451" w:rsidRPr="00420175" w:rsidRDefault="00CD0451" w:rsidP="00CD0451">
      <w:pPr>
        <w:pStyle w:val="NoSpacing"/>
        <w:jc w:val="both"/>
        <w:rPr>
          <w:b/>
          <w:sz w:val="22"/>
          <w:szCs w:val="22"/>
        </w:rPr>
      </w:pPr>
      <w:r w:rsidRPr="00420175">
        <w:rPr>
          <w:rFonts w:eastAsia="Calibri"/>
          <w:b/>
          <w:color w:val="000000"/>
          <w:sz w:val="22"/>
          <w:szCs w:val="22"/>
          <w:lang w:eastAsia="lv-LV"/>
        </w:rPr>
        <w:t xml:space="preserve">Pielikumā </w:t>
      </w:r>
      <w:r w:rsidRPr="00420175">
        <w:rPr>
          <w:b/>
          <w:sz w:val="22"/>
          <w:szCs w:val="22"/>
        </w:rPr>
        <w:t xml:space="preserve"> jāpievieno atsauksmes par </w:t>
      </w:r>
      <w:r>
        <w:rPr>
          <w:b/>
          <w:sz w:val="22"/>
          <w:szCs w:val="22"/>
        </w:rPr>
        <w:t xml:space="preserve">izpildītajiem </w:t>
      </w:r>
      <w:r w:rsidRPr="00420175">
        <w:rPr>
          <w:b/>
          <w:sz w:val="22"/>
          <w:szCs w:val="22"/>
        </w:rPr>
        <w:t xml:space="preserve"> līgumiem, saskaņā ar norādīto informāciju.</w:t>
      </w:r>
    </w:p>
    <w:p w:rsidR="00CD0451" w:rsidRDefault="00CD0451" w:rsidP="00CD0451">
      <w:pPr>
        <w:jc w:val="both"/>
        <w:rPr>
          <w:rFonts w:eastAsia="Calibri"/>
          <w:color w:val="000000"/>
        </w:rPr>
      </w:pPr>
      <w:r w:rsidRPr="00420175">
        <w:rPr>
          <w:rFonts w:eastAsia="Calibri"/>
          <w:color w:val="000000"/>
        </w:rPr>
        <w:t>*- Ja Pretendents balstās uz apakšuzņēmēju pieredzi, tad tabulā jāsniedz informācija arī par apakšuzņēmējiem.</w:t>
      </w:r>
    </w:p>
    <w:p w:rsidR="00EF514F" w:rsidRPr="00D52E94" w:rsidRDefault="00EF514F" w:rsidP="00EF514F">
      <w:pPr>
        <w:tabs>
          <w:tab w:val="center" w:pos="4820"/>
        </w:tabs>
        <w:ind w:right="-6"/>
        <w:jc w:val="both"/>
        <w:rPr>
          <w:sz w:val="22"/>
          <w:szCs w:val="22"/>
        </w:rPr>
      </w:pPr>
    </w:p>
    <w:p w:rsidR="00EF514F" w:rsidRPr="00D52E94" w:rsidRDefault="00EF514F" w:rsidP="00EF514F">
      <w:pPr>
        <w:tabs>
          <w:tab w:val="center" w:pos="4820"/>
        </w:tabs>
        <w:ind w:right="-6"/>
        <w:jc w:val="both"/>
        <w:rPr>
          <w:sz w:val="22"/>
          <w:szCs w:val="22"/>
        </w:rPr>
      </w:pPr>
      <w:r w:rsidRPr="00D52E94">
        <w:rPr>
          <w:sz w:val="22"/>
          <w:szCs w:val="22"/>
        </w:rPr>
        <w:t xml:space="preserve">_____________________________        </w:t>
      </w:r>
      <w:r w:rsidRPr="00D52E94">
        <w:rPr>
          <w:sz w:val="22"/>
          <w:szCs w:val="22"/>
        </w:rPr>
        <w:tab/>
        <w:t xml:space="preserve">   </w:t>
      </w:r>
      <w:r w:rsidR="00A55217">
        <w:rPr>
          <w:sz w:val="22"/>
          <w:szCs w:val="22"/>
        </w:rPr>
        <w:t xml:space="preserve">            </w:t>
      </w:r>
      <w:r w:rsidRPr="00D52E94">
        <w:rPr>
          <w:sz w:val="22"/>
          <w:szCs w:val="22"/>
        </w:rPr>
        <w:t xml:space="preserve">______________          </w:t>
      </w:r>
      <w:r w:rsidRPr="00D52E94">
        <w:rPr>
          <w:sz w:val="22"/>
          <w:szCs w:val="22"/>
        </w:rPr>
        <w:tab/>
        <w:t>_____________</w:t>
      </w:r>
    </w:p>
    <w:p w:rsidR="00EF514F" w:rsidRPr="00D52E94" w:rsidRDefault="00A55217" w:rsidP="00EF514F">
      <w:pPr>
        <w:tabs>
          <w:tab w:val="center" w:pos="4820"/>
        </w:tabs>
        <w:ind w:right="-6"/>
        <w:jc w:val="both"/>
        <w:rPr>
          <w:sz w:val="22"/>
          <w:szCs w:val="22"/>
        </w:rPr>
      </w:pPr>
      <w:r w:rsidRPr="00A55217">
        <w:rPr>
          <w:sz w:val="22"/>
          <w:szCs w:val="22"/>
        </w:rPr>
        <w:t>(Pretendenta vai tā pilnvarotās personas amats)</w:t>
      </w:r>
      <w:r w:rsidR="00EF514F" w:rsidRPr="00D52E94">
        <w:rPr>
          <w:sz w:val="22"/>
          <w:szCs w:val="22"/>
        </w:rPr>
        <w:t>)             (paraksts)</w:t>
      </w:r>
      <w:r w:rsidR="006D15DD">
        <w:rPr>
          <w:sz w:val="22"/>
          <w:szCs w:val="22"/>
        </w:rPr>
        <w:tab/>
        <w:t xml:space="preserve">              </w:t>
      </w:r>
      <w:r w:rsidR="00EF514F" w:rsidRPr="00D52E94">
        <w:rPr>
          <w:sz w:val="22"/>
          <w:szCs w:val="22"/>
        </w:rPr>
        <w:t xml:space="preserve"> (vārds, uzvārds)</w:t>
      </w:r>
    </w:p>
    <w:p w:rsidR="00EF514F" w:rsidRPr="00D52E94" w:rsidRDefault="00EF514F" w:rsidP="00EF514F">
      <w:pPr>
        <w:ind w:right="-6" w:firstLine="284"/>
        <w:jc w:val="both"/>
        <w:rPr>
          <w:sz w:val="22"/>
          <w:szCs w:val="22"/>
        </w:rPr>
      </w:pPr>
    </w:p>
    <w:p w:rsidR="00EF514F" w:rsidRPr="00D52E94" w:rsidRDefault="00EF514F" w:rsidP="00EF514F">
      <w:pPr>
        <w:spacing w:line="360" w:lineRule="auto"/>
        <w:ind w:right="-6"/>
        <w:jc w:val="both"/>
        <w:rPr>
          <w:noProof/>
          <w:sz w:val="22"/>
          <w:szCs w:val="22"/>
        </w:rPr>
      </w:pPr>
      <w:r w:rsidRPr="00D52E94">
        <w:rPr>
          <w:noProof/>
          <w:sz w:val="22"/>
          <w:szCs w:val="22"/>
        </w:rPr>
        <w:t xml:space="preserve">    _________________________</w:t>
      </w:r>
    </w:p>
    <w:p w:rsidR="00EF514F" w:rsidRPr="00D52E94" w:rsidRDefault="00EF514F" w:rsidP="00EF514F">
      <w:pPr>
        <w:spacing w:line="360" w:lineRule="auto"/>
        <w:ind w:right="-6"/>
        <w:rPr>
          <w:noProof/>
          <w:sz w:val="22"/>
          <w:szCs w:val="22"/>
        </w:rPr>
      </w:pPr>
      <w:r w:rsidRPr="00D52E94">
        <w:rPr>
          <w:noProof/>
          <w:sz w:val="22"/>
          <w:szCs w:val="22"/>
        </w:rPr>
        <w:t>(Dokumenta aizpildīšanas datums)</w:t>
      </w:r>
      <w:r w:rsidRPr="00D52E94">
        <w:rPr>
          <w:noProof/>
          <w:sz w:val="22"/>
          <w:szCs w:val="22"/>
        </w:rPr>
        <w:tab/>
      </w:r>
      <w:r w:rsidRPr="00D52E94">
        <w:rPr>
          <w:noProof/>
          <w:sz w:val="22"/>
          <w:szCs w:val="22"/>
        </w:rPr>
        <w:tab/>
      </w:r>
    </w:p>
    <w:p w:rsidR="00EF514F" w:rsidRPr="00D52E94" w:rsidRDefault="00EF514F" w:rsidP="00EF514F">
      <w:pPr>
        <w:spacing w:line="360" w:lineRule="auto"/>
        <w:ind w:right="-6"/>
        <w:rPr>
          <w:noProof/>
          <w:sz w:val="22"/>
          <w:szCs w:val="22"/>
        </w:rPr>
      </w:pPr>
    </w:p>
    <w:p w:rsidR="00EF514F" w:rsidRDefault="00EF514F" w:rsidP="00EF514F">
      <w:pPr>
        <w:spacing w:line="360" w:lineRule="auto"/>
        <w:ind w:right="-6"/>
        <w:jc w:val="center"/>
        <w:rPr>
          <w:noProof/>
          <w:sz w:val="22"/>
          <w:szCs w:val="22"/>
        </w:rPr>
      </w:pPr>
      <w:r w:rsidRPr="00D52E94">
        <w:rPr>
          <w:noProof/>
          <w:sz w:val="22"/>
          <w:szCs w:val="22"/>
        </w:rPr>
        <w:t>z.v.</w:t>
      </w: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B06166" w:rsidRPr="00782E9B" w:rsidRDefault="00B06166" w:rsidP="00B06166">
      <w:pPr>
        <w:ind w:right="-6"/>
        <w:jc w:val="right"/>
        <w:rPr>
          <w:b/>
          <w:sz w:val="22"/>
          <w:szCs w:val="22"/>
        </w:rPr>
      </w:pPr>
      <w:r>
        <w:rPr>
          <w:b/>
          <w:sz w:val="22"/>
          <w:szCs w:val="22"/>
        </w:rPr>
        <w:t>4</w:t>
      </w:r>
      <w:r w:rsidRPr="00782E9B">
        <w:rPr>
          <w:b/>
          <w:sz w:val="22"/>
          <w:szCs w:val="22"/>
        </w:rPr>
        <w:t>. pielikums</w:t>
      </w:r>
    </w:p>
    <w:p w:rsidR="00B06166" w:rsidRPr="000334CF" w:rsidRDefault="00B06166" w:rsidP="00B06166">
      <w:pPr>
        <w:ind w:right="-6"/>
        <w:jc w:val="right"/>
        <w:rPr>
          <w:sz w:val="22"/>
          <w:szCs w:val="22"/>
        </w:rPr>
      </w:pPr>
      <w:r w:rsidRPr="000334CF">
        <w:rPr>
          <w:sz w:val="22"/>
          <w:szCs w:val="22"/>
        </w:rPr>
        <w:t xml:space="preserve">Iepirkuma, identifikācijas </w:t>
      </w:r>
    </w:p>
    <w:p w:rsidR="00B06166" w:rsidRPr="000334CF" w:rsidRDefault="00985B2C" w:rsidP="00B06166">
      <w:pPr>
        <w:ind w:right="-6"/>
        <w:jc w:val="right"/>
        <w:rPr>
          <w:sz w:val="22"/>
          <w:szCs w:val="22"/>
        </w:rPr>
      </w:pPr>
      <w:r>
        <w:rPr>
          <w:sz w:val="22"/>
          <w:szCs w:val="22"/>
        </w:rPr>
        <w:t>Nr. VSIA NRC “VAIVARI” 2018</w:t>
      </w:r>
      <w:r w:rsidR="00B06166" w:rsidRPr="000334CF">
        <w:rPr>
          <w:sz w:val="22"/>
          <w:szCs w:val="22"/>
        </w:rPr>
        <w:t>/</w:t>
      </w:r>
      <w:r w:rsidR="008C7E9F">
        <w:rPr>
          <w:sz w:val="22"/>
          <w:szCs w:val="22"/>
        </w:rPr>
        <w:t>28</w:t>
      </w:r>
    </w:p>
    <w:p w:rsidR="00B06166" w:rsidRPr="00D52E94" w:rsidRDefault="00B06166" w:rsidP="00B06166">
      <w:pPr>
        <w:ind w:right="-6"/>
        <w:jc w:val="right"/>
        <w:rPr>
          <w:sz w:val="22"/>
          <w:szCs w:val="22"/>
        </w:rPr>
      </w:pPr>
      <w:r w:rsidRPr="000334CF">
        <w:rPr>
          <w:sz w:val="22"/>
          <w:szCs w:val="22"/>
        </w:rPr>
        <w:t>nolikumam</w:t>
      </w:r>
    </w:p>
    <w:p w:rsidR="00C31802" w:rsidRPr="00420175" w:rsidRDefault="00C31802" w:rsidP="00C31802">
      <w:pPr>
        <w:spacing w:line="360" w:lineRule="auto"/>
        <w:ind w:left="6840"/>
        <w:jc w:val="right"/>
        <w:rPr>
          <w:sz w:val="20"/>
          <w:szCs w:val="20"/>
        </w:rPr>
      </w:pPr>
    </w:p>
    <w:p w:rsidR="00C31802" w:rsidRPr="00420175" w:rsidRDefault="00C31802" w:rsidP="00C31802">
      <w:pPr>
        <w:suppressAutoHyphens/>
        <w:jc w:val="center"/>
        <w:rPr>
          <w:b/>
          <w:sz w:val="21"/>
          <w:szCs w:val="21"/>
          <w:u w:val="single"/>
          <w:lang w:eastAsia="ar-SA"/>
        </w:rPr>
      </w:pPr>
    </w:p>
    <w:p w:rsidR="00C31802" w:rsidRPr="00420175" w:rsidRDefault="00C31802" w:rsidP="00C31802">
      <w:pPr>
        <w:suppressAutoHyphens/>
        <w:jc w:val="center"/>
        <w:rPr>
          <w:b/>
          <w:sz w:val="26"/>
          <w:szCs w:val="26"/>
          <w:u w:val="single"/>
          <w:lang w:eastAsia="ar-SA"/>
        </w:rPr>
      </w:pPr>
      <w:r w:rsidRPr="00420175">
        <w:rPr>
          <w:b/>
          <w:sz w:val="26"/>
          <w:szCs w:val="26"/>
          <w:u w:val="single"/>
          <w:lang w:eastAsia="ar-SA"/>
        </w:rPr>
        <w:t>Informācija par līguma izpildi</w:t>
      </w:r>
    </w:p>
    <w:p w:rsidR="00C31802" w:rsidRPr="00420175" w:rsidRDefault="00C31802" w:rsidP="00C31802">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3.2.3</w:t>
      </w:r>
      <w:r w:rsidRPr="005A6CC6">
        <w:rPr>
          <w:iCs/>
        </w:rPr>
        <w:t>.</w:t>
      </w:r>
      <w:r w:rsidRPr="00420175">
        <w:rPr>
          <w:iCs/>
        </w:rPr>
        <w:t xml:space="preserve"> punkt</w:t>
      </w:r>
      <w:r w:rsidR="00061CBD">
        <w:rPr>
          <w:iCs/>
        </w:rPr>
        <w:t>ā</w:t>
      </w:r>
      <w:r w:rsidRPr="00420175">
        <w:rPr>
          <w:iCs/>
        </w:rPr>
        <w:t xml:space="preserve"> noteiktajam)</w:t>
      </w:r>
    </w:p>
    <w:p w:rsidR="00C31802" w:rsidRPr="00420175" w:rsidRDefault="00C31802" w:rsidP="00C31802">
      <w:pPr>
        <w:suppressAutoHyphens/>
        <w:jc w:val="both"/>
        <w:rPr>
          <w:sz w:val="21"/>
          <w:szCs w:val="21"/>
          <w:lang w:eastAsia="ar-SA"/>
        </w:rPr>
      </w:pPr>
    </w:p>
    <w:p w:rsidR="00C31802" w:rsidRPr="00420175" w:rsidRDefault="00C31802" w:rsidP="00C31802">
      <w:pPr>
        <w:pStyle w:val="NoSpacing"/>
        <w:jc w:val="both"/>
        <w:rPr>
          <w:sz w:val="22"/>
          <w:szCs w:val="22"/>
        </w:rPr>
      </w:pPr>
      <w:r w:rsidRPr="00420175">
        <w:rPr>
          <w:sz w:val="22"/>
          <w:szCs w:val="22"/>
        </w:rPr>
        <w:t xml:space="preserve">Ar šo apliecinām, ka </w:t>
      </w:r>
      <w:r>
        <w:rPr>
          <w:sz w:val="22"/>
          <w:szCs w:val="22"/>
        </w:rPr>
        <w:t>P</w:t>
      </w:r>
      <w:r w:rsidRPr="00420175">
        <w:rPr>
          <w:sz w:val="22"/>
          <w:szCs w:val="22"/>
        </w:rPr>
        <w:t>retendenta rīcībā ir visi nepieciešamie resursi savlaicīgai un kvalitatīvai līguma izpildei un līguma izpildi paredzēts organizēt atbilstoši turpmāk norādītajai informācijai:</w:t>
      </w:r>
    </w:p>
    <w:p w:rsidR="00C31802" w:rsidRPr="00420175" w:rsidRDefault="00C31802" w:rsidP="00C31802">
      <w:pPr>
        <w:pStyle w:val="NoSpacing"/>
        <w:rPr>
          <w:sz w:val="22"/>
          <w:szCs w:val="22"/>
        </w:rPr>
      </w:pPr>
    </w:p>
    <w:p w:rsidR="00C31802" w:rsidRPr="00420175" w:rsidRDefault="00985B2C" w:rsidP="00C31802">
      <w:pPr>
        <w:pStyle w:val="NoSpacing"/>
        <w:rPr>
          <w:sz w:val="22"/>
          <w:szCs w:val="22"/>
        </w:rPr>
      </w:pPr>
      <w:r>
        <w:rPr>
          <w:b/>
          <w:color w:val="0070C0"/>
          <w:sz w:val="22"/>
          <w:szCs w:val="22"/>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420175" w:rsidTr="00DE4CB0">
        <w:tc>
          <w:tcPr>
            <w:tcW w:w="1966" w:type="dxa"/>
            <w:shd w:val="clear" w:color="auto" w:fill="auto"/>
          </w:tcPr>
          <w:p w:rsidR="00C31802" w:rsidRPr="00420175" w:rsidRDefault="00985B2C" w:rsidP="00DE4CB0">
            <w:pPr>
              <w:pStyle w:val="NoSpacing"/>
              <w:jc w:val="center"/>
              <w:rPr>
                <w:b/>
                <w:i/>
                <w:sz w:val="22"/>
                <w:szCs w:val="22"/>
              </w:rPr>
            </w:pPr>
            <w:r>
              <w:rPr>
                <w:b/>
                <w:i/>
                <w:sz w:val="22"/>
                <w:szCs w:val="22"/>
              </w:rPr>
              <w:t>Pretendenta</w:t>
            </w:r>
            <w:r w:rsidR="00C31802" w:rsidRPr="00420175">
              <w:rPr>
                <w:b/>
                <w:i/>
                <w:sz w:val="22"/>
                <w:szCs w:val="22"/>
              </w:rPr>
              <w:t xml:space="preserve"> nosaukums, reģistrācijas numurs</w:t>
            </w:r>
          </w:p>
        </w:tc>
        <w:tc>
          <w:tcPr>
            <w:tcW w:w="1859"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w:t>
            </w:r>
          </w:p>
        </w:tc>
        <w:tc>
          <w:tcPr>
            <w:tcW w:w="188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apjoms EUR bez PVN</w:t>
            </w:r>
          </w:p>
        </w:tc>
        <w:tc>
          <w:tcPr>
            <w:tcW w:w="3757" w:type="dxa"/>
            <w:shd w:val="clear" w:color="auto" w:fill="auto"/>
          </w:tcPr>
          <w:p w:rsidR="00C31802" w:rsidRPr="00420175" w:rsidRDefault="00C31802" w:rsidP="00DE4CB0">
            <w:pPr>
              <w:pStyle w:val="NoSpacing"/>
              <w:jc w:val="center"/>
              <w:rPr>
                <w:b/>
                <w:i/>
                <w:sz w:val="22"/>
                <w:szCs w:val="22"/>
              </w:rPr>
            </w:pPr>
            <w:r w:rsidRPr="00420175">
              <w:rPr>
                <w:b/>
                <w:i/>
                <w:sz w:val="22"/>
                <w:szCs w:val="22"/>
              </w:rPr>
              <w:t>Veicamo darbu raksturojums</w:t>
            </w:r>
          </w:p>
        </w:tc>
      </w:tr>
      <w:tr w:rsidR="00C31802" w:rsidRPr="00420175" w:rsidTr="00DE4CB0">
        <w:tc>
          <w:tcPr>
            <w:tcW w:w="1966" w:type="dxa"/>
            <w:shd w:val="clear" w:color="auto" w:fill="auto"/>
          </w:tcPr>
          <w:p w:rsidR="00C31802" w:rsidRPr="00420175" w:rsidRDefault="00C31802" w:rsidP="00DE4CB0">
            <w:pPr>
              <w:pStyle w:val="NoSpacing"/>
              <w:rPr>
                <w:sz w:val="22"/>
                <w:szCs w:val="22"/>
              </w:rPr>
            </w:pPr>
          </w:p>
        </w:tc>
        <w:tc>
          <w:tcPr>
            <w:tcW w:w="1859" w:type="dxa"/>
            <w:shd w:val="clear" w:color="auto" w:fill="auto"/>
          </w:tcPr>
          <w:p w:rsidR="00C31802" w:rsidRPr="00420175" w:rsidRDefault="00C31802" w:rsidP="00DE4CB0">
            <w:pPr>
              <w:pStyle w:val="NoSpacing"/>
              <w:rPr>
                <w:sz w:val="22"/>
                <w:szCs w:val="22"/>
              </w:rPr>
            </w:pPr>
          </w:p>
        </w:tc>
        <w:tc>
          <w:tcPr>
            <w:tcW w:w="1887" w:type="dxa"/>
            <w:shd w:val="clear" w:color="auto" w:fill="auto"/>
          </w:tcPr>
          <w:p w:rsidR="00C31802" w:rsidRPr="00420175" w:rsidRDefault="00C31802" w:rsidP="00DE4CB0">
            <w:pPr>
              <w:pStyle w:val="NoSpacing"/>
              <w:rPr>
                <w:sz w:val="22"/>
                <w:szCs w:val="22"/>
              </w:rPr>
            </w:pPr>
          </w:p>
        </w:tc>
        <w:tc>
          <w:tcPr>
            <w:tcW w:w="3757"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sz w:val="22"/>
          <w:szCs w:val="22"/>
        </w:rPr>
      </w:pPr>
    </w:p>
    <w:p w:rsidR="00C31802" w:rsidRPr="00420175" w:rsidRDefault="00C31802" w:rsidP="00C31802">
      <w:pPr>
        <w:pStyle w:val="NoSpacing"/>
        <w:jc w:val="both"/>
        <w:rPr>
          <w:b/>
          <w:color w:val="0070C0"/>
          <w:sz w:val="22"/>
          <w:szCs w:val="22"/>
        </w:rPr>
      </w:pPr>
      <w:r w:rsidRPr="00420175">
        <w:rPr>
          <w:b/>
          <w:color w:val="0070C0"/>
          <w:sz w:val="22"/>
          <w:szCs w:val="22"/>
        </w:rPr>
        <w:t xml:space="preserve">APAKŠUZŅĒMĒJI (norāda </w:t>
      </w:r>
      <w:r w:rsidRPr="00420175">
        <w:rPr>
          <w:b/>
          <w:color w:val="0070C0"/>
          <w:sz w:val="22"/>
          <w:szCs w:val="22"/>
          <w:u w:val="single"/>
        </w:rPr>
        <w:t>visus</w:t>
      </w:r>
      <w:r w:rsidRPr="00420175">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02D4D" w:rsidTr="00DE4CB0">
        <w:tc>
          <w:tcPr>
            <w:tcW w:w="9072" w:type="dxa"/>
            <w:tcBorders>
              <w:top w:val="nil"/>
              <w:left w:val="nil"/>
              <w:bottom w:val="nil"/>
            </w:tcBorders>
            <w:shd w:val="clear" w:color="auto" w:fill="auto"/>
          </w:tcPr>
          <w:p w:rsidR="00C31802" w:rsidRPr="00420175" w:rsidRDefault="00C31802" w:rsidP="00DE4CB0">
            <w:pPr>
              <w:pStyle w:val="NoSpacing"/>
              <w:ind w:left="-108"/>
              <w:rPr>
                <w:sz w:val="22"/>
                <w:szCs w:val="22"/>
              </w:rPr>
            </w:pPr>
            <w:r w:rsidRPr="00420175">
              <w:rPr>
                <w:sz w:val="22"/>
                <w:szCs w:val="22"/>
              </w:rPr>
              <w:t xml:space="preserve">Apakšuzņēmējus līguma izpildē piesaistīt </w:t>
            </w:r>
            <w:r w:rsidRPr="00420175">
              <w:rPr>
                <w:sz w:val="22"/>
                <w:szCs w:val="22"/>
                <w:u w:val="single"/>
              </w:rPr>
              <w:t>nav paredzēts</w:t>
            </w:r>
          </w:p>
        </w:tc>
        <w:tc>
          <w:tcPr>
            <w:tcW w:w="426"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(ja apakšuzņēmējus līguma izpildē piesaistīt nav paredzēts, izdara attiecīgu atzīmi un tabulu par apakšuzņēmējiem nododamo darbu apjomu nav nepieciešams aizpildīt) </w:t>
      </w:r>
    </w:p>
    <w:p w:rsidR="00C31802" w:rsidRPr="00420175"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02D4D" w:rsidTr="00DE4CB0">
        <w:tc>
          <w:tcPr>
            <w:tcW w:w="8931" w:type="dxa"/>
            <w:tcBorders>
              <w:top w:val="nil"/>
              <w:left w:val="nil"/>
              <w:bottom w:val="nil"/>
            </w:tcBorders>
            <w:shd w:val="clear" w:color="auto" w:fill="auto"/>
          </w:tcPr>
          <w:p w:rsidR="00C31802" w:rsidRPr="00420175" w:rsidRDefault="00C31802" w:rsidP="00DE4CB0">
            <w:pPr>
              <w:pStyle w:val="NoSpacing"/>
              <w:ind w:left="-74"/>
              <w:rPr>
                <w:sz w:val="22"/>
                <w:szCs w:val="22"/>
              </w:rPr>
            </w:pPr>
            <w:r w:rsidRPr="00420175">
              <w:rPr>
                <w:sz w:val="22"/>
                <w:szCs w:val="22"/>
              </w:rPr>
              <w:t xml:space="preserve">Apakšuzņēmējus līguma izpildē </w:t>
            </w:r>
            <w:r w:rsidRPr="00420175">
              <w:rPr>
                <w:sz w:val="22"/>
                <w:szCs w:val="22"/>
                <w:u w:val="single"/>
              </w:rPr>
              <w:t>ir paredzēts</w:t>
            </w:r>
            <w:r w:rsidRPr="00420175">
              <w:rPr>
                <w:sz w:val="22"/>
                <w:szCs w:val="22"/>
              </w:rPr>
              <w:t xml:space="preserve"> piesaistīt</w:t>
            </w:r>
          </w:p>
        </w:tc>
        <w:tc>
          <w:tcPr>
            <w:tcW w:w="425" w:type="dxa"/>
            <w:shd w:val="clear" w:color="auto" w:fill="auto"/>
          </w:tcPr>
          <w:p w:rsidR="00C31802" w:rsidRPr="00420175" w:rsidRDefault="00C31802" w:rsidP="00DE4CB0">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 (tabulā norāda apakšuzņēmējiem,</w:t>
      </w:r>
      <w:r w:rsidR="00061CBD">
        <w:rPr>
          <w:i/>
          <w:sz w:val="22"/>
          <w:szCs w:val="22"/>
        </w:rPr>
        <w:t xml:space="preserve"> </w:t>
      </w:r>
      <w:r w:rsidRPr="00420175">
        <w:rPr>
          <w:i/>
          <w:sz w:val="22"/>
          <w:szCs w:val="22"/>
        </w:rPr>
        <w:t>apakš</w:t>
      </w:r>
      <w:r w:rsidR="00061CBD">
        <w:rPr>
          <w:i/>
          <w:sz w:val="22"/>
          <w:szCs w:val="22"/>
        </w:rPr>
        <w:t>u</w:t>
      </w:r>
      <w:r w:rsidRPr="00420175">
        <w:rPr>
          <w:i/>
          <w:sz w:val="22"/>
          <w:szCs w:val="22"/>
        </w:rPr>
        <w:t>zņēmēju apakšuzņēmējiem nododamo darbu apjomu un veidus)</w:t>
      </w:r>
    </w:p>
    <w:p w:rsidR="00C31802" w:rsidRPr="00420175"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420175" w:rsidTr="00DE4CB0">
        <w:tc>
          <w:tcPr>
            <w:tcW w:w="2864" w:type="dxa"/>
            <w:shd w:val="clear" w:color="auto" w:fill="auto"/>
          </w:tcPr>
          <w:p w:rsidR="00C31802" w:rsidRPr="00420175" w:rsidRDefault="00C31802" w:rsidP="00DE4CB0">
            <w:pPr>
              <w:suppressAutoHyphens/>
              <w:jc w:val="center"/>
              <w:rPr>
                <w:b/>
                <w:i/>
                <w:lang w:eastAsia="ar-SA"/>
              </w:rPr>
            </w:pPr>
            <w:r w:rsidRPr="00420175">
              <w:rPr>
                <w:b/>
                <w:i/>
                <w:lang w:eastAsia="ar-SA"/>
              </w:rPr>
              <w:t>Apakšuzņēmēja nosaukums, reģistrācijas numurs</w:t>
            </w:r>
          </w:p>
        </w:tc>
        <w:tc>
          <w:tcPr>
            <w:tcW w:w="1843" w:type="dxa"/>
          </w:tcPr>
          <w:p w:rsidR="00C31802" w:rsidRPr="00420175" w:rsidRDefault="00C31802" w:rsidP="00DE4CB0">
            <w:pPr>
              <w:suppressAutoHyphens/>
              <w:jc w:val="center"/>
              <w:rPr>
                <w:b/>
                <w:i/>
                <w:lang w:eastAsia="ar-SA"/>
              </w:rPr>
            </w:pPr>
            <w:r w:rsidRPr="00420175">
              <w:rPr>
                <w:b/>
                <w:i/>
                <w:lang w:eastAsia="ar-SA"/>
              </w:rPr>
              <w:t xml:space="preserve">Vai uzņēmums atbilst mazā vai vidējā uzņēmuma statusam </w:t>
            </w:r>
            <w:r w:rsidRPr="00420175">
              <w:rPr>
                <w:rStyle w:val="FootnoteReference"/>
                <w:b/>
                <w:i/>
                <w:lang w:eastAsia="ar-SA"/>
              </w:rPr>
              <w:footnoteReference w:id="2"/>
            </w:r>
          </w:p>
        </w:tc>
        <w:tc>
          <w:tcPr>
            <w:tcW w:w="1418"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w:t>
            </w:r>
          </w:p>
        </w:tc>
        <w:tc>
          <w:tcPr>
            <w:tcW w:w="1559" w:type="dxa"/>
            <w:shd w:val="clear" w:color="auto" w:fill="auto"/>
          </w:tcPr>
          <w:p w:rsidR="00C31802" w:rsidRPr="00420175" w:rsidRDefault="00C31802" w:rsidP="00DE4CB0">
            <w:pPr>
              <w:suppressAutoHyphens/>
              <w:jc w:val="center"/>
              <w:rPr>
                <w:b/>
                <w:i/>
                <w:lang w:eastAsia="ar-SA"/>
              </w:rPr>
            </w:pPr>
            <w:r w:rsidRPr="00420175">
              <w:rPr>
                <w:b/>
                <w:i/>
                <w:lang w:eastAsia="ar-SA"/>
              </w:rPr>
              <w:t>Veicamo darbu apjoms EUR bez PVN</w:t>
            </w:r>
          </w:p>
        </w:tc>
        <w:tc>
          <w:tcPr>
            <w:tcW w:w="1701" w:type="dxa"/>
            <w:shd w:val="clear" w:color="auto" w:fill="auto"/>
          </w:tcPr>
          <w:p w:rsidR="00C31802" w:rsidRPr="00420175" w:rsidRDefault="00C31802" w:rsidP="00DE4CB0">
            <w:pPr>
              <w:suppressAutoHyphens/>
              <w:jc w:val="center"/>
              <w:rPr>
                <w:b/>
                <w:i/>
                <w:lang w:eastAsia="ar-SA"/>
              </w:rPr>
            </w:pPr>
            <w:r w:rsidRPr="00420175">
              <w:rPr>
                <w:b/>
                <w:i/>
                <w:lang w:eastAsia="ar-SA"/>
              </w:rPr>
              <w:t>Veicamo darbu raksturojums</w:t>
            </w: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r w:rsidR="00C31802" w:rsidRPr="00420175" w:rsidTr="00DE4CB0">
        <w:tc>
          <w:tcPr>
            <w:tcW w:w="2864" w:type="dxa"/>
            <w:shd w:val="clear" w:color="auto" w:fill="auto"/>
          </w:tcPr>
          <w:p w:rsidR="00C31802" w:rsidRPr="00420175" w:rsidRDefault="00C31802" w:rsidP="00DE4CB0">
            <w:pPr>
              <w:suppressAutoHyphens/>
              <w:jc w:val="both"/>
              <w:rPr>
                <w:lang w:eastAsia="ar-SA"/>
              </w:rPr>
            </w:pPr>
          </w:p>
        </w:tc>
        <w:tc>
          <w:tcPr>
            <w:tcW w:w="1843" w:type="dxa"/>
          </w:tcPr>
          <w:p w:rsidR="00C31802" w:rsidRPr="00420175" w:rsidRDefault="00C31802" w:rsidP="00DE4CB0">
            <w:pPr>
              <w:suppressAutoHyphens/>
              <w:jc w:val="both"/>
              <w:rPr>
                <w:lang w:eastAsia="ar-SA"/>
              </w:rPr>
            </w:pPr>
          </w:p>
        </w:tc>
        <w:tc>
          <w:tcPr>
            <w:tcW w:w="1418" w:type="dxa"/>
            <w:shd w:val="clear" w:color="auto" w:fill="auto"/>
          </w:tcPr>
          <w:p w:rsidR="00C31802" w:rsidRPr="00420175" w:rsidRDefault="00C31802" w:rsidP="00DE4CB0">
            <w:pPr>
              <w:suppressAutoHyphens/>
              <w:jc w:val="both"/>
              <w:rPr>
                <w:lang w:eastAsia="ar-SA"/>
              </w:rPr>
            </w:pPr>
          </w:p>
        </w:tc>
        <w:tc>
          <w:tcPr>
            <w:tcW w:w="1559" w:type="dxa"/>
            <w:shd w:val="clear" w:color="auto" w:fill="auto"/>
          </w:tcPr>
          <w:p w:rsidR="00C31802" w:rsidRPr="00420175" w:rsidRDefault="00C31802" w:rsidP="00DE4CB0">
            <w:pPr>
              <w:suppressAutoHyphens/>
              <w:jc w:val="both"/>
              <w:rPr>
                <w:lang w:eastAsia="ar-SA"/>
              </w:rPr>
            </w:pPr>
          </w:p>
        </w:tc>
        <w:tc>
          <w:tcPr>
            <w:tcW w:w="1701" w:type="dxa"/>
            <w:shd w:val="clear" w:color="auto" w:fill="auto"/>
          </w:tcPr>
          <w:p w:rsidR="00C31802" w:rsidRPr="00420175" w:rsidRDefault="00C31802" w:rsidP="00DE4CB0">
            <w:pPr>
              <w:suppressAutoHyphens/>
              <w:jc w:val="both"/>
              <w:rPr>
                <w:lang w:eastAsia="ar-SA"/>
              </w:rPr>
            </w:pPr>
          </w:p>
        </w:tc>
      </w:tr>
    </w:tbl>
    <w:p w:rsidR="00C31802" w:rsidRPr="00420175" w:rsidRDefault="00C31802" w:rsidP="00C31802">
      <w:pPr>
        <w:pStyle w:val="NoSpacing"/>
        <w:rPr>
          <w:sz w:val="22"/>
          <w:szCs w:val="22"/>
        </w:rPr>
      </w:pPr>
    </w:p>
    <w:p w:rsidR="00C31802" w:rsidRPr="00420175" w:rsidRDefault="00C31802" w:rsidP="00C31802">
      <w:pPr>
        <w:pStyle w:val="NoSpacing"/>
        <w:ind w:right="-42"/>
        <w:jc w:val="both"/>
        <w:rPr>
          <w:sz w:val="22"/>
          <w:szCs w:val="22"/>
        </w:rPr>
      </w:pPr>
      <w:r w:rsidRPr="005A6CC6">
        <w:rPr>
          <w:sz w:val="22"/>
          <w:szCs w:val="22"/>
        </w:rPr>
        <w:t>Piedāvājumam pievieno vienošanos ar katru apakšuzņēmēju par konkrētu darbu izpildi vai apakšuzņēmēja apliecinājumu  par</w:t>
      </w:r>
      <w:r w:rsidRPr="00420175">
        <w:rPr>
          <w:sz w:val="22"/>
          <w:szCs w:val="22"/>
        </w:rPr>
        <w:t xml:space="preserve"> dalību līguma izpildē, ja līgums tiktu piešķirts pretendentam.</w:t>
      </w:r>
    </w:p>
    <w:p w:rsidR="00C31802" w:rsidRPr="00420175" w:rsidRDefault="00C31802" w:rsidP="00C31802">
      <w:pPr>
        <w:pStyle w:val="NoSpacing"/>
        <w:rPr>
          <w:sz w:val="22"/>
          <w:szCs w:val="22"/>
        </w:rPr>
      </w:pPr>
    </w:p>
    <w:p w:rsidR="00C31802" w:rsidRPr="00420175" w:rsidRDefault="00C31802" w:rsidP="00C31802">
      <w:pPr>
        <w:suppressAutoHyphens/>
        <w:ind w:left="284" w:right="-30"/>
        <w:jc w:val="both"/>
        <w:rPr>
          <w:sz w:val="16"/>
          <w:szCs w:val="16"/>
          <w:lang w:eastAsia="ar-SA"/>
        </w:rPr>
      </w:pPr>
    </w:p>
    <w:p w:rsidR="00C31802" w:rsidRPr="00420175"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sz w:val="22"/>
                <w:szCs w:val="22"/>
              </w:rPr>
              <w:t>Pretendenta vai tā pilnvarotās personas amats))             (paraksts)</w:t>
            </w:r>
          </w:p>
        </w:tc>
        <w:tc>
          <w:tcPr>
            <w:tcW w:w="4395" w:type="dxa"/>
            <w:tcBorders>
              <w:bottom w:val="single" w:sz="4" w:space="0" w:color="000000"/>
            </w:tcBorders>
          </w:tcPr>
          <w:p w:rsidR="00DD2F97" w:rsidRPr="00420175" w:rsidRDefault="00DD2F97" w:rsidP="00DD2F97">
            <w:pPr>
              <w:suppressAutoHyphens/>
              <w:rPr>
                <w:lang w:eastAsia="ar-SA"/>
              </w:rPr>
            </w:pPr>
            <w:r w:rsidRPr="00D301FB">
              <w:rPr>
                <w:sz w:val="22"/>
                <w:szCs w:val="22"/>
              </w:rPr>
              <w:t xml:space="preserve">               (vārds, uzvārds)</w:t>
            </w:r>
          </w:p>
        </w:tc>
      </w:tr>
      <w:tr w:rsidR="00DD2F97" w:rsidRPr="00420175" w:rsidTr="00DE4CB0">
        <w:tc>
          <w:tcPr>
            <w:tcW w:w="5211" w:type="dxa"/>
          </w:tcPr>
          <w:p w:rsidR="00DD2F97" w:rsidRPr="00420175" w:rsidRDefault="00DD2F97" w:rsidP="00DD2F97">
            <w:pPr>
              <w:suppressAutoHyphens/>
              <w:ind w:left="-108"/>
              <w:rPr>
                <w:rFonts w:eastAsia="Arial"/>
                <w:lang w:eastAsia="ar-SA"/>
              </w:rPr>
            </w:pPr>
          </w:p>
        </w:tc>
        <w:tc>
          <w:tcPr>
            <w:tcW w:w="4395" w:type="dxa"/>
            <w:tcBorders>
              <w:bottom w:val="single" w:sz="4" w:space="0" w:color="000000"/>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 xml:space="preserve">    _________________________</w:t>
            </w:r>
          </w:p>
        </w:tc>
        <w:tc>
          <w:tcPr>
            <w:tcW w:w="4395" w:type="dxa"/>
            <w:tcBorders>
              <w:top w:val="single" w:sz="4" w:space="0" w:color="000000"/>
              <w:bottom w:val="single" w:sz="4" w:space="0" w:color="auto"/>
            </w:tcBorders>
          </w:tcPr>
          <w:p w:rsidR="00DD2F97" w:rsidRPr="00420175" w:rsidRDefault="00DD2F97" w:rsidP="00DD2F97">
            <w:pPr>
              <w:suppressAutoHyphens/>
              <w:rPr>
                <w:lang w:eastAsia="ar-SA"/>
              </w:rPr>
            </w:pPr>
          </w:p>
        </w:tc>
      </w:tr>
      <w:tr w:rsidR="00DD2F97" w:rsidRPr="00420175" w:rsidTr="00DE4CB0">
        <w:tc>
          <w:tcPr>
            <w:tcW w:w="5211" w:type="dxa"/>
          </w:tcPr>
          <w:p w:rsidR="00DD2F97" w:rsidRPr="00420175" w:rsidRDefault="00DD2F97" w:rsidP="00DD2F97">
            <w:pPr>
              <w:suppressAutoHyphens/>
              <w:ind w:left="-108"/>
              <w:rPr>
                <w:rFonts w:eastAsia="Arial"/>
                <w:lang w:eastAsia="ar-SA"/>
              </w:rPr>
            </w:pPr>
            <w:r w:rsidRPr="00D301FB">
              <w:rPr>
                <w:noProof/>
                <w:sz w:val="22"/>
                <w:szCs w:val="22"/>
              </w:rPr>
              <w:t>(Dokumenta aizpildīšanas datums)</w:t>
            </w:r>
          </w:p>
        </w:tc>
        <w:tc>
          <w:tcPr>
            <w:tcW w:w="4395" w:type="dxa"/>
            <w:tcBorders>
              <w:top w:val="single" w:sz="4" w:space="0" w:color="auto"/>
              <w:bottom w:val="single" w:sz="4" w:space="0" w:color="000000"/>
            </w:tcBorders>
          </w:tcPr>
          <w:p w:rsidR="00DD2F97" w:rsidRPr="00420175" w:rsidRDefault="00DD2F97" w:rsidP="00DD2F97">
            <w:pPr>
              <w:suppressAutoHyphens/>
              <w:rPr>
                <w:lang w:eastAsia="ar-SA"/>
              </w:rPr>
            </w:pPr>
          </w:p>
        </w:tc>
      </w:tr>
    </w:tbl>
    <w:p w:rsidR="00C31802" w:rsidRPr="00420175" w:rsidRDefault="00C31802" w:rsidP="00C31802">
      <w:pPr>
        <w:pStyle w:val="NoSpacing"/>
        <w:jc w:val="right"/>
        <w:rPr>
          <w:sz w:val="22"/>
          <w:szCs w:val="22"/>
        </w:rPr>
      </w:pPr>
    </w:p>
    <w:p w:rsidR="00C31802" w:rsidRPr="00D52E94" w:rsidRDefault="00C31802" w:rsidP="00C31802">
      <w:pPr>
        <w:spacing w:line="360" w:lineRule="auto"/>
        <w:ind w:right="-6"/>
        <w:jc w:val="center"/>
        <w:rPr>
          <w:noProof/>
          <w:sz w:val="22"/>
          <w:szCs w:val="22"/>
        </w:rPr>
        <w:sectPr w:rsidR="00C31802" w:rsidRPr="00D52E94" w:rsidSect="00D04491">
          <w:footerReference w:type="even" r:id="rId12"/>
          <w:footerReference w:type="default" r:id="rId13"/>
          <w:pgSz w:w="11906" w:h="16838"/>
          <w:pgMar w:top="567" w:right="849" w:bottom="851" w:left="1134" w:header="709" w:footer="709" w:gutter="0"/>
          <w:cols w:space="708"/>
          <w:titlePg/>
          <w:docGrid w:linePitch="360"/>
        </w:sectPr>
      </w:pPr>
      <w:r w:rsidRPr="00420175">
        <w:rPr>
          <w:b/>
          <w:bCs/>
        </w:rPr>
        <w:br w:type="page"/>
      </w:r>
    </w:p>
    <w:p w:rsidR="001436DD" w:rsidRPr="00782E9B" w:rsidRDefault="00B06166" w:rsidP="001436DD">
      <w:pPr>
        <w:pageBreakBefore/>
        <w:tabs>
          <w:tab w:val="left" w:pos="720"/>
        </w:tabs>
        <w:ind w:right="-6"/>
        <w:jc w:val="right"/>
        <w:outlineLvl w:val="0"/>
        <w:rPr>
          <w:b/>
          <w:sz w:val="22"/>
          <w:szCs w:val="22"/>
        </w:rPr>
      </w:pPr>
      <w:r>
        <w:rPr>
          <w:b/>
          <w:sz w:val="22"/>
          <w:szCs w:val="22"/>
        </w:rPr>
        <w:lastRenderedPageBreak/>
        <w:t>5</w:t>
      </w:r>
      <w:r w:rsidR="00361A4C">
        <w:rPr>
          <w:b/>
          <w:sz w:val="22"/>
          <w:szCs w:val="22"/>
        </w:rPr>
        <w:t>.pieliku</w:t>
      </w:r>
      <w:r w:rsidR="001436DD" w:rsidRPr="00782E9B">
        <w:rPr>
          <w:b/>
          <w:sz w:val="22"/>
          <w:szCs w:val="22"/>
        </w:rPr>
        <w:t>ms</w:t>
      </w:r>
    </w:p>
    <w:p w:rsidR="001436DD" w:rsidRPr="00595CAF" w:rsidRDefault="001436DD" w:rsidP="001436DD">
      <w:pPr>
        <w:ind w:left="6663" w:right="28" w:hanging="1134"/>
        <w:jc w:val="right"/>
        <w:outlineLvl w:val="0"/>
        <w:rPr>
          <w:sz w:val="20"/>
          <w:szCs w:val="20"/>
          <w:lang w:eastAsia="x-none"/>
        </w:rPr>
      </w:pPr>
      <w:r w:rsidRPr="00595CAF">
        <w:rPr>
          <w:sz w:val="20"/>
          <w:szCs w:val="20"/>
          <w:lang w:eastAsia="x-none"/>
        </w:rPr>
        <w:t xml:space="preserve">Iepirkuma, identifikācijas </w:t>
      </w:r>
    </w:p>
    <w:p w:rsidR="001436DD" w:rsidRPr="00595CAF" w:rsidRDefault="001436DD" w:rsidP="001436DD">
      <w:pPr>
        <w:ind w:left="5103" w:right="28" w:hanging="141"/>
        <w:jc w:val="right"/>
        <w:outlineLvl w:val="0"/>
        <w:rPr>
          <w:sz w:val="20"/>
          <w:szCs w:val="20"/>
          <w:lang w:eastAsia="x-none"/>
        </w:rPr>
      </w:pPr>
      <w:r w:rsidRPr="00595CAF">
        <w:rPr>
          <w:sz w:val="20"/>
          <w:szCs w:val="20"/>
          <w:lang w:eastAsia="x-none"/>
        </w:rPr>
        <w:t>Nr. </w:t>
      </w:r>
      <w:r w:rsidR="00985B2C">
        <w:rPr>
          <w:sz w:val="20"/>
          <w:szCs w:val="20"/>
        </w:rPr>
        <w:t>VSIA NRC “VAIVARI” 2018</w:t>
      </w:r>
      <w:r>
        <w:rPr>
          <w:sz w:val="20"/>
          <w:szCs w:val="20"/>
        </w:rPr>
        <w:t>/</w:t>
      </w:r>
      <w:r w:rsidR="008C7E9F">
        <w:rPr>
          <w:sz w:val="20"/>
          <w:szCs w:val="20"/>
        </w:rPr>
        <w:t>28</w:t>
      </w:r>
    </w:p>
    <w:p w:rsidR="001436DD" w:rsidRDefault="000334CF" w:rsidP="001436DD">
      <w:pPr>
        <w:spacing w:line="360" w:lineRule="auto"/>
        <w:ind w:left="6840"/>
        <w:jc w:val="right"/>
        <w:rPr>
          <w:sz w:val="20"/>
          <w:szCs w:val="20"/>
        </w:rPr>
      </w:pPr>
      <w:r>
        <w:rPr>
          <w:sz w:val="20"/>
          <w:szCs w:val="20"/>
        </w:rPr>
        <w:t>n</w:t>
      </w:r>
      <w:r w:rsidR="001436DD" w:rsidRPr="00595CAF">
        <w:rPr>
          <w:sz w:val="20"/>
          <w:szCs w:val="20"/>
        </w:rPr>
        <w:t>olikumam</w:t>
      </w:r>
    </w:p>
    <w:p w:rsidR="00AB498A" w:rsidRPr="00E9167B" w:rsidRDefault="00AB498A" w:rsidP="00AB498A">
      <w:pPr>
        <w:pStyle w:val="Default"/>
        <w:widowControl w:val="0"/>
        <w:rPr>
          <w:b/>
          <w:color w:val="auto"/>
        </w:rPr>
      </w:pPr>
    </w:p>
    <w:p w:rsidR="00B01E11" w:rsidRPr="00561EDD" w:rsidRDefault="00361A4C" w:rsidP="00B01E11">
      <w:pPr>
        <w:spacing w:line="360" w:lineRule="auto"/>
        <w:ind w:right="425"/>
        <w:jc w:val="center"/>
        <w:rPr>
          <w:b/>
          <w:bCs/>
        </w:rPr>
      </w:pPr>
      <w:r w:rsidRPr="00561EDD">
        <w:rPr>
          <w:b/>
          <w:bCs/>
        </w:rPr>
        <w:t xml:space="preserve">TEHNISKAIS UN </w:t>
      </w:r>
      <w:r w:rsidR="00B01E11" w:rsidRPr="00561EDD">
        <w:rPr>
          <w:b/>
          <w:bCs/>
        </w:rPr>
        <w:t>FINANŠU PIEDĀVĀJUMS</w:t>
      </w:r>
    </w:p>
    <w:p w:rsidR="008C7E9F" w:rsidRPr="008260B4" w:rsidRDefault="009E2E35" w:rsidP="008C7E9F">
      <w:pPr>
        <w:shd w:val="clear" w:color="auto" w:fill="FFFFFF"/>
        <w:ind w:right="-25"/>
        <w:jc w:val="center"/>
        <w:rPr>
          <w:b/>
          <w:sz w:val="28"/>
          <w:szCs w:val="28"/>
        </w:rPr>
      </w:pPr>
      <w:r>
        <w:rPr>
          <w:b/>
        </w:rPr>
        <w:t>Iepirkumam</w:t>
      </w:r>
      <w:r w:rsidR="00985B2C" w:rsidRPr="00581F46">
        <w:rPr>
          <w:b/>
          <w:spacing w:val="2"/>
          <w:sz w:val="28"/>
          <w:szCs w:val="28"/>
        </w:rPr>
        <w:t xml:space="preserve">  </w:t>
      </w:r>
      <w:r w:rsidR="008C7E9F" w:rsidRPr="008260B4">
        <w:rPr>
          <w:b/>
          <w:sz w:val="28"/>
          <w:szCs w:val="28"/>
        </w:rPr>
        <w:t>„</w:t>
      </w:r>
      <w:r w:rsidR="008C7E9F" w:rsidRPr="008260B4">
        <w:rPr>
          <w:b/>
          <w:spacing w:val="2"/>
          <w:sz w:val="28"/>
        </w:rPr>
        <w:t>Sanitāro un apkures remontmateriālu piegāde</w:t>
      </w:r>
      <w:r w:rsidR="008C7E9F" w:rsidRPr="008260B4">
        <w:rPr>
          <w:b/>
          <w:sz w:val="28"/>
          <w:szCs w:val="28"/>
        </w:rPr>
        <w:t>”</w:t>
      </w:r>
    </w:p>
    <w:p w:rsidR="00B01E11" w:rsidRDefault="00B01E11" w:rsidP="008C7E9F">
      <w:pPr>
        <w:jc w:val="center"/>
      </w:pPr>
      <w:r w:rsidRPr="00DD2F97">
        <w:t xml:space="preserve">Saskaņā ar iepirkuma  </w:t>
      </w:r>
      <w:r w:rsidR="00985B2C">
        <w:t>Nr. VSIA NRC “VAIVARI” 2018</w:t>
      </w:r>
      <w:r w:rsidR="009D2F4C" w:rsidRPr="00DD2F97">
        <w:t>/</w:t>
      </w:r>
      <w:r w:rsidR="008C7E9F">
        <w:t>28</w:t>
      </w:r>
      <w:r w:rsidR="009D2F4C" w:rsidRPr="00DD2F97">
        <w:t xml:space="preserve"> </w:t>
      </w:r>
      <w:r w:rsidRPr="00DD2F97">
        <w:t>no</w:t>
      </w:r>
      <w:r w:rsidR="00DD2F97">
        <w:t>likumu</w:t>
      </w:r>
      <w:r w:rsidRPr="00DD2F97">
        <w:t>,</w:t>
      </w:r>
      <w:r w:rsidR="00863C1C" w:rsidRPr="00DD2F97">
        <w:t>________</w:t>
      </w:r>
      <w:r w:rsidR="009D2F4C" w:rsidRPr="00DD2F97">
        <w:t xml:space="preserve"> </w:t>
      </w:r>
      <w:r w:rsidR="00863C1C" w:rsidRPr="00DD2F97">
        <w:t>(</w:t>
      </w:r>
      <w:r w:rsidR="009D2F4C" w:rsidRPr="00DD2F97">
        <w:t>Pretendenta nosaukums</w:t>
      </w:r>
      <w:r w:rsidR="00863C1C" w:rsidRPr="00DD2F97">
        <w:t xml:space="preserve">) </w:t>
      </w:r>
      <w:r w:rsidRPr="00DD2F97">
        <w:t xml:space="preserve">piedāvā </w:t>
      </w:r>
      <w:r w:rsidR="009E2E35" w:rsidRPr="00DD2F97">
        <w:t>sniegt pakalpojumu</w:t>
      </w:r>
      <w:r w:rsidRPr="00DD2F97">
        <w:t xml:space="preserve"> par šādu līgumcenu:</w:t>
      </w:r>
    </w:p>
    <w:p w:rsidR="00985B2C" w:rsidRPr="00DD2F97" w:rsidRDefault="00985B2C" w:rsidP="00985B2C">
      <w:pPr>
        <w:numPr>
          <w:ilvl w:val="12"/>
          <w:numId w:val="0"/>
        </w:numPr>
        <w:ind w:right="-109"/>
        <w:jc w:val="center"/>
      </w:pPr>
    </w:p>
    <w:p w:rsidR="00985B2C" w:rsidRPr="00BF688E" w:rsidRDefault="00985B2C" w:rsidP="00985B2C">
      <w:pPr>
        <w:pStyle w:val="Title"/>
        <w:jc w:val="both"/>
        <w:rPr>
          <w:b w:val="0"/>
          <w:i/>
          <w:sz w:val="26"/>
          <w:szCs w:val="26"/>
        </w:rPr>
      </w:pPr>
      <w:r w:rsidRPr="00BF688E">
        <w:rPr>
          <w:b w:val="0"/>
          <w:i/>
          <w:sz w:val="26"/>
          <w:szCs w:val="26"/>
        </w:rPr>
        <w:t>Pretendenta sagatavotas tabulas par katru piedāvājumā iekļauto iepirkuma priekšmeta daļu un tajā iekļauta</w:t>
      </w:r>
      <w:r w:rsidR="008C7E9F">
        <w:rPr>
          <w:b w:val="0"/>
          <w:i/>
          <w:sz w:val="26"/>
          <w:szCs w:val="26"/>
        </w:rPr>
        <w:t>jām Precēm atsevišķi. Piemēram:</w:t>
      </w:r>
    </w:p>
    <w:p w:rsidR="00985B2C" w:rsidRPr="00BF688E" w:rsidRDefault="00985B2C" w:rsidP="00244C58">
      <w:pPr>
        <w:pStyle w:val="Title"/>
        <w:rPr>
          <w:sz w:val="26"/>
          <w:szCs w:val="26"/>
        </w:rPr>
      </w:pPr>
      <w:r w:rsidRPr="00BF688E">
        <w:rPr>
          <w:sz w:val="26"/>
          <w:szCs w:val="26"/>
        </w:rPr>
        <w:t>Piedāvājums par iepirkuma priekšmeta 1.daļu</w:t>
      </w:r>
    </w:p>
    <w:tbl>
      <w:tblPr>
        <w:tblW w:w="10281" w:type="dxa"/>
        <w:tblInd w:w="-475" w:type="dxa"/>
        <w:tblLook w:val="04A0" w:firstRow="1" w:lastRow="0" w:firstColumn="1" w:lastColumn="0" w:noHBand="0" w:noVBand="1"/>
      </w:tblPr>
      <w:tblGrid>
        <w:gridCol w:w="761"/>
        <w:gridCol w:w="4268"/>
        <w:gridCol w:w="1463"/>
        <w:gridCol w:w="1111"/>
        <w:gridCol w:w="1178"/>
        <w:gridCol w:w="1500"/>
      </w:tblGrid>
      <w:tr w:rsidR="002E243C" w:rsidTr="002C4509">
        <w:trPr>
          <w:trHeight w:val="1290"/>
        </w:trPr>
        <w:tc>
          <w:tcPr>
            <w:tcW w:w="761" w:type="dxa"/>
            <w:tcBorders>
              <w:top w:val="single" w:sz="8" w:space="0" w:color="auto"/>
              <w:left w:val="single" w:sz="8" w:space="0" w:color="auto"/>
              <w:bottom w:val="single" w:sz="8" w:space="0" w:color="auto"/>
              <w:right w:val="nil"/>
            </w:tcBorders>
            <w:vAlign w:val="center"/>
            <w:hideMark/>
          </w:tcPr>
          <w:p w:rsidR="002E243C" w:rsidRDefault="002E243C" w:rsidP="002C4509">
            <w:pPr>
              <w:jc w:val="center"/>
              <w:rPr>
                <w:b/>
                <w:bCs/>
              </w:rPr>
            </w:pPr>
            <w:r>
              <w:rPr>
                <w:b/>
                <w:bCs/>
              </w:rPr>
              <w:t>Nr.</w:t>
            </w:r>
          </w:p>
        </w:tc>
        <w:tc>
          <w:tcPr>
            <w:tcW w:w="4268" w:type="dxa"/>
            <w:tcBorders>
              <w:top w:val="single" w:sz="8" w:space="0" w:color="auto"/>
              <w:left w:val="single" w:sz="8" w:space="0" w:color="auto"/>
              <w:bottom w:val="single" w:sz="8" w:space="0" w:color="auto"/>
              <w:right w:val="single" w:sz="8" w:space="0" w:color="auto"/>
            </w:tcBorders>
            <w:vAlign w:val="center"/>
            <w:hideMark/>
          </w:tcPr>
          <w:p w:rsidR="002E243C" w:rsidRDefault="002E243C" w:rsidP="002C4509">
            <w:pPr>
              <w:jc w:val="center"/>
              <w:rPr>
                <w:b/>
                <w:bCs/>
              </w:rPr>
            </w:pPr>
            <w:r>
              <w:rPr>
                <w:b/>
                <w:bCs/>
              </w:rPr>
              <w:t>Piedāvāto preču nosaukums un apraksts</w:t>
            </w:r>
          </w:p>
        </w:tc>
        <w:tc>
          <w:tcPr>
            <w:tcW w:w="1463" w:type="dxa"/>
            <w:tcBorders>
              <w:top w:val="single" w:sz="8" w:space="0" w:color="auto"/>
              <w:left w:val="nil"/>
              <w:bottom w:val="single" w:sz="8" w:space="0" w:color="auto"/>
              <w:right w:val="nil"/>
            </w:tcBorders>
            <w:vAlign w:val="center"/>
            <w:hideMark/>
          </w:tcPr>
          <w:p w:rsidR="002E243C" w:rsidRDefault="002E243C" w:rsidP="002C4509">
            <w:pPr>
              <w:jc w:val="center"/>
              <w:rPr>
                <w:b/>
                <w:bCs/>
              </w:rPr>
            </w:pPr>
            <w:r>
              <w:rPr>
                <w:b/>
                <w:bCs/>
              </w:rPr>
              <w:t xml:space="preserve">Mērvienība, tilpums </w:t>
            </w:r>
          </w:p>
        </w:tc>
        <w:tc>
          <w:tcPr>
            <w:tcW w:w="1111" w:type="dxa"/>
            <w:tcBorders>
              <w:top w:val="single" w:sz="8" w:space="0" w:color="auto"/>
              <w:left w:val="single" w:sz="8" w:space="0" w:color="auto"/>
              <w:bottom w:val="single" w:sz="8" w:space="0" w:color="auto"/>
              <w:right w:val="single" w:sz="8" w:space="0" w:color="auto"/>
            </w:tcBorders>
            <w:vAlign w:val="center"/>
            <w:hideMark/>
          </w:tcPr>
          <w:p w:rsidR="002E243C" w:rsidRDefault="002E243C" w:rsidP="002C4509">
            <w:pPr>
              <w:jc w:val="center"/>
              <w:rPr>
                <w:b/>
                <w:bCs/>
              </w:rPr>
            </w:pPr>
            <w:r>
              <w:rPr>
                <w:b/>
                <w:bCs/>
              </w:rPr>
              <w:t>Cena par vienību, EUR bez PVN</w:t>
            </w:r>
          </w:p>
        </w:tc>
        <w:tc>
          <w:tcPr>
            <w:tcW w:w="1178" w:type="dxa"/>
            <w:tcBorders>
              <w:top w:val="single" w:sz="8" w:space="0" w:color="auto"/>
              <w:left w:val="nil"/>
              <w:bottom w:val="single" w:sz="8" w:space="0" w:color="auto"/>
              <w:right w:val="single" w:sz="8" w:space="0" w:color="auto"/>
            </w:tcBorders>
            <w:vAlign w:val="center"/>
            <w:hideMark/>
          </w:tcPr>
          <w:p w:rsidR="002E243C" w:rsidRDefault="002E243C" w:rsidP="002C4509">
            <w:pPr>
              <w:jc w:val="center"/>
              <w:rPr>
                <w:b/>
                <w:bCs/>
              </w:rPr>
            </w:pPr>
            <w:r>
              <w:rPr>
                <w:b/>
                <w:bCs/>
              </w:rPr>
              <w:t>Plānotais iegādes apjoms, vienības</w:t>
            </w:r>
          </w:p>
        </w:tc>
        <w:tc>
          <w:tcPr>
            <w:tcW w:w="1500" w:type="dxa"/>
            <w:tcBorders>
              <w:top w:val="single" w:sz="8" w:space="0" w:color="auto"/>
              <w:left w:val="nil"/>
              <w:bottom w:val="single" w:sz="8" w:space="0" w:color="auto"/>
              <w:right w:val="single" w:sz="8" w:space="0" w:color="auto"/>
            </w:tcBorders>
            <w:vAlign w:val="center"/>
            <w:hideMark/>
          </w:tcPr>
          <w:p w:rsidR="002E243C" w:rsidRDefault="002E243C" w:rsidP="002C4509">
            <w:pPr>
              <w:jc w:val="center"/>
              <w:rPr>
                <w:b/>
                <w:bCs/>
              </w:rPr>
            </w:pPr>
            <w:r>
              <w:rPr>
                <w:b/>
                <w:bCs/>
              </w:rPr>
              <w:t>Cena par plānoto apjomu, EUR bez PVN</w:t>
            </w:r>
          </w:p>
        </w:tc>
      </w:tr>
      <w:tr w:rsidR="00985B2C" w:rsidTr="002E243C">
        <w:trPr>
          <w:trHeight w:val="322"/>
        </w:trPr>
        <w:tc>
          <w:tcPr>
            <w:tcW w:w="761" w:type="dxa"/>
            <w:tcBorders>
              <w:top w:val="single" w:sz="8" w:space="0" w:color="auto"/>
              <w:left w:val="single" w:sz="8" w:space="0" w:color="auto"/>
              <w:bottom w:val="single" w:sz="8" w:space="0" w:color="auto"/>
              <w:right w:val="nil"/>
            </w:tcBorders>
            <w:vAlign w:val="center"/>
          </w:tcPr>
          <w:p w:rsidR="00985B2C" w:rsidRDefault="002E243C">
            <w:pPr>
              <w:jc w:val="center"/>
              <w:rPr>
                <w:b/>
                <w:bCs/>
              </w:rPr>
            </w:pPr>
            <w:r>
              <w:rPr>
                <w:b/>
                <w:bCs/>
              </w:rPr>
              <w:t>1</w:t>
            </w:r>
          </w:p>
        </w:tc>
        <w:tc>
          <w:tcPr>
            <w:tcW w:w="4268" w:type="dxa"/>
            <w:tcBorders>
              <w:top w:val="single" w:sz="8" w:space="0" w:color="auto"/>
              <w:left w:val="single" w:sz="8" w:space="0" w:color="auto"/>
              <w:bottom w:val="single" w:sz="8" w:space="0" w:color="auto"/>
              <w:right w:val="single" w:sz="8" w:space="0" w:color="auto"/>
            </w:tcBorders>
            <w:vAlign w:val="center"/>
          </w:tcPr>
          <w:p w:rsidR="00985B2C" w:rsidRDefault="002E243C">
            <w:pPr>
              <w:jc w:val="center"/>
              <w:rPr>
                <w:b/>
                <w:bCs/>
              </w:rPr>
            </w:pPr>
            <w:r>
              <w:rPr>
                <w:b/>
                <w:bCs/>
              </w:rPr>
              <w:t>2</w:t>
            </w:r>
          </w:p>
        </w:tc>
        <w:tc>
          <w:tcPr>
            <w:tcW w:w="1463" w:type="dxa"/>
            <w:tcBorders>
              <w:top w:val="single" w:sz="8" w:space="0" w:color="auto"/>
              <w:left w:val="nil"/>
              <w:bottom w:val="single" w:sz="8" w:space="0" w:color="auto"/>
              <w:right w:val="nil"/>
            </w:tcBorders>
            <w:vAlign w:val="center"/>
          </w:tcPr>
          <w:p w:rsidR="00985B2C" w:rsidRDefault="002E243C">
            <w:pPr>
              <w:jc w:val="center"/>
              <w:rPr>
                <w:b/>
                <w:bCs/>
              </w:rPr>
            </w:pPr>
            <w:r>
              <w:rPr>
                <w:b/>
                <w:bCs/>
              </w:rPr>
              <w:t>3</w:t>
            </w:r>
          </w:p>
        </w:tc>
        <w:tc>
          <w:tcPr>
            <w:tcW w:w="1111" w:type="dxa"/>
            <w:tcBorders>
              <w:top w:val="single" w:sz="8" w:space="0" w:color="auto"/>
              <w:left w:val="single" w:sz="8" w:space="0" w:color="auto"/>
              <w:bottom w:val="single" w:sz="8" w:space="0" w:color="auto"/>
              <w:right w:val="single" w:sz="8" w:space="0" w:color="auto"/>
            </w:tcBorders>
            <w:vAlign w:val="center"/>
          </w:tcPr>
          <w:p w:rsidR="00985B2C" w:rsidRDefault="002E243C">
            <w:pPr>
              <w:jc w:val="center"/>
              <w:rPr>
                <w:b/>
                <w:bCs/>
              </w:rPr>
            </w:pPr>
            <w:r>
              <w:rPr>
                <w:b/>
                <w:bCs/>
              </w:rPr>
              <w:t>4</w:t>
            </w:r>
          </w:p>
        </w:tc>
        <w:tc>
          <w:tcPr>
            <w:tcW w:w="1178" w:type="dxa"/>
            <w:tcBorders>
              <w:top w:val="single" w:sz="8" w:space="0" w:color="auto"/>
              <w:left w:val="nil"/>
              <w:bottom w:val="single" w:sz="8" w:space="0" w:color="auto"/>
              <w:right w:val="single" w:sz="8" w:space="0" w:color="auto"/>
            </w:tcBorders>
            <w:vAlign w:val="center"/>
          </w:tcPr>
          <w:p w:rsidR="00985B2C" w:rsidRDefault="002E243C">
            <w:pPr>
              <w:jc w:val="center"/>
              <w:rPr>
                <w:b/>
                <w:bCs/>
              </w:rPr>
            </w:pPr>
            <w:r>
              <w:rPr>
                <w:b/>
                <w:bCs/>
              </w:rPr>
              <w:t>5</w:t>
            </w:r>
          </w:p>
        </w:tc>
        <w:tc>
          <w:tcPr>
            <w:tcW w:w="1500" w:type="dxa"/>
            <w:tcBorders>
              <w:top w:val="single" w:sz="8" w:space="0" w:color="auto"/>
              <w:left w:val="nil"/>
              <w:bottom w:val="single" w:sz="8" w:space="0" w:color="auto"/>
              <w:right w:val="single" w:sz="8" w:space="0" w:color="auto"/>
            </w:tcBorders>
            <w:vAlign w:val="center"/>
          </w:tcPr>
          <w:p w:rsidR="00985B2C" w:rsidRDefault="002E243C">
            <w:pPr>
              <w:jc w:val="center"/>
              <w:rPr>
                <w:b/>
                <w:bCs/>
              </w:rPr>
            </w:pPr>
            <w:r>
              <w:rPr>
                <w:b/>
                <w:bCs/>
              </w:rPr>
              <w:t>6=4*5</w:t>
            </w:r>
          </w:p>
        </w:tc>
      </w:tr>
      <w:tr w:rsidR="00985B2C" w:rsidTr="00BF688E">
        <w:trPr>
          <w:trHeight w:val="375"/>
        </w:trPr>
        <w:tc>
          <w:tcPr>
            <w:tcW w:w="10281" w:type="dxa"/>
            <w:gridSpan w:val="6"/>
            <w:tcBorders>
              <w:top w:val="single" w:sz="8" w:space="0" w:color="auto"/>
              <w:left w:val="single" w:sz="8" w:space="0" w:color="auto"/>
              <w:bottom w:val="nil"/>
              <w:right w:val="single" w:sz="8" w:space="0" w:color="000000"/>
            </w:tcBorders>
            <w:shd w:val="clear" w:color="auto" w:fill="00B0F0"/>
            <w:noWrap/>
            <w:vAlign w:val="center"/>
            <w:hideMark/>
          </w:tcPr>
          <w:p w:rsidR="008C7E9F" w:rsidRDefault="008C7E9F" w:rsidP="008C7E9F">
            <w:pPr>
              <w:jc w:val="center"/>
              <w:rPr>
                <w:b/>
                <w:bCs/>
                <w:sz w:val="22"/>
                <w:szCs w:val="22"/>
              </w:rPr>
            </w:pPr>
            <w:r>
              <w:rPr>
                <w:b/>
                <w:bCs/>
                <w:sz w:val="22"/>
                <w:szCs w:val="22"/>
              </w:rPr>
              <w:t>1. Apkures sistēmas ekspluatācijas materiāli</w:t>
            </w:r>
          </w:p>
          <w:p w:rsidR="00985B2C" w:rsidRDefault="00985B2C" w:rsidP="00BF688E">
            <w:pPr>
              <w:jc w:val="center"/>
              <w:rPr>
                <w:b/>
                <w:bCs/>
              </w:rPr>
            </w:pPr>
          </w:p>
        </w:tc>
      </w:tr>
      <w:tr w:rsidR="00985B2C" w:rsidTr="00BF688E">
        <w:trPr>
          <w:trHeight w:val="375"/>
        </w:trPr>
        <w:tc>
          <w:tcPr>
            <w:tcW w:w="761" w:type="dxa"/>
            <w:tcBorders>
              <w:top w:val="single" w:sz="8" w:space="0" w:color="auto"/>
              <w:left w:val="single" w:sz="8" w:space="0" w:color="auto"/>
              <w:bottom w:val="single" w:sz="4" w:space="0" w:color="auto"/>
              <w:right w:val="nil"/>
            </w:tcBorders>
            <w:vAlign w:val="center"/>
            <w:hideMark/>
          </w:tcPr>
          <w:p w:rsidR="00985B2C" w:rsidRDefault="00985B2C">
            <w:pPr>
              <w:jc w:val="center"/>
            </w:pPr>
            <w:r>
              <w:t>1.1</w:t>
            </w:r>
          </w:p>
        </w:tc>
        <w:tc>
          <w:tcPr>
            <w:tcW w:w="4268"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111" w:type="dxa"/>
            <w:tcBorders>
              <w:top w:val="single" w:sz="8" w:space="0" w:color="auto"/>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single" w:sz="8" w:space="0" w:color="auto"/>
              <w:left w:val="nil"/>
              <w:bottom w:val="single" w:sz="4" w:space="0" w:color="auto"/>
              <w:right w:val="nil"/>
            </w:tcBorders>
            <w:vAlign w:val="center"/>
            <w:hideMark/>
          </w:tcPr>
          <w:p w:rsidR="00985B2C" w:rsidRDefault="00985B2C">
            <w:pPr>
              <w:jc w:val="center"/>
            </w:pPr>
            <w:r>
              <w:t> </w:t>
            </w:r>
          </w:p>
        </w:tc>
        <w:tc>
          <w:tcPr>
            <w:tcW w:w="1500" w:type="dxa"/>
            <w:tcBorders>
              <w:top w:val="single" w:sz="8" w:space="0" w:color="auto"/>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1.2</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1.3</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1.4</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1.5</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4" w:space="0" w:color="auto"/>
              <w:right w:val="nil"/>
            </w:tcBorders>
            <w:vAlign w:val="center"/>
            <w:hideMark/>
          </w:tcPr>
          <w:p w:rsidR="00985B2C" w:rsidRDefault="00985B2C">
            <w:pPr>
              <w:jc w:val="center"/>
            </w:pPr>
            <w:r>
              <w:t>.........</w:t>
            </w:r>
          </w:p>
        </w:tc>
        <w:tc>
          <w:tcPr>
            <w:tcW w:w="4268" w:type="dxa"/>
            <w:tcBorders>
              <w:top w:val="nil"/>
              <w:left w:val="single" w:sz="8" w:space="0" w:color="auto"/>
              <w:bottom w:val="single" w:sz="4" w:space="0" w:color="auto"/>
              <w:right w:val="single" w:sz="8" w:space="0" w:color="auto"/>
            </w:tcBorders>
            <w:vAlign w:val="center"/>
            <w:hideMark/>
          </w:tcPr>
          <w:p w:rsidR="00985B2C" w:rsidRDefault="00985B2C">
            <w:r>
              <w:t> </w:t>
            </w:r>
          </w:p>
        </w:tc>
        <w:tc>
          <w:tcPr>
            <w:tcW w:w="1463" w:type="dxa"/>
            <w:tcBorders>
              <w:top w:val="nil"/>
              <w:left w:val="nil"/>
              <w:bottom w:val="single" w:sz="4"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4"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4"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4" w:space="0" w:color="auto"/>
              <w:right w:val="single" w:sz="8" w:space="0" w:color="auto"/>
            </w:tcBorders>
            <w:vAlign w:val="center"/>
            <w:hideMark/>
          </w:tcPr>
          <w:p w:rsidR="00985B2C" w:rsidRDefault="00985B2C">
            <w:r>
              <w:t> </w:t>
            </w:r>
          </w:p>
        </w:tc>
      </w:tr>
      <w:tr w:rsidR="00985B2C" w:rsidTr="00BF688E">
        <w:trPr>
          <w:trHeight w:val="375"/>
        </w:trPr>
        <w:tc>
          <w:tcPr>
            <w:tcW w:w="761" w:type="dxa"/>
            <w:tcBorders>
              <w:top w:val="nil"/>
              <w:left w:val="single" w:sz="8" w:space="0" w:color="auto"/>
              <w:bottom w:val="single" w:sz="8" w:space="0" w:color="auto"/>
              <w:right w:val="nil"/>
            </w:tcBorders>
            <w:vAlign w:val="center"/>
            <w:hideMark/>
          </w:tcPr>
          <w:p w:rsidR="00985B2C" w:rsidRDefault="00985B2C">
            <w:pPr>
              <w:jc w:val="center"/>
            </w:pPr>
            <w:r>
              <w:t>1.23</w:t>
            </w:r>
          </w:p>
        </w:tc>
        <w:tc>
          <w:tcPr>
            <w:tcW w:w="4268" w:type="dxa"/>
            <w:tcBorders>
              <w:top w:val="nil"/>
              <w:left w:val="single" w:sz="8" w:space="0" w:color="auto"/>
              <w:bottom w:val="single" w:sz="8" w:space="0" w:color="auto"/>
              <w:right w:val="single" w:sz="8" w:space="0" w:color="auto"/>
            </w:tcBorders>
            <w:vAlign w:val="center"/>
            <w:hideMark/>
          </w:tcPr>
          <w:p w:rsidR="00985B2C" w:rsidRDefault="00985B2C">
            <w:r>
              <w:t> </w:t>
            </w:r>
          </w:p>
        </w:tc>
        <w:tc>
          <w:tcPr>
            <w:tcW w:w="1463" w:type="dxa"/>
            <w:tcBorders>
              <w:top w:val="nil"/>
              <w:left w:val="nil"/>
              <w:bottom w:val="single" w:sz="8" w:space="0" w:color="auto"/>
              <w:right w:val="nil"/>
            </w:tcBorders>
            <w:vAlign w:val="center"/>
            <w:hideMark/>
          </w:tcPr>
          <w:p w:rsidR="00985B2C" w:rsidRDefault="00985B2C">
            <w:pPr>
              <w:jc w:val="center"/>
            </w:pPr>
            <w:r>
              <w:t> </w:t>
            </w:r>
          </w:p>
        </w:tc>
        <w:tc>
          <w:tcPr>
            <w:tcW w:w="1111" w:type="dxa"/>
            <w:tcBorders>
              <w:top w:val="nil"/>
              <w:left w:val="single" w:sz="8" w:space="0" w:color="auto"/>
              <w:bottom w:val="single" w:sz="8" w:space="0" w:color="auto"/>
              <w:right w:val="single" w:sz="8" w:space="0" w:color="auto"/>
            </w:tcBorders>
            <w:vAlign w:val="center"/>
            <w:hideMark/>
          </w:tcPr>
          <w:p w:rsidR="00985B2C" w:rsidRDefault="00985B2C">
            <w:pPr>
              <w:jc w:val="center"/>
            </w:pPr>
            <w:r>
              <w:t> </w:t>
            </w:r>
          </w:p>
        </w:tc>
        <w:tc>
          <w:tcPr>
            <w:tcW w:w="1178" w:type="dxa"/>
            <w:tcBorders>
              <w:top w:val="nil"/>
              <w:left w:val="nil"/>
              <w:bottom w:val="single" w:sz="8" w:space="0" w:color="auto"/>
              <w:right w:val="nil"/>
            </w:tcBorders>
            <w:vAlign w:val="center"/>
            <w:hideMark/>
          </w:tcPr>
          <w:p w:rsidR="00985B2C" w:rsidRDefault="00985B2C">
            <w:pPr>
              <w:jc w:val="center"/>
            </w:pPr>
            <w:r>
              <w:t> </w:t>
            </w:r>
          </w:p>
        </w:tc>
        <w:tc>
          <w:tcPr>
            <w:tcW w:w="1500" w:type="dxa"/>
            <w:tcBorders>
              <w:top w:val="nil"/>
              <w:left w:val="single" w:sz="8" w:space="0" w:color="auto"/>
              <w:bottom w:val="single" w:sz="8" w:space="0" w:color="auto"/>
              <w:right w:val="single" w:sz="8" w:space="0" w:color="auto"/>
            </w:tcBorders>
            <w:vAlign w:val="center"/>
            <w:hideMark/>
          </w:tcPr>
          <w:p w:rsidR="00985B2C" w:rsidRDefault="00985B2C">
            <w:r>
              <w:t> </w:t>
            </w:r>
          </w:p>
        </w:tc>
      </w:tr>
      <w:tr w:rsidR="00985B2C" w:rsidTr="00BF688E">
        <w:trPr>
          <w:trHeight w:val="375"/>
        </w:trPr>
        <w:tc>
          <w:tcPr>
            <w:tcW w:w="8781" w:type="dxa"/>
            <w:gridSpan w:val="5"/>
            <w:tcBorders>
              <w:top w:val="nil"/>
              <w:left w:val="single" w:sz="8" w:space="0" w:color="auto"/>
              <w:bottom w:val="nil"/>
              <w:right w:val="single" w:sz="4" w:space="0" w:color="auto"/>
            </w:tcBorders>
            <w:vAlign w:val="center"/>
            <w:hideMark/>
          </w:tcPr>
          <w:p w:rsidR="00985B2C" w:rsidRDefault="00985B2C">
            <w:pPr>
              <w:jc w:val="right"/>
              <w:rPr>
                <w:b/>
                <w:bCs/>
              </w:rPr>
            </w:pPr>
            <w:r>
              <w:rPr>
                <w:b/>
                <w:bCs/>
              </w:rPr>
              <w:t>Piedāvātā līgumcena par iepirkuma priekšmeta 1.daļu, EUR bez PVN</w:t>
            </w:r>
            <w:r w:rsidR="00BF688E">
              <w:rPr>
                <w:b/>
                <w:bCs/>
              </w:rPr>
              <w:t>*</w:t>
            </w:r>
            <w:r>
              <w:rPr>
                <w:b/>
                <w:bCs/>
              </w:rPr>
              <w:t xml:space="preserve">    </w:t>
            </w:r>
          </w:p>
        </w:tc>
        <w:tc>
          <w:tcPr>
            <w:tcW w:w="1500" w:type="dxa"/>
            <w:tcBorders>
              <w:top w:val="nil"/>
              <w:left w:val="single" w:sz="8" w:space="0" w:color="auto"/>
              <w:bottom w:val="nil"/>
              <w:right w:val="single" w:sz="8" w:space="0" w:color="auto"/>
            </w:tcBorders>
            <w:vAlign w:val="center"/>
            <w:hideMark/>
          </w:tcPr>
          <w:p w:rsidR="00985B2C" w:rsidRDefault="00985B2C">
            <w:pPr>
              <w:jc w:val="right"/>
            </w:pPr>
            <w:r>
              <w:t> </w:t>
            </w:r>
          </w:p>
        </w:tc>
      </w:tr>
      <w:tr w:rsidR="00985B2C" w:rsidTr="00BF688E">
        <w:trPr>
          <w:trHeight w:val="375"/>
        </w:trPr>
        <w:tc>
          <w:tcPr>
            <w:tcW w:w="8781"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    Pievienotās vērtības nodoklis 21%, EUR</w:t>
            </w:r>
          </w:p>
        </w:tc>
        <w:tc>
          <w:tcPr>
            <w:tcW w:w="1500" w:type="dxa"/>
            <w:tcBorders>
              <w:top w:val="single" w:sz="8" w:space="0" w:color="auto"/>
              <w:left w:val="nil"/>
              <w:bottom w:val="single" w:sz="8" w:space="0" w:color="auto"/>
              <w:right w:val="single" w:sz="8" w:space="0" w:color="auto"/>
            </w:tcBorders>
            <w:noWrap/>
            <w:vAlign w:val="center"/>
            <w:hideMark/>
          </w:tcPr>
          <w:p w:rsidR="00985B2C" w:rsidRDefault="00985B2C">
            <w:r>
              <w:t> </w:t>
            </w:r>
          </w:p>
        </w:tc>
      </w:tr>
      <w:tr w:rsidR="00985B2C" w:rsidTr="00BF688E">
        <w:trPr>
          <w:trHeight w:val="375"/>
        </w:trPr>
        <w:tc>
          <w:tcPr>
            <w:tcW w:w="8781" w:type="dxa"/>
            <w:gridSpan w:val="5"/>
            <w:tcBorders>
              <w:top w:val="single" w:sz="8" w:space="0" w:color="auto"/>
              <w:left w:val="single" w:sz="8" w:space="0" w:color="auto"/>
              <w:bottom w:val="single" w:sz="8" w:space="0" w:color="auto"/>
              <w:right w:val="single" w:sz="8" w:space="0" w:color="000000"/>
            </w:tcBorders>
            <w:noWrap/>
            <w:vAlign w:val="center"/>
            <w:hideMark/>
          </w:tcPr>
          <w:p w:rsidR="00985B2C" w:rsidRDefault="00985B2C">
            <w:pPr>
              <w:jc w:val="right"/>
              <w:rPr>
                <w:b/>
                <w:bCs/>
              </w:rPr>
            </w:pPr>
            <w:r>
              <w:rPr>
                <w:b/>
                <w:bCs/>
              </w:rPr>
              <w:t xml:space="preserve">Kopējā piedāvātā līgumcena par iepirkuma priekšmeta 1.daļu, EUR ar PVN   </w:t>
            </w:r>
          </w:p>
        </w:tc>
        <w:tc>
          <w:tcPr>
            <w:tcW w:w="1500" w:type="dxa"/>
            <w:tcBorders>
              <w:top w:val="nil"/>
              <w:left w:val="nil"/>
              <w:bottom w:val="single" w:sz="8" w:space="0" w:color="auto"/>
              <w:right w:val="single" w:sz="8" w:space="0" w:color="auto"/>
            </w:tcBorders>
            <w:noWrap/>
            <w:vAlign w:val="center"/>
            <w:hideMark/>
          </w:tcPr>
          <w:p w:rsidR="00985B2C" w:rsidRDefault="00985B2C">
            <w:r>
              <w:t> </w:t>
            </w:r>
          </w:p>
        </w:tc>
      </w:tr>
    </w:tbl>
    <w:p w:rsidR="00B01E11" w:rsidRDefault="00B23DD8" w:rsidP="00B01E11">
      <w:pPr>
        <w:ind w:right="425"/>
        <w:jc w:val="both"/>
        <w:rPr>
          <w:sz w:val="22"/>
          <w:szCs w:val="22"/>
        </w:rPr>
      </w:pPr>
      <w:r>
        <w:rPr>
          <w:sz w:val="22"/>
          <w:szCs w:val="22"/>
        </w:rPr>
        <w:t>*Līgumcena, kas tiks vērtēta.</w:t>
      </w:r>
    </w:p>
    <w:p w:rsidR="00B23DD8" w:rsidRPr="00D52E94" w:rsidRDefault="00B23DD8" w:rsidP="00B01E11">
      <w:pPr>
        <w:ind w:right="425"/>
        <w:jc w:val="both"/>
        <w:rPr>
          <w:sz w:val="22"/>
          <w:szCs w:val="22"/>
        </w:rPr>
      </w:pPr>
    </w:p>
    <w:p w:rsidR="00B01E11" w:rsidRPr="00015F06" w:rsidRDefault="00B94448" w:rsidP="00015F06">
      <w:pPr>
        <w:numPr>
          <w:ilvl w:val="12"/>
          <w:numId w:val="0"/>
        </w:numPr>
        <w:ind w:right="425"/>
        <w:jc w:val="both"/>
      </w:pPr>
      <w:r>
        <w:t xml:space="preserve">    </w:t>
      </w:r>
      <w:r w:rsidR="00B01E11" w:rsidRPr="00015F06">
        <w:t xml:space="preserve">Mūsu piedāvājumā ir iekļautas visas nepieciešamās izmaksas, neieskaitot PVN, kas nodrošina </w:t>
      </w:r>
      <w:r w:rsidR="00362C77" w:rsidRPr="00015F06">
        <w:t>pakalpojumu izpildi</w:t>
      </w:r>
      <w:r w:rsidR="00B23DD8" w:rsidRPr="00015F06">
        <w:t xml:space="preserve"> un piegādi pasūtītājam</w:t>
      </w:r>
      <w:r w:rsidR="00B01E11" w:rsidRPr="00015F06">
        <w:t>, saskaņā ar tehnisk</w:t>
      </w:r>
      <w:r w:rsidR="00362C77" w:rsidRPr="00015F06">
        <w:t xml:space="preserve">o </w:t>
      </w:r>
      <w:r w:rsidR="00B01E11" w:rsidRPr="00015F06">
        <w:t>specifikācij</w:t>
      </w:r>
      <w:r w:rsidR="00362C77" w:rsidRPr="00015F06">
        <w:t>u</w:t>
      </w:r>
      <w:r w:rsidR="00B01E11" w:rsidRPr="00015F06">
        <w:t>.</w:t>
      </w:r>
    </w:p>
    <w:p w:rsidR="00015F06" w:rsidRDefault="00B94448" w:rsidP="00015F06">
      <w:pPr>
        <w:ind w:right="383"/>
        <w:jc w:val="both"/>
      </w:pPr>
      <w:r>
        <w:t xml:space="preserve">   </w:t>
      </w:r>
      <w:r w:rsidR="00906CFD">
        <w:t>Preču</w:t>
      </w:r>
      <w:r w:rsidR="00015F06" w:rsidRPr="00015F06">
        <w:t xml:space="preserve"> piegādes </w:t>
      </w:r>
      <w:r w:rsidR="00015F06" w:rsidRPr="00906CFD">
        <w:t xml:space="preserve">termiņš ir ne ilgāks kā </w:t>
      </w:r>
      <w:r w:rsidR="00906CFD" w:rsidRPr="00906CFD">
        <w:t>3(trīs) darba dienas</w:t>
      </w:r>
      <w:r w:rsidR="00015F06" w:rsidRPr="00906CFD">
        <w:t xml:space="preserve"> no pasūtījuma izdarīšanas brīža.</w:t>
      </w:r>
    </w:p>
    <w:p w:rsidR="00782AD9" w:rsidRPr="00015F06" w:rsidRDefault="00782AD9" w:rsidP="00015F06">
      <w:pPr>
        <w:ind w:right="383"/>
        <w:jc w:val="both"/>
      </w:pPr>
      <w:r>
        <w:t xml:space="preserve">    P</w:t>
      </w:r>
      <w:r w:rsidRPr="008905C8">
        <w:t>reču piegād</w:t>
      </w:r>
      <w:r>
        <w:t>e jāveic uz Pasūtītāja noteikto adresi-</w:t>
      </w:r>
      <w:r w:rsidRPr="008905C8">
        <w:t xml:space="preserve"> Jūrmalā, Asaru prospektā 61</w:t>
      </w:r>
      <w:r>
        <w:t>.</w:t>
      </w:r>
    </w:p>
    <w:p w:rsidR="00A22E08" w:rsidRDefault="00A22E08" w:rsidP="00B01E11">
      <w:pPr>
        <w:numPr>
          <w:ilvl w:val="12"/>
          <w:numId w:val="0"/>
        </w:numPr>
        <w:ind w:right="425"/>
        <w:jc w:val="both"/>
        <w:rPr>
          <w:sz w:val="22"/>
          <w:szCs w:val="22"/>
        </w:rPr>
      </w:pPr>
    </w:p>
    <w:p w:rsidR="00A22E08" w:rsidRPr="00D52E94" w:rsidRDefault="00A22E08" w:rsidP="00B01E11">
      <w:pPr>
        <w:numPr>
          <w:ilvl w:val="12"/>
          <w:numId w:val="0"/>
        </w:numPr>
        <w:ind w:right="425"/>
        <w:jc w:val="both"/>
        <w:rPr>
          <w:sz w:val="22"/>
          <w:szCs w:val="22"/>
        </w:rPr>
      </w:pPr>
    </w:p>
    <w:p w:rsidR="00B01E11" w:rsidRPr="00D52E94" w:rsidRDefault="00B01E11" w:rsidP="00B01E11">
      <w:pPr>
        <w:numPr>
          <w:ilvl w:val="12"/>
          <w:numId w:val="0"/>
        </w:numPr>
        <w:spacing w:after="120"/>
        <w:ind w:right="425"/>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_______________________</w:t>
      </w:r>
    </w:p>
    <w:p w:rsidR="00B01E11" w:rsidRPr="00D52E94" w:rsidRDefault="00A55217" w:rsidP="00B01E11">
      <w:pPr>
        <w:ind w:right="425"/>
        <w:jc w:val="both"/>
        <w:rPr>
          <w:noProof/>
          <w:sz w:val="22"/>
          <w:szCs w:val="22"/>
        </w:rPr>
      </w:pPr>
      <w:r w:rsidRPr="00A55217">
        <w:rPr>
          <w:noProof/>
          <w:sz w:val="22"/>
          <w:szCs w:val="22"/>
        </w:rPr>
        <w:t>(Pretendenta vai tā pilnvarotās personas amats)</w:t>
      </w:r>
      <w:r w:rsidR="00B01E11" w:rsidRPr="00D52E94">
        <w:rPr>
          <w:noProof/>
          <w:sz w:val="22"/>
          <w:szCs w:val="22"/>
        </w:rPr>
        <w:tab/>
        <w:t xml:space="preserve">          (paraksts)</w:t>
      </w:r>
      <w:r w:rsidR="00B01E11" w:rsidRPr="00D52E94">
        <w:rPr>
          <w:noProof/>
          <w:sz w:val="22"/>
          <w:szCs w:val="22"/>
        </w:rPr>
        <w:tab/>
        <w:t xml:space="preserve">                          (vārds, uzvārds)</w:t>
      </w:r>
    </w:p>
    <w:p w:rsidR="00B01E11" w:rsidRPr="00D52E94" w:rsidRDefault="00B01E11" w:rsidP="00B01E11">
      <w:pPr>
        <w:ind w:right="425"/>
        <w:jc w:val="both"/>
        <w:rPr>
          <w:noProof/>
          <w:sz w:val="22"/>
          <w:szCs w:val="22"/>
        </w:rPr>
      </w:pPr>
    </w:p>
    <w:p w:rsidR="00B01E11" w:rsidRPr="00D52E94" w:rsidRDefault="00B01E11" w:rsidP="00B01E11">
      <w:pPr>
        <w:ind w:right="425"/>
        <w:jc w:val="both"/>
        <w:rPr>
          <w:noProof/>
          <w:sz w:val="22"/>
          <w:szCs w:val="22"/>
        </w:rPr>
      </w:pPr>
      <w:r w:rsidRPr="00D52E94">
        <w:rPr>
          <w:noProof/>
          <w:sz w:val="22"/>
          <w:szCs w:val="22"/>
        </w:rPr>
        <w:t>____________________________</w:t>
      </w:r>
    </w:p>
    <w:p w:rsidR="00B01E11" w:rsidRPr="00D52E94" w:rsidRDefault="00B01E11" w:rsidP="00B01E11">
      <w:pPr>
        <w:ind w:right="425"/>
        <w:rPr>
          <w:noProof/>
          <w:sz w:val="22"/>
          <w:szCs w:val="22"/>
        </w:rPr>
      </w:pPr>
      <w:r w:rsidRPr="00D52E94">
        <w:rPr>
          <w:noProof/>
          <w:sz w:val="22"/>
          <w:szCs w:val="22"/>
        </w:rPr>
        <w:t>(Dokumenta aizpildīšanas datums)               z.v.</w:t>
      </w:r>
    </w:p>
    <w:p w:rsidR="00B01E11" w:rsidRPr="00D52E94" w:rsidRDefault="00B01E11" w:rsidP="00B01E11">
      <w:pPr>
        <w:ind w:right="42"/>
        <w:jc w:val="both"/>
        <w:rPr>
          <w:sz w:val="22"/>
          <w:szCs w:val="22"/>
        </w:rPr>
        <w:sectPr w:rsidR="00B01E11" w:rsidRPr="00D52E94" w:rsidSect="00D14AD7">
          <w:footerReference w:type="default" r:id="rId14"/>
          <w:pgSz w:w="11907" w:h="16840" w:code="9"/>
          <w:pgMar w:top="1134" w:right="850" w:bottom="567" w:left="1134" w:header="720" w:footer="720" w:gutter="0"/>
          <w:cols w:space="720"/>
        </w:sectPr>
      </w:pPr>
    </w:p>
    <w:p w:rsidR="006C1A85" w:rsidRPr="005F0342" w:rsidRDefault="006C1A85" w:rsidP="000425CA">
      <w:pPr>
        <w:rPr>
          <w:b/>
          <w:color w:val="BFBFBF" w:themeColor="background1" w:themeShade="BF"/>
          <w:sz w:val="20"/>
          <w:szCs w:val="20"/>
        </w:rPr>
      </w:pPr>
    </w:p>
    <w:p w:rsidR="00D349ED" w:rsidRPr="005F0342" w:rsidRDefault="00B06166" w:rsidP="000425CA">
      <w:pPr>
        <w:keepNext/>
        <w:widowControl w:val="0"/>
        <w:jc w:val="right"/>
        <w:rPr>
          <w:b/>
          <w:sz w:val="20"/>
          <w:szCs w:val="20"/>
        </w:rPr>
      </w:pPr>
      <w:r>
        <w:rPr>
          <w:b/>
          <w:sz w:val="20"/>
          <w:szCs w:val="20"/>
        </w:rPr>
        <w:t>6</w:t>
      </w:r>
      <w:r w:rsidR="00D349ED" w:rsidRPr="005F0342">
        <w:rPr>
          <w:b/>
          <w:sz w:val="20"/>
          <w:szCs w:val="20"/>
        </w:rPr>
        <w:t>. pielikums</w:t>
      </w:r>
    </w:p>
    <w:p w:rsidR="00220249" w:rsidRPr="00595CAF" w:rsidRDefault="00220249" w:rsidP="00220249">
      <w:pPr>
        <w:ind w:left="6663" w:right="28" w:hanging="1134"/>
        <w:jc w:val="right"/>
        <w:outlineLvl w:val="0"/>
        <w:rPr>
          <w:sz w:val="20"/>
          <w:szCs w:val="20"/>
          <w:lang w:eastAsia="x-none"/>
        </w:rPr>
      </w:pPr>
      <w:r w:rsidRPr="00595CAF">
        <w:rPr>
          <w:sz w:val="20"/>
          <w:szCs w:val="20"/>
          <w:lang w:eastAsia="x-none"/>
        </w:rPr>
        <w:t xml:space="preserve">Iepirkuma, identifikācijas </w:t>
      </w:r>
    </w:p>
    <w:p w:rsidR="00220249" w:rsidRPr="00595CAF" w:rsidRDefault="00220249" w:rsidP="00220249">
      <w:pPr>
        <w:ind w:left="5103" w:right="28" w:hanging="141"/>
        <w:jc w:val="right"/>
        <w:outlineLvl w:val="0"/>
        <w:rPr>
          <w:sz w:val="20"/>
          <w:szCs w:val="20"/>
          <w:lang w:eastAsia="x-none"/>
        </w:rPr>
      </w:pPr>
      <w:r w:rsidRPr="00595CAF">
        <w:rPr>
          <w:sz w:val="20"/>
          <w:szCs w:val="20"/>
          <w:lang w:eastAsia="x-none"/>
        </w:rPr>
        <w:t>Nr. </w:t>
      </w:r>
      <w:r w:rsidR="00823F81">
        <w:rPr>
          <w:sz w:val="20"/>
          <w:szCs w:val="20"/>
        </w:rPr>
        <w:t>VSIA NRC “VAIVARI” 2018/</w:t>
      </w:r>
      <w:r w:rsidRPr="00595CAF">
        <w:rPr>
          <w:sz w:val="20"/>
          <w:szCs w:val="20"/>
        </w:rPr>
        <w:t xml:space="preserve"> </w:t>
      </w:r>
      <w:r w:rsidR="008C7E9F">
        <w:rPr>
          <w:sz w:val="20"/>
          <w:szCs w:val="20"/>
        </w:rPr>
        <w:t>28</w:t>
      </w:r>
    </w:p>
    <w:p w:rsidR="00220249" w:rsidRDefault="000334CF" w:rsidP="00220249">
      <w:pPr>
        <w:spacing w:line="360" w:lineRule="auto"/>
        <w:ind w:left="6840"/>
        <w:jc w:val="right"/>
        <w:rPr>
          <w:sz w:val="20"/>
          <w:szCs w:val="20"/>
        </w:rPr>
      </w:pPr>
      <w:r>
        <w:rPr>
          <w:sz w:val="20"/>
          <w:szCs w:val="20"/>
        </w:rPr>
        <w:t>n</w:t>
      </w:r>
      <w:r w:rsidR="00220249" w:rsidRPr="00595CAF">
        <w:rPr>
          <w:sz w:val="20"/>
          <w:szCs w:val="20"/>
        </w:rPr>
        <w:t>olikumam</w:t>
      </w:r>
    </w:p>
    <w:p w:rsidR="008C7E9F" w:rsidRPr="00B62280" w:rsidRDefault="008C7E9F" w:rsidP="008C7E9F">
      <w:pPr>
        <w:pStyle w:val="Title"/>
        <w:spacing w:after="60"/>
        <w:rPr>
          <w:rFonts w:ascii="Times New Roman Bold" w:hAnsi="Times New Roman Bold"/>
          <w:caps/>
        </w:rPr>
      </w:pPr>
      <w:r w:rsidRPr="00B62280">
        <w:rPr>
          <w:rFonts w:ascii="Times New Roman Bold" w:hAnsi="Times New Roman Bold"/>
          <w:caps/>
        </w:rPr>
        <w:t xml:space="preserve">PIEGĀDES </w:t>
      </w:r>
      <w:smartTag w:uri="schemas-tilde-lv/tildestengine" w:element="veidnes">
        <w:smartTagPr>
          <w:attr w:name="id" w:val="-1"/>
          <w:attr w:name="baseform" w:val="LĪGUMS"/>
          <w:attr w:name="text" w:val="LĪGUMS"/>
        </w:smartTagPr>
        <w:r w:rsidRPr="00B62280">
          <w:rPr>
            <w:rFonts w:ascii="Times New Roman Bold" w:hAnsi="Times New Roman Bold"/>
            <w:caps/>
          </w:rPr>
          <w:t>līgums</w:t>
        </w:r>
      </w:smartTag>
      <w:r w:rsidRPr="00B62280">
        <w:rPr>
          <w:rFonts w:ascii="Times New Roman Bold" w:hAnsi="Times New Roman Bold"/>
          <w:caps/>
        </w:rPr>
        <w:t xml:space="preserve"> N</w:t>
      </w:r>
      <w:r w:rsidRPr="00B62280">
        <w:rPr>
          <w:rFonts w:ascii="Times New Roman Bold" w:hAnsi="Times New Roman Bold"/>
        </w:rPr>
        <w:t>r</w:t>
      </w:r>
      <w:r w:rsidRPr="00B62280">
        <w:rPr>
          <w:rFonts w:ascii="Times New Roman Bold" w:hAnsi="Times New Roman Bold"/>
          <w:caps/>
        </w:rPr>
        <w:t>. 201</w:t>
      </w:r>
      <w:r>
        <w:rPr>
          <w:rFonts w:ascii="Times New Roman Bold" w:hAnsi="Times New Roman Bold"/>
          <w:caps/>
        </w:rPr>
        <w:t>8</w:t>
      </w:r>
      <w:r w:rsidRPr="00B62280">
        <w:rPr>
          <w:rFonts w:ascii="Times New Roman Bold" w:hAnsi="Times New Roman Bold"/>
          <w:caps/>
        </w:rPr>
        <w:t>/</w:t>
      </w:r>
      <w:r>
        <w:rPr>
          <w:rFonts w:ascii="Times New Roman Bold" w:hAnsi="Times New Roman Bold"/>
          <w:caps/>
        </w:rPr>
        <w:t>2</w:t>
      </w:r>
      <w:r w:rsidRPr="00B62280">
        <w:rPr>
          <w:rFonts w:ascii="Times New Roman Bold" w:hAnsi="Times New Roman Bold"/>
          <w:caps/>
        </w:rPr>
        <w:t>8</w:t>
      </w:r>
    </w:p>
    <w:tbl>
      <w:tblPr>
        <w:tblW w:w="0" w:type="auto"/>
        <w:tblLook w:val="01E0" w:firstRow="1" w:lastRow="1" w:firstColumn="1" w:lastColumn="1" w:noHBand="0" w:noVBand="0"/>
      </w:tblPr>
      <w:tblGrid>
        <w:gridCol w:w="1260"/>
        <w:gridCol w:w="5120"/>
        <w:gridCol w:w="2593"/>
      </w:tblGrid>
      <w:tr w:rsidR="008C7E9F" w:rsidRPr="00B62280" w:rsidTr="00966DEA">
        <w:tc>
          <w:tcPr>
            <w:tcW w:w="1059" w:type="dxa"/>
            <w:shd w:val="clear" w:color="auto" w:fill="auto"/>
          </w:tcPr>
          <w:p w:rsidR="008C7E9F" w:rsidRPr="00B62280" w:rsidRDefault="008C7E9F" w:rsidP="00966DEA">
            <w:pPr>
              <w:pStyle w:val="BodyTextIndent2"/>
              <w:spacing w:after="60"/>
              <w:ind w:firstLine="0"/>
              <w:rPr>
                <w:color w:val="auto"/>
              </w:rPr>
            </w:pPr>
            <w:r w:rsidRPr="00B62280">
              <w:rPr>
                <w:color w:val="auto"/>
              </w:rPr>
              <w:t>Jūrmalā</w:t>
            </w:r>
          </w:p>
        </w:tc>
        <w:tc>
          <w:tcPr>
            <w:tcW w:w="5887" w:type="dxa"/>
            <w:shd w:val="clear" w:color="auto" w:fill="auto"/>
          </w:tcPr>
          <w:p w:rsidR="008C7E9F" w:rsidRPr="00B62280" w:rsidRDefault="008C7E9F" w:rsidP="00966DEA">
            <w:pPr>
              <w:pStyle w:val="BodyTextIndent2"/>
              <w:spacing w:after="60"/>
              <w:ind w:firstLine="0"/>
              <w:rPr>
                <w:color w:val="auto"/>
              </w:rPr>
            </w:pPr>
          </w:p>
        </w:tc>
        <w:tc>
          <w:tcPr>
            <w:tcW w:w="2624" w:type="dxa"/>
            <w:shd w:val="clear" w:color="auto" w:fill="auto"/>
          </w:tcPr>
          <w:p w:rsidR="008C7E9F" w:rsidRPr="00B62280" w:rsidRDefault="008C7E9F" w:rsidP="008C7E9F">
            <w:pPr>
              <w:pStyle w:val="BodyTextIndent2"/>
              <w:spacing w:after="60"/>
              <w:ind w:firstLine="0"/>
              <w:rPr>
                <w:color w:val="auto"/>
              </w:rPr>
            </w:pPr>
            <w:r w:rsidRPr="00B62280">
              <w:rPr>
                <w:color w:val="auto"/>
              </w:rPr>
              <w:t>201</w:t>
            </w:r>
            <w:r>
              <w:rPr>
                <w:color w:val="auto"/>
              </w:rPr>
              <w:t>8.gada</w:t>
            </w:r>
            <w:r w:rsidRPr="00B62280">
              <w:rPr>
                <w:color w:val="auto"/>
              </w:rPr>
              <w:t>___.</w:t>
            </w:r>
            <w:r>
              <w:rPr>
                <w:color w:val="auto"/>
              </w:rPr>
              <w:t>____</w:t>
            </w:r>
          </w:p>
        </w:tc>
      </w:tr>
    </w:tbl>
    <w:p w:rsidR="008C7E9F" w:rsidRPr="00B62280" w:rsidRDefault="008C7E9F" w:rsidP="008C7E9F">
      <w:pPr>
        <w:pStyle w:val="BodyTextIndent2"/>
        <w:spacing w:after="60"/>
        <w:ind w:firstLine="285"/>
        <w:rPr>
          <w:color w:val="auto"/>
        </w:rPr>
      </w:pPr>
      <w:r w:rsidRPr="00B62280">
        <w:rPr>
          <w:color w:val="auto"/>
        </w:rPr>
        <w:t>VSIA „Nacionālais rehabilitācijas centrs „Vaivari””, reģistrācijas Nr. 40003273900, juridiskā adrese: Asaru prospekts 61, Jūrmala, LV-2008, turpmāk tekstā - „Pircējs”, kuru pārstāv valdes priekšsēdētāja Anda Nulle</w:t>
      </w:r>
      <w:r w:rsidR="00322693">
        <w:rPr>
          <w:color w:val="auto"/>
        </w:rPr>
        <w:t xml:space="preserve"> un valdes loceklis Mārtiņš </w:t>
      </w:r>
      <w:proofErr w:type="spellStart"/>
      <w:r w:rsidR="00322693">
        <w:rPr>
          <w:color w:val="auto"/>
        </w:rPr>
        <w:t>Oliņš</w:t>
      </w:r>
      <w:proofErr w:type="spellEnd"/>
      <w:r w:rsidRPr="00B62280">
        <w:rPr>
          <w:color w:val="auto"/>
        </w:rPr>
        <w:t>, no vienas puses, un</w:t>
      </w:r>
    </w:p>
    <w:p w:rsidR="008C7E9F" w:rsidRPr="00B62280" w:rsidRDefault="00322693" w:rsidP="008C7E9F">
      <w:pPr>
        <w:pStyle w:val="BodyTextIndent2"/>
        <w:ind w:firstLine="285"/>
        <w:rPr>
          <w:color w:val="auto"/>
        </w:rPr>
      </w:pPr>
      <w:r>
        <w:rPr>
          <w:color w:val="auto"/>
        </w:rPr>
        <w:t>__</w:t>
      </w:r>
      <w:r w:rsidR="008C7E9F" w:rsidRPr="00B62280">
        <w:rPr>
          <w:color w:val="auto"/>
        </w:rPr>
        <w:t xml:space="preserve">, reģistrācijas Nr. </w:t>
      </w:r>
      <w:r>
        <w:rPr>
          <w:color w:val="auto"/>
        </w:rPr>
        <w:t>__</w:t>
      </w:r>
      <w:r w:rsidR="008C7E9F" w:rsidRPr="00B62280">
        <w:rPr>
          <w:color w:val="auto"/>
        </w:rPr>
        <w:t xml:space="preserve">, juridiskā adrese: </w:t>
      </w:r>
      <w:r>
        <w:rPr>
          <w:color w:val="auto"/>
        </w:rPr>
        <w:t>__</w:t>
      </w:r>
      <w:r w:rsidR="008C7E9F" w:rsidRPr="00B62280">
        <w:rPr>
          <w:color w:val="auto"/>
        </w:rPr>
        <w:t xml:space="preserve">, turpmāk tekstā - „Pārdevējs”, kuru pārstāv </w:t>
      </w:r>
      <w:r>
        <w:rPr>
          <w:color w:val="auto"/>
        </w:rPr>
        <w:t>__</w:t>
      </w:r>
      <w:r w:rsidR="008C7E9F" w:rsidRPr="00B62280">
        <w:rPr>
          <w:color w:val="auto"/>
        </w:rPr>
        <w:t>, no otras puses, abi kopā un katrs atsevišķi turpmāk saukti - „Puses/ puse”, pamatojoties uz iepirkuma procedūras, ID Nr. VSIA NRC „Vaivari” 201</w:t>
      </w:r>
      <w:r>
        <w:rPr>
          <w:color w:val="auto"/>
        </w:rPr>
        <w:t>8</w:t>
      </w:r>
      <w:r w:rsidR="008C7E9F" w:rsidRPr="00B62280">
        <w:rPr>
          <w:color w:val="auto"/>
        </w:rPr>
        <w:t>/</w:t>
      </w:r>
      <w:r>
        <w:rPr>
          <w:color w:val="auto"/>
        </w:rPr>
        <w:t>2</w:t>
      </w:r>
      <w:r w:rsidR="008C7E9F" w:rsidRPr="00B62280">
        <w:rPr>
          <w:color w:val="auto"/>
        </w:rPr>
        <w:t>8 (turpmāk tekstā – iepirkums), rezultātiem, noslēdz šāda satura līgumu, turpmāk tekstā - „Līgums”:</w:t>
      </w:r>
    </w:p>
    <w:p w:rsidR="008C7E9F" w:rsidRPr="00B62280" w:rsidRDefault="008C7E9F" w:rsidP="008C7E9F">
      <w:pPr>
        <w:widowControl w:val="0"/>
        <w:numPr>
          <w:ilvl w:val="0"/>
          <w:numId w:val="23"/>
        </w:numPr>
        <w:tabs>
          <w:tab w:val="clear" w:pos="540"/>
        </w:tabs>
        <w:autoSpaceDE w:val="0"/>
        <w:autoSpaceDN w:val="0"/>
        <w:adjustRightInd w:val="0"/>
        <w:spacing w:before="40" w:after="40"/>
        <w:ind w:left="510" w:hanging="510"/>
        <w:jc w:val="center"/>
        <w:rPr>
          <w:b/>
        </w:rPr>
      </w:pPr>
      <w:r w:rsidRPr="00B62280">
        <w:rPr>
          <w:b/>
        </w:rPr>
        <w:t>LĪGUMA PRIEKŠMETS</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Pārdevējs apņemas pārdot un piegādāt Pircējam sanitāros un apkures remontmateriālus (turpmāk tekstā – preces) uz tā atrašanās vietu Jūrmalā, Asaru prospektā 61, saskaņā ar Pircēja ikreizēju pasūtījumu.</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Pārdevējs nodrošina preču piegādi Pircējam uz tā atrašanās vietu par saviem līdzekļiem, ja pasūtījuma summa ir lielāka par EUR 150,00 bez PVN.</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Piegādājamās preces un to raksturojums ir noteikts Līguma pielikumā Nr.1.</w:t>
      </w:r>
    </w:p>
    <w:p w:rsidR="008C7E9F" w:rsidRPr="00B62280" w:rsidRDefault="008C7E9F" w:rsidP="008C7E9F">
      <w:pPr>
        <w:widowControl w:val="0"/>
        <w:numPr>
          <w:ilvl w:val="1"/>
          <w:numId w:val="23"/>
        </w:numPr>
        <w:autoSpaceDE w:val="0"/>
        <w:autoSpaceDN w:val="0"/>
        <w:adjustRightInd w:val="0"/>
        <w:ind w:left="539" w:hanging="539"/>
        <w:jc w:val="both"/>
      </w:pPr>
      <w:r w:rsidRPr="00B62280">
        <w:t xml:space="preserve">Piegādājamo preču apjoms Līgumā nav noteikts un Pircējs preces </w:t>
      </w:r>
      <w:proofErr w:type="spellStart"/>
      <w:r w:rsidRPr="00B62280">
        <w:t>pasūta</w:t>
      </w:r>
      <w:proofErr w:type="spellEnd"/>
      <w:r w:rsidRPr="00B62280">
        <w:t xml:space="preserve"> pēc to faktiskās nepieciešamības.</w:t>
      </w:r>
    </w:p>
    <w:p w:rsidR="008C7E9F" w:rsidRPr="00B62280" w:rsidRDefault="008C7E9F" w:rsidP="008C7E9F">
      <w:pPr>
        <w:widowControl w:val="0"/>
        <w:numPr>
          <w:ilvl w:val="0"/>
          <w:numId w:val="23"/>
        </w:numPr>
        <w:tabs>
          <w:tab w:val="clear" w:pos="540"/>
        </w:tabs>
        <w:autoSpaceDE w:val="0"/>
        <w:autoSpaceDN w:val="0"/>
        <w:adjustRightInd w:val="0"/>
        <w:spacing w:before="40" w:after="40"/>
        <w:ind w:left="510" w:hanging="510"/>
        <w:jc w:val="center"/>
        <w:rPr>
          <w:b/>
        </w:rPr>
      </w:pPr>
      <w:r w:rsidRPr="00B62280">
        <w:rPr>
          <w:b/>
        </w:rPr>
        <w:t>PREČU KVALITĀTE</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Preču kvalitātei ir jāatbilst Latvijas Republikas (turpmāk - LR) normatīvajos aktos noteiktajām prasībām.</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Precēm jābūt marķētām ar izgatavotāja firmas zīmi un tām jābūt pievienotai visai nepieciešamajai informācijai atbilstoši LR normatīvajiem aktiem.</w:t>
      </w:r>
    </w:p>
    <w:p w:rsidR="008C7E9F" w:rsidRPr="00B62280" w:rsidRDefault="008C7E9F" w:rsidP="008C7E9F">
      <w:pPr>
        <w:widowControl w:val="0"/>
        <w:numPr>
          <w:ilvl w:val="1"/>
          <w:numId w:val="23"/>
        </w:numPr>
        <w:autoSpaceDE w:val="0"/>
        <w:autoSpaceDN w:val="0"/>
        <w:adjustRightInd w:val="0"/>
        <w:jc w:val="both"/>
      </w:pPr>
      <w:r w:rsidRPr="00B62280">
        <w:t>Pārdevējs garantē piegādāto preču atbilstību Līguma 2.sadaļā minētajiem noteikumiem, kā arī to, ka preču izmantošana atbilstoši to uzdevumam nenodarīs materiālus zaudējumus vai kaitējumu cilvēka veselībai.</w:t>
      </w:r>
    </w:p>
    <w:p w:rsidR="008C7E9F" w:rsidRPr="00B62280" w:rsidRDefault="008C7E9F" w:rsidP="008C7E9F">
      <w:pPr>
        <w:widowControl w:val="0"/>
        <w:numPr>
          <w:ilvl w:val="0"/>
          <w:numId w:val="23"/>
        </w:numPr>
        <w:tabs>
          <w:tab w:val="clear" w:pos="540"/>
        </w:tabs>
        <w:autoSpaceDE w:val="0"/>
        <w:autoSpaceDN w:val="0"/>
        <w:adjustRightInd w:val="0"/>
        <w:spacing w:before="40" w:after="40"/>
        <w:ind w:left="510" w:hanging="510"/>
        <w:jc w:val="center"/>
        <w:rPr>
          <w:b/>
        </w:rPr>
      </w:pPr>
      <w:r w:rsidRPr="00B62280">
        <w:rPr>
          <w:b/>
        </w:rPr>
        <w:t>LĪGUMCENA, PREČU CENAS UN NORĒĶINU KĀRTĪBA</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Līgumcena par visām iepirkuma priekšmeta daļām ir </w:t>
      </w:r>
      <w:r w:rsidR="00322693">
        <w:t>__</w:t>
      </w:r>
      <w:r w:rsidRPr="00B62280">
        <w:t xml:space="preserve"> EUR (</w:t>
      </w:r>
      <w:r w:rsidR="00322693">
        <w:t>__</w:t>
      </w:r>
      <w:r w:rsidRPr="00B62280">
        <w:t>) bez pievienotās vērtības nodokļa (turpmāk – PVN).</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Preču cenas bez PVN ir noteiktas Līguma pielikumā Nr.1.</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Samaksu par piegādātajām precēm Pircējs veic ne vēlāk kā 30 (trīsdesmit) dienu laikā pēc rēķina saņemšanas no Pārdevēja.</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Norēķini tiek veikti </w:t>
      </w:r>
      <w:proofErr w:type="spellStart"/>
      <w:r w:rsidRPr="00B62280">
        <w:t>euro</w:t>
      </w:r>
      <w:proofErr w:type="spellEnd"/>
      <w:r w:rsidRPr="00B62280">
        <w:t xml:space="preserve"> bezskaidras naudas pārskaitījuma veidā uz Pārdevēja kredītiestādes norēķinu kontu, kas norādīts Līgumā un Pārdevēja izsniegtajā rēķinā.</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Par samaksas dienu tiek uzskatīta diena, kad Pircējs ir veicis naudas pārskaitījumu, ko apliecina attiecīgs maksājuma uzdevums.</w:t>
      </w:r>
    </w:p>
    <w:p w:rsidR="008C7E9F" w:rsidRPr="00B62280" w:rsidRDefault="008C7E9F" w:rsidP="008C7E9F">
      <w:pPr>
        <w:widowControl w:val="0"/>
        <w:numPr>
          <w:ilvl w:val="1"/>
          <w:numId w:val="23"/>
        </w:numPr>
        <w:autoSpaceDE w:val="0"/>
        <w:autoSpaceDN w:val="0"/>
        <w:adjustRightInd w:val="0"/>
        <w:spacing w:after="60"/>
        <w:jc w:val="both"/>
      </w:pPr>
      <w:r w:rsidRPr="00B62280">
        <w:t>Līguma izpildes laikā Pārdevējam ir tiesības mainīt preču cenas pret zemākām, bet nav tiesības paaugstināt Līgumā noteiktās preču cenas.</w:t>
      </w:r>
    </w:p>
    <w:p w:rsidR="008C7E9F" w:rsidRPr="00B62280" w:rsidRDefault="008C7E9F" w:rsidP="008C7E9F">
      <w:pPr>
        <w:widowControl w:val="0"/>
        <w:numPr>
          <w:ilvl w:val="1"/>
          <w:numId w:val="23"/>
        </w:numPr>
        <w:autoSpaceDE w:val="0"/>
        <w:autoSpaceDN w:val="0"/>
        <w:adjustRightInd w:val="0"/>
        <w:jc w:val="both"/>
      </w:pPr>
      <w:r w:rsidRPr="00B62280">
        <w:t>Līguma izpildes laikā mainoties PVN likmei, Pārdevējs piemēro aktuālo PVN likmi.</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PREČU PIEGĀDES KĀRTĪBA UN TERMIŅI</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Preces </w:t>
      </w:r>
      <w:proofErr w:type="spellStart"/>
      <w:r w:rsidRPr="00B62280">
        <w:t>pasūta</w:t>
      </w:r>
      <w:proofErr w:type="spellEnd"/>
      <w:r w:rsidRPr="00B62280">
        <w:t xml:space="preserve"> Pircēja pilnvarotā persona, ņemot vērā to faktisko nepieciešamību. Pircēja pilnvarotā persona attiecībā uz Līgumā noteikto preču piegādēm ir Tehniskās nodaļas </w:t>
      </w:r>
      <w:r w:rsidRPr="00B62280">
        <w:lastRenderedPageBreak/>
        <w:t xml:space="preserve">vadītājs </w:t>
      </w:r>
      <w:proofErr w:type="spellStart"/>
      <w:r w:rsidRPr="00B62280">
        <w:t>D.Romanovičs</w:t>
      </w:r>
      <w:proofErr w:type="spellEnd"/>
      <w:r w:rsidRPr="00B62280">
        <w:t>, tālrunis 29293501.</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Preces tiek piegādātas pa daļām visā Līguma darbības laikā saskaņā ar Pircēja pilnvarotās personas ikreizēju pasūtījumu, kas tiek izdarīts mutvārdos pa tālruni vai </w:t>
      </w:r>
      <w:proofErr w:type="spellStart"/>
      <w:r w:rsidRPr="00B62280">
        <w:t>rakstveidā</w:t>
      </w:r>
      <w:proofErr w:type="spellEnd"/>
      <w:r w:rsidRPr="00B62280">
        <w:t>, nosūtot pasūtījumu uz Līgumā norādīto faksa numuru vai e-pasta adresi.</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Katrā pasūtījumā Pircējs norāda piegādājamās preces un to daudzumu.</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Pārdevējs apņemas piegādāt preces Pircējam ne vēlāk kā 3 (trīs) darba dienu laikā no pasūtījuma saņemšanas brīža darba dienās no plkst. 9:00 līdz 16:00, ja pasūtījuma summa pārsniedz EUR 150,00 bez PVN.</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Preču piegādes veicamas atbilstoši Pircēja pasūtījumiem un saskaņā ar Līguma noteikumiem. Gadījumos, ja Pārdevējs nevar preces piegādāt Līgumā norādītajā laikā, viņš nekavējoties pa tālruni vai faksu par to informē Pircēju.</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Piegādājamās preces nosūtāmas ar autotransportu, ievērojot LR spēkā esošos preču pārvadāšanas noteikumus.</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Par preču piegādes dienu tiek uzskatīta diena, kad Pircēja pilnvarotā persona pašrocīgi parakstījusi preču pavadzīmi-rēķinu. Ar šo brīdi Pircējam pāriet valdījuma tiesības un preču nejaušas bojāejas vai bojāšanās risks. Preču īpašuma tiesības Pircējs iegūst tikai ar brīdi, kad pilnībā ir norēķinājies par tām ar Pārdevēju.</w:t>
      </w:r>
    </w:p>
    <w:p w:rsidR="008C7E9F" w:rsidRPr="00B62280" w:rsidRDefault="008C7E9F" w:rsidP="008C7E9F">
      <w:pPr>
        <w:widowControl w:val="0"/>
        <w:numPr>
          <w:ilvl w:val="1"/>
          <w:numId w:val="23"/>
        </w:numPr>
        <w:autoSpaceDE w:val="0"/>
        <w:autoSpaceDN w:val="0"/>
        <w:adjustRightInd w:val="0"/>
        <w:ind w:left="539" w:hanging="539"/>
        <w:jc w:val="both"/>
      </w:pPr>
      <w:r w:rsidRPr="00B62280">
        <w:t xml:space="preserve">Ja pasūtījuma summa ir mazāka par EUR 150,00 bez PVN, Pārdevējs nodrošina pasūtīto preču saņemšanu ne vēlāk kā 3 (trīs) darba dienu laikā Pārdevēja norādītājā preču saņemšanas </w:t>
      </w:r>
      <w:r w:rsidRPr="00322693">
        <w:rPr>
          <w:highlight w:val="yellow"/>
        </w:rPr>
        <w:t xml:space="preserve">vietā </w:t>
      </w:r>
      <w:r w:rsidR="00322693" w:rsidRPr="00322693">
        <w:rPr>
          <w:highlight w:val="yellow"/>
        </w:rPr>
        <w:t>__</w:t>
      </w:r>
      <w:r w:rsidRPr="00322693">
        <w:rPr>
          <w:highlight w:val="yellow"/>
        </w:rPr>
        <w:t>.</w:t>
      </w:r>
      <w:r w:rsidRPr="00B62280">
        <w:t xml:space="preserve"> Preču transportēšanu uz Pircēja atrašanās vietu šajā gadījumā nodrošina Pircējs.</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IEPAKOJUMS</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Precēm jābūt iepakotām atbilstoši LR spēkā esošo normatīvo aktu prasībām. </w:t>
      </w:r>
    </w:p>
    <w:p w:rsidR="008C7E9F" w:rsidRPr="00B62280" w:rsidRDefault="008C7E9F" w:rsidP="008C7E9F">
      <w:pPr>
        <w:widowControl w:val="0"/>
        <w:numPr>
          <w:ilvl w:val="1"/>
          <w:numId w:val="23"/>
        </w:numPr>
        <w:autoSpaceDE w:val="0"/>
        <w:autoSpaceDN w:val="0"/>
        <w:adjustRightInd w:val="0"/>
        <w:ind w:left="539" w:hanging="539"/>
        <w:jc w:val="both"/>
      </w:pPr>
      <w:r w:rsidRPr="00B62280">
        <w:t>Iepakojumam jānodrošina preču saglabāšanās, tās transportējot un pēc tam glabājot noliktavā.</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PREČU PIEŅEMŠANA</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Piegādātās preces pēc nosaukumiem, daudzuma, cenām un kvalitātes pieņem Pircēja pilnvarotā persona.</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Gadījumā, ja Pārdevējs nav piegādājis preces atbilstoši Pircēja pasūtījumam vai ir piegādājis nekvalitatīvas, bojātas vai citādi normatīvajos aktos noteiktajām prasībām neatbilstošas preces, Pircējam ir tiesības tās nepieņemt.</w:t>
      </w:r>
    </w:p>
    <w:p w:rsidR="008C7E9F" w:rsidRPr="00B62280" w:rsidRDefault="008C7E9F" w:rsidP="008C7E9F">
      <w:pPr>
        <w:widowControl w:val="0"/>
        <w:numPr>
          <w:ilvl w:val="1"/>
          <w:numId w:val="23"/>
        </w:numPr>
        <w:autoSpaceDE w:val="0"/>
        <w:autoSpaceDN w:val="0"/>
        <w:adjustRightInd w:val="0"/>
        <w:ind w:left="539" w:hanging="539"/>
        <w:jc w:val="both"/>
      </w:pPr>
      <w:r w:rsidRPr="00B62280">
        <w:t>Pretenzijas par saņemto preču kvalitāti slēptu trūkumu dēļ Pircējs var izteikt Pārdevējam 5 (piecu) darba dienu laikā no preču piegādes dienas.</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PUŠU ATBILDĪBA</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Līgumā noteikto saistību neizpildīšanas gadījumā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Par Līgumā noteiktā maksājuma termiņa nokavējumu, Pircējs maksā Pārdevējam līgumsodu 0,1% apmērā no apmaksājamās summas par katru nokavēto dienu, bet ne vairāk kā 10% no kavētā maksājuma summas.</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Par preču piegādes nokavējumu (</w:t>
      </w:r>
      <w:proofErr w:type="spellStart"/>
      <w:r w:rsidRPr="00B62280">
        <w:t>nepiegādi</w:t>
      </w:r>
      <w:proofErr w:type="spellEnd"/>
      <w:r w:rsidRPr="00B62280">
        <w:t>) Līgumā noteiktajā termiņā, Pārdevējs maksā Pircējam līgumsodu 0,1% apmērā no pasūtījuma summas par katru nokavēto dienu, bet ne vairāk kā 10% no kavētā pasūtījuma summas.</w:t>
      </w:r>
    </w:p>
    <w:p w:rsidR="008C7E9F" w:rsidRPr="00B62280" w:rsidRDefault="008C7E9F" w:rsidP="008C7E9F">
      <w:pPr>
        <w:widowControl w:val="0"/>
        <w:numPr>
          <w:ilvl w:val="1"/>
          <w:numId w:val="23"/>
        </w:numPr>
        <w:tabs>
          <w:tab w:val="clear" w:pos="540"/>
        </w:tabs>
        <w:autoSpaceDE w:val="0"/>
        <w:autoSpaceDN w:val="0"/>
        <w:adjustRightInd w:val="0"/>
        <w:jc w:val="both"/>
      </w:pPr>
      <w:r w:rsidRPr="00B62280">
        <w:t>Līgumsoda samaksa neatbrīvo no saistību izpildes.</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NEPĀRVARAMA VARA</w:t>
      </w:r>
    </w:p>
    <w:p w:rsidR="008C7E9F" w:rsidRPr="00B62280" w:rsidRDefault="008C7E9F" w:rsidP="008C7E9F">
      <w:pPr>
        <w:widowControl w:val="0"/>
        <w:numPr>
          <w:ilvl w:val="1"/>
          <w:numId w:val="23"/>
        </w:numPr>
        <w:tabs>
          <w:tab w:val="clear" w:pos="540"/>
        </w:tabs>
        <w:autoSpaceDE w:val="0"/>
        <w:autoSpaceDN w:val="0"/>
        <w:adjustRightInd w:val="0"/>
        <w:jc w:val="both"/>
      </w:pPr>
      <w:r w:rsidRPr="00B62280">
        <w:t xml:space="preserve">Puses atbrīvotas no atbildības par daļēju vai pilnīgu saistību neizpildi, kas radusies </w:t>
      </w:r>
      <w:r w:rsidRPr="00B62280">
        <w:lastRenderedPageBreak/>
        <w:t>nepārvaramas varas rezultātā. Šādos gadījumos Pušu attiecības risināmas saskaņā ar LR normatīvajiem aktiem.</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LĪGUMA SPĒKĀ STĀŠANĀS, GROZĪŠANA, IZBEIGŠANA, STRĪDU IZSKATĪŠANA</w:t>
      </w:r>
    </w:p>
    <w:p w:rsidR="008C7E9F" w:rsidRPr="00B62280" w:rsidRDefault="008C7E9F" w:rsidP="008C7E9F">
      <w:pPr>
        <w:widowControl w:val="0"/>
        <w:numPr>
          <w:ilvl w:val="1"/>
          <w:numId w:val="23"/>
        </w:numPr>
        <w:tabs>
          <w:tab w:val="clear" w:pos="540"/>
        </w:tabs>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B62280">
          <w:t>Līgums</w:t>
        </w:r>
      </w:smartTag>
      <w:r w:rsidRPr="00B62280">
        <w:t xml:space="preserve"> stājas spēkā tā abpusējas parakstīšanas brīdī un ir spēkā 24 (divdesmit četrus) mēnešus no tā noslēgšanas brīža.</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Līgumu var grozīt vai izbeigt, Pusēm vienojoties. Visi Līguma grozījumi noformējami </w:t>
      </w:r>
      <w:proofErr w:type="spellStart"/>
      <w:r w:rsidRPr="00B62280">
        <w:t>rakstveidā</w:t>
      </w:r>
      <w:proofErr w:type="spellEnd"/>
      <w:r w:rsidRPr="00B62280">
        <w:t xml:space="preserve"> un pēc to parakstīšanas tie kļūst par Līguma neatņemamu sastāvdaļu.</w:t>
      </w:r>
    </w:p>
    <w:p w:rsidR="008C7E9F" w:rsidRPr="00B62280" w:rsidRDefault="008C7E9F" w:rsidP="008C7E9F">
      <w:pPr>
        <w:widowControl w:val="0"/>
        <w:numPr>
          <w:ilvl w:val="1"/>
          <w:numId w:val="23"/>
        </w:numPr>
        <w:autoSpaceDE w:val="0"/>
        <w:autoSpaceDN w:val="0"/>
        <w:adjustRightInd w:val="0"/>
        <w:ind w:left="539" w:hanging="539"/>
        <w:jc w:val="both"/>
      </w:pPr>
      <w:r w:rsidRPr="00B62280">
        <w:t>Pircējs ir tiesīgs vienpusēji atkāpties no Līguma, ja:</w:t>
      </w:r>
    </w:p>
    <w:p w:rsidR="008C7E9F" w:rsidRPr="00B62280" w:rsidRDefault="008C7E9F" w:rsidP="008C7E9F">
      <w:pPr>
        <w:widowControl w:val="0"/>
        <w:numPr>
          <w:ilvl w:val="2"/>
          <w:numId w:val="23"/>
        </w:numPr>
        <w:tabs>
          <w:tab w:val="clear" w:pos="720"/>
        </w:tabs>
        <w:autoSpaceDE w:val="0"/>
        <w:autoSpaceDN w:val="0"/>
        <w:adjustRightInd w:val="0"/>
        <w:spacing w:after="60"/>
        <w:ind w:left="1134" w:hanging="708"/>
        <w:jc w:val="both"/>
      </w:pPr>
      <w:r w:rsidRPr="00B62280">
        <w:t xml:space="preserve">Pārdevējs ir piegādājis kvalitātes un Līguma noteikumiem neatbilstošas preces, par ko LR normatīvajos aktos noteiktajā kārtībā ir sastādīts </w:t>
      </w:r>
      <w:smartTag w:uri="schemas-tilde-lv/tildestengine" w:element="veidnes">
        <w:smartTagPr>
          <w:attr w:name="text" w:val="akts"/>
          <w:attr w:name="baseform" w:val="akts"/>
          <w:attr w:name="id" w:val="-1"/>
        </w:smartTagPr>
        <w:r w:rsidRPr="00B62280">
          <w:t>akts</w:t>
        </w:r>
      </w:smartTag>
      <w:r w:rsidRPr="00B62280">
        <w:t>;</w:t>
      </w:r>
    </w:p>
    <w:p w:rsidR="008C7E9F" w:rsidRPr="00B62280" w:rsidRDefault="008C7E9F" w:rsidP="008C7E9F">
      <w:pPr>
        <w:widowControl w:val="0"/>
        <w:numPr>
          <w:ilvl w:val="2"/>
          <w:numId w:val="23"/>
        </w:numPr>
        <w:tabs>
          <w:tab w:val="clear" w:pos="720"/>
        </w:tabs>
        <w:autoSpaceDE w:val="0"/>
        <w:autoSpaceDN w:val="0"/>
        <w:adjustRightInd w:val="0"/>
        <w:spacing w:after="60"/>
        <w:ind w:left="1134" w:hanging="708"/>
        <w:jc w:val="both"/>
      </w:pPr>
      <w:r w:rsidRPr="00B62280">
        <w:t>Pārdevējs ir atkārtoti nokavējis Līgumā noteikto preču piegādes termiņu.</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Vienpusējas atkāpšanās no Līguma gadījumā, Pircējs ierakstītā vēstulē </w:t>
      </w:r>
      <w:proofErr w:type="spellStart"/>
      <w:r w:rsidRPr="00B62280">
        <w:t>nosūta</w:t>
      </w:r>
      <w:proofErr w:type="spellEnd"/>
      <w:r w:rsidRPr="00B62280">
        <w:t xml:space="preserve"> Pārdevējam paziņojumu par atkāpšanos no Līguma, pamatojoties uz Līguma 9.3.apakšpunktu, minot konkrētu atkāpšanās iemeslu. Ar nosūtīto paziņojumu Puses uzskata, ka </w:t>
      </w:r>
      <w:smartTag w:uri="schemas-tilde-lv/tildestengine" w:element="veidnes">
        <w:smartTagPr>
          <w:attr w:name="id" w:val="-1"/>
          <w:attr w:name="baseform" w:val="LĪGUMS"/>
          <w:attr w:name="text" w:val="LĪGUMS"/>
        </w:smartTagPr>
        <w:r w:rsidRPr="00B62280">
          <w:t>Līgums</w:t>
        </w:r>
      </w:smartTag>
      <w:r w:rsidRPr="00B62280">
        <w:t xml:space="preserve"> ir izbeigts.</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Pārdevējs ir tiesīgs vienpusēji atkāpties no Līguma, 30 (trīsdesmit) dienas iepriekš par to brīdinot Pircēju, ja Pircējs nepilda savas Līguma 3.3. un 7.2.apakšpunktā noteiktās saistības. Par brīdinājumu tiek uzskatīts </w:t>
      </w:r>
      <w:proofErr w:type="spellStart"/>
      <w:r w:rsidRPr="00B62280">
        <w:t>rakstveidā</w:t>
      </w:r>
      <w:proofErr w:type="spellEnd"/>
      <w:r w:rsidRPr="00B62280">
        <w:t xml:space="preserve"> noformēts un Pircējam nosūtīts </w:t>
      </w:r>
      <w:smartTag w:uri="schemas-tilde-lv/tildestengine" w:element="veidnes">
        <w:smartTagPr>
          <w:attr w:name="id" w:val="-1"/>
          <w:attr w:name="baseform" w:val="paziņojums"/>
          <w:attr w:name="text" w:val="paziņojums"/>
        </w:smartTagPr>
        <w:r w:rsidRPr="00B62280">
          <w:t>paziņojums</w:t>
        </w:r>
      </w:smartTag>
      <w:r w:rsidRPr="00B62280">
        <w:t>.</w:t>
      </w:r>
    </w:p>
    <w:p w:rsidR="008C7E9F" w:rsidRPr="00B62280" w:rsidRDefault="008C7E9F" w:rsidP="008C7E9F">
      <w:pPr>
        <w:widowControl w:val="0"/>
        <w:numPr>
          <w:ilvl w:val="1"/>
          <w:numId w:val="23"/>
        </w:numPr>
        <w:autoSpaceDE w:val="0"/>
        <w:autoSpaceDN w:val="0"/>
        <w:adjustRightInd w:val="0"/>
        <w:jc w:val="both"/>
      </w:pPr>
      <w:r w:rsidRPr="00B62280">
        <w:t>Strīdus, kas radušies Līguma izpildes gaitā, Puses cenšas atrisināt savstarpēju sarunu (pretenziju pieteikšanas un izskatīšanas) ceļā. Gadījumos, kad Puses nevar vienoties, strīdi tiek risināti LR normatīvajos aktos noteiktajā kārtībā.</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CITI NOTEIKUMI</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Puses ar saviem parakstiem apliecina, ka viņām ir saprotams Līguma saturs un nozīme, atzīst Līgumu par pareizu un labprātīgi vēlas to apliecināt.</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Katrai pusei ir nekavējoties, bet ne vēlāk kā 3 (trīs) darba dienu laikā, jāziņo otrai pusei par savas juridiskās adreses vai norēķinu rekvizītu maiņu.</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 xml:space="preserve">Pārdevēja kontaktpersona Līguma izpildes laikā ir </w:t>
      </w:r>
      <w:r w:rsidR="00322693">
        <w:t>____</w:t>
      </w:r>
      <w:r w:rsidRPr="00B62280">
        <w:t>, tālrunis 6</w:t>
      </w:r>
      <w:r w:rsidR="00322693">
        <w:t>__</w:t>
      </w:r>
      <w:r w:rsidRPr="00B62280">
        <w:t xml:space="preserve">, </w:t>
      </w:r>
      <w:smartTag w:uri="schemas-tilde-lv/tildestengine" w:element="veidnes">
        <w:smartTagPr>
          <w:attr w:name="id" w:val="-1"/>
          <w:attr w:name="baseform" w:val="Fakss"/>
          <w:attr w:name="text" w:val="Fakss"/>
        </w:smartTagPr>
        <w:r w:rsidRPr="00B62280">
          <w:t>fakss</w:t>
        </w:r>
      </w:smartTag>
      <w:r w:rsidRPr="00B62280">
        <w:t xml:space="preserve">: </w:t>
      </w:r>
      <w:r w:rsidR="00322693">
        <w:t>__</w:t>
      </w:r>
      <w:r w:rsidRPr="00B62280">
        <w:t xml:space="preserve">, e-pasts: </w:t>
      </w:r>
      <w:r w:rsidR="00322693">
        <w:t>___</w:t>
      </w:r>
      <w:r w:rsidRPr="00B62280">
        <w:t>.</w:t>
      </w:r>
    </w:p>
    <w:p w:rsidR="008C7E9F" w:rsidRPr="00B62280" w:rsidRDefault="008C7E9F" w:rsidP="008C7E9F">
      <w:pPr>
        <w:widowControl w:val="0"/>
        <w:numPr>
          <w:ilvl w:val="1"/>
          <w:numId w:val="23"/>
        </w:numPr>
        <w:autoSpaceDE w:val="0"/>
        <w:autoSpaceDN w:val="0"/>
        <w:adjustRightInd w:val="0"/>
        <w:spacing w:after="60"/>
        <w:ind w:left="539" w:hanging="539"/>
        <w:jc w:val="both"/>
      </w:pPr>
      <w:r w:rsidRPr="00B62280">
        <w:t>Gadījumos, kas nav paredzēti Līgumā, Puses rīkojas saskaņā ar LR normatīvajiem aktiem.</w:t>
      </w:r>
    </w:p>
    <w:p w:rsidR="008C7E9F" w:rsidRPr="00B62280" w:rsidRDefault="008C7E9F" w:rsidP="008C7E9F">
      <w:pPr>
        <w:widowControl w:val="0"/>
        <w:numPr>
          <w:ilvl w:val="1"/>
          <w:numId w:val="23"/>
        </w:numPr>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B62280">
          <w:t>Līgums</w:t>
        </w:r>
      </w:smartTag>
      <w:r w:rsidRPr="00B62280">
        <w:t xml:space="preserve"> ir izstrādāts un noformēts latviešu valodā uz </w:t>
      </w:r>
      <w:r w:rsidR="00322693">
        <w:t>__ (__</w:t>
      </w:r>
      <w:r w:rsidRPr="00B62280">
        <w:t xml:space="preserve">) lapām ar vienu pielikumu uz </w:t>
      </w:r>
      <w:r w:rsidR="00322693">
        <w:t>__</w:t>
      </w:r>
      <w:r w:rsidRPr="00B62280">
        <w:t xml:space="preserve"> (</w:t>
      </w:r>
      <w:r w:rsidR="00322693">
        <w:t>__</w:t>
      </w:r>
      <w:r w:rsidRPr="00B62280">
        <w:t>) lapas, divos eksemplāros ar vienādu juridisko spēku – pa vienam katrai pusei.</w:t>
      </w:r>
    </w:p>
    <w:p w:rsidR="008C7E9F" w:rsidRPr="00B62280" w:rsidRDefault="008C7E9F" w:rsidP="008C7E9F">
      <w:pPr>
        <w:widowControl w:val="0"/>
        <w:numPr>
          <w:ilvl w:val="0"/>
          <w:numId w:val="23"/>
        </w:numPr>
        <w:tabs>
          <w:tab w:val="clear" w:pos="540"/>
        </w:tabs>
        <w:autoSpaceDE w:val="0"/>
        <w:autoSpaceDN w:val="0"/>
        <w:adjustRightInd w:val="0"/>
        <w:spacing w:before="60" w:after="60"/>
        <w:ind w:left="510" w:hanging="510"/>
        <w:jc w:val="center"/>
        <w:rPr>
          <w:b/>
        </w:rPr>
      </w:pPr>
      <w:r w:rsidRPr="00B62280">
        <w:rPr>
          <w:b/>
        </w:rPr>
        <w:t>PUŠU JURIDISKĀS ADRESES UN REKVIZĪTI</w:t>
      </w:r>
    </w:p>
    <w:tbl>
      <w:tblPr>
        <w:tblW w:w="0" w:type="auto"/>
        <w:tblLook w:val="01E0" w:firstRow="1" w:lastRow="1" w:firstColumn="1" w:lastColumn="1" w:noHBand="0" w:noVBand="0"/>
      </w:tblPr>
      <w:tblGrid>
        <w:gridCol w:w="4486"/>
        <w:gridCol w:w="4487"/>
      </w:tblGrid>
      <w:tr w:rsidR="008C7E9F" w:rsidRPr="00B62280" w:rsidTr="00322693">
        <w:tc>
          <w:tcPr>
            <w:tcW w:w="4486" w:type="dxa"/>
            <w:shd w:val="clear" w:color="auto" w:fill="auto"/>
          </w:tcPr>
          <w:p w:rsidR="008C7E9F" w:rsidRPr="00B62280" w:rsidRDefault="008C7E9F" w:rsidP="00966DEA">
            <w:pPr>
              <w:tabs>
                <w:tab w:val="left" w:pos="5040"/>
              </w:tabs>
              <w:spacing w:after="120"/>
            </w:pPr>
            <w:r w:rsidRPr="00B62280">
              <w:rPr>
                <w:b/>
              </w:rPr>
              <w:t>Pircējs</w:t>
            </w:r>
          </w:p>
        </w:tc>
        <w:tc>
          <w:tcPr>
            <w:tcW w:w="4487" w:type="dxa"/>
            <w:shd w:val="clear" w:color="auto" w:fill="auto"/>
          </w:tcPr>
          <w:p w:rsidR="008C7E9F" w:rsidRPr="00B62280" w:rsidRDefault="008C7E9F" w:rsidP="00966DEA">
            <w:pPr>
              <w:tabs>
                <w:tab w:val="left" w:pos="5040"/>
              </w:tabs>
              <w:spacing w:after="120"/>
              <w:rPr>
                <w:b/>
              </w:rPr>
            </w:pPr>
            <w:r w:rsidRPr="00B62280">
              <w:rPr>
                <w:b/>
              </w:rPr>
              <w:t>Pārdevējs</w:t>
            </w:r>
          </w:p>
        </w:tc>
      </w:tr>
      <w:tr w:rsidR="00322693" w:rsidRPr="00B62280" w:rsidTr="00322693">
        <w:trPr>
          <w:gridAfter w:val="1"/>
          <w:wAfter w:w="4487" w:type="dxa"/>
        </w:trPr>
        <w:tc>
          <w:tcPr>
            <w:tcW w:w="4486" w:type="dxa"/>
            <w:shd w:val="clear" w:color="auto" w:fill="auto"/>
          </w:tcPr>
          <w:p w:rsidR="00322693" w:rsidRPr="00B62280" w:rsidRDefault="00322693" w:rsidP="00966DEA">
            <w:pPr>
              <w:tabs>
                <w:tab w:val="left" w:pos="5040"/>
              </w:tabs>
              <w:spacing w:before="40" w:after="40"/>
            </w:pPr>
            <w:r w:rsidRPr="00B62280">
              <w:t>VSIA „Nacionālais rehabilitācijas centrs „Vaivari””</w:t>
            </w:r>
          </w:p>
          <w:p w:rsidR="00322693" w:rsidRPr="00B62280" w:rsidRDefault="00322693" w:rsidP="00966DEA">
            <w:pPr>
              <w:tabs>
                <w:tab w:val="left" w:pos="5040"/>
              </w:tabs>
            </w:pPr>
            <w:r w:rsidRPr="00B62280">
              <w:t>Reģistrācijas Nr.40003273900</w:t>
            </w:r>
          </w:p>
          <w:p w:rsidR="00322693" w:rsidRPr="00B62280" w:rsidRDefault="00322693" w:rsidP="00966DEA">
            <w:pPr>
              <w:tabs>
                <w:tab w:val="left" w:pos="5040"/>
              </w:tabs>
            </w:pPr>
            <w:r w:rsidRPr="00B62280">
              <w:t>Asaru prospekts 61, Jūrmala, LV-2008</w:t>
            </w:r>
          </w:p>
          <w:p w:rsidR="00322693" w:rsidRPr="00B62280" w:rsidRDefault="00322693" w:rsidP="00966DEA">
            <w:pPr>
              <w:tabs>
                <w:tab w:val="left" w:pos="5040"/>
              </w:tabs>
            </w:pPr>
            <w:r w:rsidRPr="00B62280">
              <w:t>AS „SEB banka”</w:t>
            </w:r>
          </w:p>
          <w:p w:rsidR="00322693" w:rsidRPr="00B62280" w:rsidRDefault="00322693" w:rsidP="00966DEA">
            <w:pPr>
              <w:tabs>
                <w:tab w:val="left" w:pos="4704"/>
              </w:tabs>
            </w:pPr>
            <w:r w:rsidRPr="00B62280">
              <w:t>Bankas kods: UNLALV2X</w:t>
            </w:r>
          </w:p>
          <w:p w:rsidR="00322693" w:rsidRPr="00B62280" w:rsidRDefault="00322693" w:rsidP="00966DEA">
            <w:pPr>
              <w:tabs>
                <w:tab w:val="left" w:pos="4704"/>
              </w:tabs>
            </w:pPr>
            <w:r w:rsidRPr="00B62280">
              <w:t xml:space="preserve">Konts 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B62280">
                  <w:t>0010 0003</w:t>
                </w:r>
              </w:smartTag>
            </w:smartTag>
            <w:r w:rsidRPr="00B62280">
              <w:t xml:space="preserve"> 6010 1</w:t>
            </w:r>
          </w:p>
          <w:p w:rsidR="00322693" w:rsidRPr="00B62280" w:rsidRDefault="00322693" w:rsidP="00966DEA">
            <w:pPr>
              <w:tabs>
                <w:tab w:val="left" w:pos="4704"/>
              </w:tabs>
            </w:pPr>
            <w:r w:rsidRPr="00B62280">
              <w:t>tālrunis 67766124, 67766142</w:t>
            </w:r>
          </w:p>
          <w:p w:rsidR="00322693" w:rsidRPr="00B62280" w:rsidRDefault="00322693" w:rsidP="00966DEA">
            <w:pPr>
              <w:tabs>
                <w:tab w:val="left" w:pos="4704"/>
              </w:tabs>
            </w:pPr>
            <w:smartTag w:uri="schemas-tilde-lv/tildestengine" w:element="veidnes">
              <w:smartTagPr>
                <w:attr w:name="text" w:val="Fakss"/>
                <w:attr w:name="baseform" w:val="Fakss"/>
                <w:attr w:name="id" w:val="-1"/>
              </w:smartTagPr>
              <w:r w:rsidRPr="00B62280">
                <w:t>fakss</w:t>
              </w:r>
            </w:smartTag>
            <w:r w:rsidRPr="00B62280">
              <w:t xml:space="preserve"> 67766314</w:t>
            </w:r>
          </w:p>
          <w:p w:rsidR="00322693" w:rsidRPr="00B62280" w:rsidRDefault="00322693" w:rsidP="00966DEA">
            <w:pPr>
              <w:tabs>
                <w:tab w:val="left" w:pos="4704"/>
              </w:tabs>
            </w:pPr>
            <w:r w:rsidRPr="00B62280">
              <w:t xml:space="preserve">e-pasts: </w:t>
            </w:r>
            <w:r>
              <w:t>info</w:t>
            </w:r>
            <w:r w:rsidRPr="00B62280">
              <w:t>@nrc.lv</w:t>
            </w:r>
          </w:p>
          <w:p w:rsidR="00322693" w:rsidRPr="00B62280" w:rsidRDefault="00322693" w:rsidP="00966DEA">
            <w:pPr>
              <w:tabs>
                <w:tab w:val="left" w:pos="4704"/>
              </w:tabs>
            </w:pPr>
          </w:p>
          <w:p w:rsidR="00322693" w:rsidRPr="00B62280" w:rsidRDefault="00322693" w:rsidP="00966DEA">
            <w:pPr>
              <w:tabs>
                <w:tab w:val="left" w:pos="4704"/>
              </w:tabs>
            </w:pPr>
          </w:p>
          <w:p w:rsidR="00322693" w:rsidRPr="00B62280" w:rsidRDefault="00322693" w:rsidP="00966DEA">
            <w:pPr>
              <w:tabs>
                <w:tab w:val="left" w:pos="4704"/>
              </w:tabs>
            </w:pPr>
          </w:p>
          <w:p w:rsidR="00322693" w:rsidRPr="00B62280" w:rsidRDefault="00322693" w:rsidP="00966DEA">
            <w:pPr>
              <w:tabs>
                <w:tab w:val="left" w:pos="4704"/>
              </w:tabs>
            </w:pPr>
            <w:r w:rsidRPr="00B62280">
              <w:t>___________________________________</w:t>
            </w:r>
          </w:p>
          <w:p w:rsidR="00322693" w:rsidRPr="00B62280" w:rsidRDefault="00322693" w:rsidP="00966DEA">
            <w:pPr>
              <w:tabs>
                <w:tab w:val="left" w:pos="4704"/>
              </w:tabs>
            </w:pPr>
            <w:r w:rsidRPr="00B62280">
              <w:t xml:space="preserve">Valdes priekšsēdētāja </w:t>
            </w:r>
            <w:proofErr w:type="spellStart"/>
            <w:r w:rsidRPr="00B62280">
              <w:t>A.Nulle</w:t>
            </w:r>
            <w:proofErr w:type="spellEnd"/>
          </w:p>
          <w:p w:rsidR="00322693" w:rsidRPr="00B62280" w:rsidRDefault="00322693" w:rsidP="00966DEA">
            <w:pPr>
              <w:tabs>
                <w:tab w:val="left" w:pos="5040"/>
              </w:tabs>
            </w:pPr>
          </w:p>
          <w:p w:rsidR="00322693" w:rsidRPr="00B62280" w:rsidRDefault="00322693" w:rsidP="00322693">
            <w:pPr>
              <w:tabs>
                <w:tab w:val="left" w:pos="4704"/>
              </w:tabs>
            </w:pPr>
            <w:r w:rsidRPr="00B62280">
              <w:t>___________________________________</w:t>
            </w:r>
          </w:p>
          <w:p w:rsidR="00322693" w:rsidRPr="00B62280" w:rsidRDefault="00322693" w:rsidP="00322693">
            <w:pPr>
              <w:tabs>
                <w:tab w:val="left" w:pos="4704"/>
              </w:tabs>
            </w:pPr>
            <w:r w:rsidRPr="00B62280">
              <w:t xml:space="preserve">Valdes </w:t>
            </w:r>
            <w:r>
              <w:t xml:space="preserve">loceklis </w:t>
            </w:r>
            <w:proofErr w:type="spellStart"/>
            <w:r>
              <w:t>M.Oliņš</w:t>
            </w:r>
            <w:proofErr w:type="spellEnd"/>
          </w:p>
          <w:p w:rsidR="00322693" w:rsidRPr="00B62280" w:rsidRDefault="00322693" w:rsidP="00966DEA">
            <w:pPr>
              <w:tabs>
                <w:tab w:val="left" w:pos="5040"/>
              </w:tabs>
            </w:pPr>
          </w:p>
          <w:p w:rsidR="00322693" w:rsidRPr="00B62280" w:rsidRDefault="00322693" w:rsidP="00966DEA">
            <w:pPr>
              <w:tabs>
                <w:tab w:val="left" w:pos="5040"/>
              </w:tabs>
            </w:pPr>
          </w:p>
          <w:p w:rsidR="00322693" w:rsidRPr="00B62280" w:rsidRDefault="00322693" w:rsidP="00966DEA">
            <w:pPr>
              <w:tabs>
                <w:tab w:val="left" w:pos="5040"/>
              </w:tabs>
              <w:jc w:val="center"/>
              <w:rPr>
                <w:b/>
              </w:rPr>
            </w:pPr>
            <w:r w:rsidRPr="00B62280">
              <w:rPr>
                <w:sz w:val="16"/>
              </w:rPr>
              <w:t>z.v.</w:t>
            </w:r>
          </w:p>
        </w:tc>
      </w:tr>
    </w:tbl>
    <w:p w:rsidR="008C7E9F" w:rsidRPr="00B62280" w:rsidRDefault="008C7E9F" w:rsidP="008C7E9F">
      <w:pPr>
        <w:pStyle w:val="Header"/>
        <w:tabs>
          <w:tab w:val="clear" w:pos="4153"/>
          <w:tab w:val="clear" w:pos="8306"/>
        </w:tabs>
      </w:pPr>
    </w:p>
    <w:p w:rsidR="008D6AC4" w:rsidRPr="0075291F" w:rsidRDefault="008D6AC4" w:rsidP="008D6AC4">
      <w:pPr>
        <w:pStyle w:val="BodyText2"/>
        <w:rPr>
          <w:sz w:val="22"/>
          <w:szCs w:val="22"/>
          <w:lang w:eastAsia="en-US"/>
        </w:rPr>
      </w:pPr>
    </w:p>
    <w:sectPr w:rsidR="008D6AC4" w:rsidRPr="0075291F" w:rsidSect="000C10D8">
      <w:footerReference w:type="default" r:id="rId15"/>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282" w:rsidRDefault="00784282">
      <w:r>
        <w:separator/>
      </w:r>
    </w:p>
  </w:endnote>
  <w:endnote w:type="continuationSeparator" w:id="0">
    <w:p w:rsidR="00784282" w:rsidRDefault="00784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93" w:rsidRDefault="00977993"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7993" w:rsidRDefault="00977993" w:rsidP="00D044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93" w:rsidRDefault="00977993">
    <w:pPr>
      <w:pStyle w:val="Footer"/>
      <w:jc w:val="center"/>
    </w:pPr>
    <w:r>
      <w:fldChar w:fldCharType="begin"/>
    </w:r>
    <w:r>
      <w:instrText xml:space="preserve"> PAGE   \* MERGEFORMAT </w:instrText>
    </w:r>
    <w:r>
      <w:fldChar w:fldCharType="separate"/>
    </w:r>
    <w:r w:rsidR="007F1122">
      <w:rPr>
        <w:noProof/>
      </w:rPr>
      <w:t>2</w:t>
    </w:r>
    <w:r>
      <w:rPr>
        <w:noProof/>
      </w:rPr>
      <w:fldChar w:fldCharType="end"/>
    </w:r>
  </w:p>
  <w:p w:rsidR="00977993" w:rsidRDefault="00977993" w:rsidP="00D0449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93" w:rsidRDefault="00977993">
    <w:pPr>
      <w:pStyle w:val="Footer"/>
      <w:jc w:val="center"/>
    </w:pPr>
    <w:r>
      <w:fldChar w:fldCharType="begin"/>
    </w:r>
    <w:r>
      <w:instrText xml:space="preserve"> PAGE   \* MERGEFORMAT </w:instrText>
    </w:r>
    <w:r>
      <w:fldChar w:fldCharType="separate"/>
    </w:r>
    <w:r w:rsidR="007F1122">
      <w:rPr>
        <w:noProof/>
      </w:rPr>
      <w:t>15</w:t>
    </w:r>
    <w:r>
      <w:rPr>
        <w:noProof/>
      </w:rPr>
      <w:fldChar w:fldCharType="end"/>
    </w:r>
  </w:p>
  <w:p w:rsidR="00977993" w:rsidRDefault="00977993" w:rsidP="00D14AD7">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93" w:rsidRDefault="00977993">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7F1122">
      <w:rPr>
        <w:noProof/>
        <w:sz w:val="22"/>
        <w:szCs w:val="22"/>
      </w:rPr>
      <w:t>19</w:t>
    </w:r>
    <w:r w:rsidRPr="0060396F">
      <w:rPr>
        <w:sz w:val="22"/>
        <w:szCs w:val="22"/>
      </w:rPr>
      <w:fldChar w:fldCharType="end"/>
    </w:r>
  </w:p>
  <w:p w:rsidR="00977993" w:rsidRDefault="009779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282" w:rsidRDefault="00784282">
      <w:r>
        <w:separator/>
      </w:r>
    </w:p>
  </w:footnote>
  <w:footnote w:type="continuationSeparator" w:id="0">
    <w:p w:rsidR="00784282" w:rsidRDefault="00784282">
      <w:r>
        <w:continuationSeparator/>
      </w:r>
    </w:p>
  </w:footnote>
  <w:footnote w:id="1">
    <w:p w:rsidR="00977993" w:rsidRPr="00E94ADC" w:rsidRDefault="00977993"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977993" w:rsidRPr="008E6425" w:rsidRDefault="00977993" w:rsidP="00C31802">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hybridMultilevel"/>
    <w:tmpl w:val="7F8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7"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34359F"/>
    <w:multiLevelType w:val="multilevel"/>
    <w:tmpl w:val="B3C044F6"/>
    <w:lvl w:ilvl="0">
      <w:start w:val="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1"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E5E0F0D"/>
    <w:multiLevelType w:val="multilevel"/>
    <w:tmpl w:val="11D8F2D0"/>
    <w:lvl w:ilvl="0">
      <w:start w:val="2"/>
      <w:numFmt w:val="decimal"/>
      <w:lvlText w:val="%1"/>
      <w:lvlJc w:val="left"/>
      <w:pPr>
        <w:ind w:left="600" w:hanging="600"/>
      </w:pPr>
      <w:rPr>
        <w:rFonts w:ascii="Times New Roman" w:hAnsi="Times New Roman" w:hint="default"/>
      </w:rPr>
    </w:lvl>
    <w:lvl w:ilvl="1">
      <w:start w:val="1"/>
      <w:numFmt w:val="decimal"/>
      <w:lvlText w:val="%1.%2"/>
      <w:lvlJc w:val="left"/>
      <w:pPr>
        <w:ind w:left="1320" w:hanging="60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6" w15:restartNumberingAfterBreak="0">
    <w:nsid w:val="2F4C2B16"/>
    <w:multiLevelType w:val="hybridMultilevel"/>
    <w:tmpl w:val="451A4E8E"/>
    <w:lvl w:ilvl="0" w:tplc="FA94B104">
      <w:start w:val="1"/>
      <w:numFmt w:val="decimal"/>
      <w:lvlText w:val="%1."/>
      <w:lvlJc w:val="left"/>
      <w:pPr>
        <w:ind w:left="360" w:hanging="360"/>
      </w:pPr>
      <w:rPr>
        <w:rFonts w:ascii="Times New Roman" w:eastAsia="Times New Roman" w:hAnsi="Times New Roman" w:cs="Times New Roman"/>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CFE0F35"/>
    <w:multiLevelType w:val="multilevel"/>
    <w:tmpl w:val="CDFE2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0"/>
  </w:num>
  <w:num w:numId="3">
    <w:abstractNumId w:val="13"/>
  </w:num>
  <w:num w:numId="4">
    <w:abstractNumId w:val="25"/>
  </w:num>
  <w:num w:numId="5">
    <w:abstractNumId w:val="19"/>
  </w:num>
  <w:num w:numId="6">
    <w:abstractNumId w:val="26"/>
  </w:num>
  <w:num w:numId="7">
    <w:abstractNumId w:val="10"/>
  </w:num>
  <w:num w:numId="8">
    <w:abstractNumId w:val="18"/>
  </w:num>
  <w:num w:numId="9">
    <w:abstractNumId w:val="11"/>
  </w:num>
  <w:num w:numId="10">
    <w:abstractNumId w:val="22"/>
  </w:num>
  <w:num w:numId="11">
    <w:abstractNumId w:val="21"/>
  </w:num>
  <w:num w:numId="12">
    <w:abstractNumId w:val="14"/>
  </w:num>
  <w:num w:numId="13">
    <w:abstractNumId w:val="5"/>
  </w:num>
  <w:num w:numId="14">
    <w:abstractNumId w:val="7"/>
  </w:num>
  <w:num w:numId="15">
    <w:abstractNumId w:val="23"/>
  </w:num>
  <w:num w:numId="16">
    <w:abstractNumId w:val="27"/>
  </w:num>
  <w:num w:numId="17">
    <w:abstractNumId w:val="8"/>
  </w:num>
  <w:num w:numId="18">
    <w:abstractNumId w:val="6"/>
  </w:num>
  <w:num w:numId="19">
    <w:abstractNumId w:val="16"/>
  </w:num>
  <w:num w:numId="20">
    <w:abstractNumId w:val="17"/>
  </w:num>
  <w:num w:numId="21">
    <w:abstractNumId w:val="15"/>
  </w:num>
  <w:num w:numId="22">
    <w:abstractNumId w:val="9"/>
  </w:num>
  <w:num w:numId="23">
    <w:abstractNumId w:val="3"/>
  </w:num>
  <w:num w:numId="24">
    <w:abstractNumId w:val="12"/>
  </w:num>
  <w:num w:numId="25">
    <w:abstractNumId w:val="4"/>
  </w:num>
  <w:num w:numId="26">
    <w:abstractNumId w:val="24"/>
  </w:num>
  <w:num w:numId="27">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E52"/>
    <w:rsid w:val="00047FAA"/>
    <w:rsid w:val="000502FB"/>
    <w:rsid w:val="00050472"/>
    <w:rsid w:val="00050A2A"/>
    <w:rsid w:val="00051CEF"/>
    <w:rsid w:val="00051FD8"/>
    <w:rsid w:val="00052897"/>
    <w:rsid w:val="00053A65"/>
    <w:rsid w:val="00053B7B"/>
    <w:rsid w:val="00053B99"/>
    <w:rsid w:val="0005544C"/>
    <w:rsid w:val="0005552B"/>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3509"/>
    <w:rsid w:val="00093FF1"/>
    <w:rsid w:val="00094103"/>
    <w:rsid w:val="0009524A"/>
    <w:rsid w:val="00095D28"/>
    <w:rsid w:val="00096B5D"/>
    <w:rsid w:val="000976E2"/>
    <w:rsid w:val="000979E6"/>
    <w:rsid w:val="000A03DC"/>
    <w:rsid w:val="000A0741"/>
    <w:rsid w:val="000A0BD7"/>
    <w:rsid w:val="000A0DE2"/>
    <w:rsid w:val="000A1675"/>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4C1E"/>
    <w:rsid w:val="000B6371"/>
    <w:rsid w:val="000B6614"/>
    <w:rsid w:val="000B6BA4"/>
    <w:rsid w:val="000B7153"/>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48C2"/>
    <w:rsid w:val="000D4AD2"/>
    <w:rsid w:val="000D76F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348"/>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18D"/>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C28"/>
    <w:rsid w:val="00131C67"/>
    <w:rsid w:val="0013280A"/>
    <w:rsid w:val="0013296D"/>
    <w:rsid w:val="00132BEE"/>
    <w:rsid w:val="00132EDE"/>
    <w:rsid w:val="0013354E"/>
    <w:rsid w:val="00135EEC"/>
    <w:rsid w:val="0013799D"/>
    <w:rsid w:val="00137B46"/>
    <w:rsid w:val="001401E7"/>
    <w:rsid w:val="00140486"/>
    <w:rsid w:val="00140524"/>
    <w:rsid w:val="001414EC"/>
    <w:rsid w:val="001436DD"/>
    <w:rsid w:val="00143928"/>
    <w:rsid w:val="001441B1"/>
    <w:rsid w:val="001446D7"/>
    <w:rsid w:val="00145D2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779E9"/>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37B8"/>
    <w:rsid w:val="001A3E74"/>
    <w:rsid w:val="001A4B9E"/>
    <w:rsid w:val="001A4E91"/>
    <w:rsid w:val="001A4FDB"/>
    <w:rsid w:val="001A53CD"/>
    <w:rsid w:val="001A7DFA"/>
    <w:rsid w:val="001B00BA"/>
    <w:rsid w:val="001B04D7"/>
    <w:rsid w:val="001B0701"/>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21D"/>
    <w:rsid w:val="001C33F1"/>
    <w:rsid w:val="001C3A67"/>
    <w:rsid w:val="001C45A7"/>
    <w:rsid w:val="001C5315"/>
    <w:rsid w:val="001C5F2F"/>
    <w:rsid w:val="001C60B4"/>
    <w:rsid w:val="001C64A7"/>
    <w:rsid w:val="001C66AB"/>
    <w:rsid w:val="001C68BB"/>
    <w:rsid w:val="001C7790"/>
    <w:rsid w:val="001D1269"/>
    <w:rsid w:val="001D15E1"/>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1EEA"/>
    <w:rsid w:val="00212BD1"/>
    <w:rsid w:val="002149C6"/>
    <w:rsid w:val="00214A7F"/>
    <w:rsid w:val="002150E8"/>
    <w:rsid w:val="00215BC1"/>
    <w:rsid w:val="00215C9D"/>
    <w:rsid w:val="00216099"/>
    <w:rsid w:val="002167B0"/>
    <w:rsid w:val="00217037"/>
    <w:rsid w:val="0021709F"/>
    <w:rsid w:val="0021752A"/>
    <w:rsid w:val="00217B0E"/>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2798A"/>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C58"/>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AD9"/>
    <w:rsid w:val="00292E7C"/>
    <w:rsid w:val="002937E6"/>
    <w:rsid w:val="002959D5"/>
    <w:rsid w:val="00295B57"/>
    <w:rsid w:val="00295D46"/>
    <w:rsid w:val="002967E8"/>
    <w:rsid w:val="00296B23"/>
    <w:rsid w:val="00296FE2"/>
    <w:rsid w:val="0029747C"/>
    <w:rsid w:val="002A0C87"/>
    <w:rsid w:val="002A0C9F"/>
    <w:rsid w:val="002A115B"/>
    <w:rsid w:val="002A1966"/>
    <w:rsid w:val="002A24DA"/>
    <w:rsid w:val="002A25EA"/>
    <w:rsid w:val="002A2B3B"/>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C9"/>
    <w:rsid w:val="002B7CDC"/>
    <w:rsid w:val="002C0029"/>
    <w:rsid w:val="002C28C3"/>
    <w:rsid w:val="002C2DE8"/>
    <w:rsid w:val="002C3F64"/>
    <w:rsid w:val="002C4509"/>
    <w:rsid w:val="002C4757"/>
    <w:rsid w:val="002C4E17"/>
    <w:rsid w:val="002C4F40"/>
    <w:rsid w:val="002C6506"/>
    <w:rsid w:val="002C68AC"/>
    <w:rsid w:val="002C69F3"/>
    <w:rsid w:val="002C6F44"/>
    <w:rsid w:val="002C746A"/>
    <w:rsid w:val="002C7900"/>
    <w:rsid w:val="002C7B81"/>
    <w:rsid w:val="002D0628"/>
    <w:rsid w:val="002D1A3F"/>
    <w:rsid w:val="002D1A78"/>
    <w:rsid w:val="002D3BE6"/>
    <w:rsid w:val="002D4444"/>
    <w:rsid w:val="002D447C"/>
    <w:rsid w:val="002D6429"/>
    <w:rsid w:val="002D6BCF"/>
    <w:rsid w:val="002D6E2D"/>
    <w:rsid w:val="002D743F"/>
    <w:rsid w:val="002D77A4"/>
    <w:rsid w:val="002D7A7D"/>
    <w:rsid w:val="002E0159"/>
    <w:rsid w:val="002E243C"/>
    <w:rsid w:val="002E2AE7"/>
    <w:rsid w:val="002E2BC0"/>
    <w:rsid w:val="002E2E3E"/>
    <w:rsid w:val="002E3FB8"/>
    <w:rsid w:val="002E5FF0"/>
    <w:rsid w:val="002E6734"/>
    <w:rsid w:val="002E743D"/>
    <w:rsid w:val="002F1315"/>
    <w:rsid w:val="002F1BD5"/>
    <w:rsid w:val="002F1DA0"/>
    <w:rsid w:val="002F23E5"/>
    <w:rsid w:val="002F2BFE"/>
    <w:rsid w:val="002F35FB"/>
    <w:rsid w:val="002F3C99"/>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4AEB"/>
    <w:rsid w:val="003156F0"/>
    <w:rsid w:val="003172B2"/>
    <w:rsid w:val="00317380"/>
    <w:rsid w:val="00321201"/>
    <w:rsid w:val="00321966"/>
    <w:rsid w:val="003219D4"/>
    <w:rsid w:val="00322693"/>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0CA"/>
    <w:rsid w:val="003562AD"/>
    <w:rsid w:val="00356971"/>
    <w:rsid w:val="0035777F"/>
    <w:rsid w:val="00357ACE"/>
    <w:rsid w:val="00360777"/>
    <w:rsid w:val="00361A4C"/>
    <w:rsid w:val="00361B6D"/>
    <w:rsid w:val="00362C77"/>
    <w:rsid w:val="00363B18"/>
    <w:rsid w:val="00363D39"/>
    <w:rsid w:val="00363DE4"/>
    <w:rsid w:val="0036488C"/>
    <w:rsid w:val="00364DBB"/>
    <w:rsid w:val="00365F98"/>
    <w:rsid w:val="0036635A"/>
    <w:rsid w:val="00366BCA"/>
    <w:rsid w:val="00370463"/>
    <w:rsid w:val="003709BE"/>
    <w:rsid w:val="00370A93"/>
    <w:rsid w:val="0037206D"/>
    <w:rsid w:val="00372127"/>
    <w:rsid w:val="00372D51"/>
    <w:rsid w:val="00373147"/>
    <w:rsid w:val="00373550"/>
    <w:rsid w:val="0037387B"/>
    <w:rsid w:val="0037426F"/>
    <w:rsid w:val="00374A24"/>
    <w:rsid w:val="00375B1A"/>
    <w:rsid w:val="00375E61"/>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1FEB"/>
    <w:rsid w:val="004029AE"/>
    <w:rsid w:val="004040CB"/>
    <w:rsid w:val="004066EA"/>
    <w:rsid w:val="00407B3C"/>
    <w:rsid w:val="00407D76"/>
    <w:rsid w:val="004104AB"/>
    <w:rsid w:val="004104CE"/>
    <w:rsid w:val="00410F0A"/>
    <w:rsid w:val="00411AE4"/>
    <w:rsid w:val="00412488"/>
    <w:rsid w:val="00415175"/>
    <w:rsid w:val="0041577C"/>
    <w:rsid w:val="004166BA"/>
    <w:rsid w:val="00417799"/>
    <w:rsid w:val="00420925"/>
    <w:rsid w:val="00421B60"/>
    <w:rsid w:val="00422215"/>
    <w:rsid w:val="004222C4"/>
    <w:rsid w:val="00422A28"/>
    <w:rsid w:val="00423200"/>
    <w:rsid w:val="00423420"/>
    <w:rsid w:val="0042575B"/>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6341"/>
    <w:rsid w:val="00446439"/>
    <w:rsid w:val="00446B2A"/>
    <w:rsid w:val="0044741A"/>
    <w:rsid w:val="004505D8"/>
    <w:rsid w:val="0045091F"/>
    <w:rsid w:val="00450BEC"/>
    <w:rsid w:val="00450CCE"/>
    <w:rsid w:val="00450F08"/>
    <w:rsid w:val="004519E9"/>
    <w:rsid w:val="00451FEB"/>
    <w:rsid w:val="004551FC"/>
    <w:rsid w:val="00455B02"/>
    <w:rsid w:val="00455BA5"/>
    <w:rsid w:val="004569FE"/>
    <w:rsid w:val="00456D56"/>
    <w:rsid w:val="00460C58"/>
    <w:rsid w:val="00461382"/>
    <w:rsid w:val="00461385"/>
    <w:rsid w:val="00461B11"/>
    <w:rsid w:val="00461E1B"/>
    <w:rsid w:val="004622E1"/>
    <w:rsid w:val="00462414"/>
    <w:rsid w:val="004628E5"/>
    <w:rsid w:val="0046474E"/>
    <w:rsid w:val="00464F2D"/>
    <w:rsid w:val="00464FDE"/>
    <w:rsid w:val="004674A9"/>
    <w:rsid w:val="00467B8D"/>
    <w:rsid w:val="00467DB1"/>
    <w:rsid w:val="00470534"/>
    <w:rsid w:val="00470CED"/>
    <w:rsid w:val="0047136B"/>
    <w:rsid w:val="00471BB6"/>
    <w:rsid w:val="00472298"/>
    <w:rsid w:val="00472F61"/>
    <w:rsid w:val="00474A6E"/>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62AB"/>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6E93"/>
    <w:rsid w:val="004E728D"/>
    <w:rsid w:val="004E729D"/>
    <w:rsid w:val="004E7316"/>
    <w:rsid w:val="004E7995"/>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36B9"/>
    <w:rsid w:val="005137BA"/>
    <w:rsid w:val="0051392E"/>
    <w:rsid w:val="0051418B"/>
    <w:rsid w:val="00514B71"/>
    <w:rsid w:val="00515604"/>
    <w:rsid w:val="005170F2"/>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BE9"/>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7CD"/>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34C"/>
    <w:rsid w:val="00575495"/>
    <w:rsid w:val="00575688"/>
    <w:rsid w:val="00575DFD"/>
    <w:rsid w:val="00576508"/>
    <w:rsid w:val="0057789F"/>
    <w:rsid w:val="00577E42"/>
    <w:rsid w:val="0058113C"/>
    <w:rsid w:val="00581235"/>
    <w:rsid w:val="00581412"/>
    <w:rsid w:val="005816C2"/>
    <w:rsid w:val="00581D81"/>
    <w:rsid w:val="00581F46"/>
    <w:rsid w:val="005826A6"/>
    <w:rsid w:val="005834B6"/>
    <w:rsid w:val="00583844"/>
    <w:rsid w:val="00583A98"/>
    <w:rsid w:val="00584058"/>
    <w:rsid w:val="00584977"/>
    <w:rsid w:val="00584A50"/>
    <w:rsid w:val="00584B88"/>
    <w:rsid w:val="00584CFC"/>
    <w:rsid w:val="00585162"/>
    <w:rsid w:val="005853EF"/>
    <w:rsid w:val="00586A29"/>
    <w:rsid w:val="00590913"/>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0B8D"/>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07A99"/>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17C7"/>
    <w:rsid w:val="00622D26"/>
    <w:rsid w:val="00623426"/>
    <w:rsid w:val="00623ACB"/>
    <w:rsid w:val="00624D66"/>
    <w:rsid w:val="006259EB"/>
    <w:rsid w:val="00625E24"/>
    <w:rsid w:val="00626691"/>
    <w:rsid w:val="0062767D"/>
    <w:rsid w:val="00627CB6"/>
    <w:rsid w:val="00627EFC"/>
    <w:rsid w:val="00631D7C"/>
    <w:rsid w:val="00632909"/>
    <w:rsid w:val="00633610"/>
    <w:rsid w:val="00633879"/>
    <w:rsid w:val="0063404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70E5"/>
    <w:rsid w:val="0064751A"/>
    <w:rsid w:val="0065083C"/>
    <w:rsid w:val="00650B62"/>
    <w:rsid w:val="00653925"/>
    <w:rsid w:val="00654C82"/>
    <w:rsid w:val="006564CF"/>
    <w:rsid w:val="00660892"/>
    <w:rsid w:val="006611B7"/>
    <w:rsid w:val="00663913"/>
    <w:rsid w:val="00664252"/>
    <w:rsid w:val="006643E0"/>
    <w:rsid w:val="00664EBE"/>
    <w:rsid w:val="00665F89"/>
    <w:rsid w:val="00666C0D"/>
    <w:rsid w:val="00667647"/>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96"/>
    <w:rsid w:val="006935D3"/>
    <w:rsid w:val="00693936"/>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B6EA2"/>
    <w:rsid w:val="006C08B9"/>
    <w:rsid w:val="006C0A8F"/>
    <w:rsid w:val="006C1A85"/>
    <w:rsid w:val="006C1D61"/>
    <w:rsid w:val="006C2139"/>
    <w:rsid w:val="006C3CF1"/>
    <w:rsid w:val="006C431A"/>
    <w:rsid w:val="006C548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3CAD"/>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C06"/>
    <w:rsid w:val="007626C8"/>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AD9"/>
    <w:rsid w:val="00782D01"/>
    <w:rsid w:val="00782E9B"/>
    <w:rsid w:val="0078379A"/>
    <w:rsid w:val="00784282"/>
    <w:rsid w:val="0078437F"/>
    <w:rsid w:val="007851ED"/>
    <w:rsid w:val="00785967"/>
    <w:rsid w:val="0078623D"/>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C5D"/>
    <w:rsid w:val="007D5F64"/>
    <w:rsid w:val="007D6888"/>
    <w:rsid w:val="007E0F85"/>
    <w:rsid w:val="007E1993"/>
    <w:rsid w:val="007E1FD5"/>
    <w:rsid w:val="007E2E51"/>
    <w:rsid w:val="007E352C"/>
    <w:rsid w:val="007E4C74"/>
    <w:rsid w:val="007E536C"/>
    <w:rsid w:val="007E5925"/>
    <w:rsid w:val="007E65B8"/>
    <w:rsid w:val="007E6C0D"/>
    <w:rsid w:val="007E6C7A"/>
    <w:rsid w:val="007E6D35"/>
    <w:rsid w:val="007E7380"/>
    <w:rsid w:val="007E76F5"/>
    <w:rsid w:val="007E7A3C"/>
    <w:rsid w:val="007F033F"/>
    <w:rsid w:val="007F03B6"/>
    <w:rsid w:val="007F0886"/>
    <w:rsid w:val="007F0A09"/>
    <w:rsid w:val="007F1122"/>
    <w:rsid w:val="007F1CC5"/>
    <w:rsid w:val="007F260F"/>
    <w:rsid w:val="007F28F6"/>
    <w:rsid w:val="007F37B3"/>
    <w:rsid w:val="007F4702"/>
    <w:rsid w:val="007F51D8"/>
    <w:rsid w:val="007F5D4A"/>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6BA1"/>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3F81"/>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F7"/>
    <w:rsid w:val="008345FF"/>
    <w:rsid w:val="00834619"/>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45C8"/>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7F5B"/>
    <w:rsid w:val="00870FDD"/>
    <w:rsid w:val="00871716"/>
    <w:rsid w:val="00871FE6"/>
    <w:rsid w:val="008724B0"/>
    <w:rsid w:val="008724D7"/>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90F"/>
    <w:rsid w:val="008A2FFD"/>
    <w:rsid w:val="008A32D7"/>
    <w:rsid w:val="008A4CEF"/>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C7E9F"/>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4A"/>
    <w:rsid w:val="008E1070"/>
    <w:rsid w:val="008E1418"/>
    <w:rsid w:val="008E1C0D"/>
    <w:rsid w:val="008E2018"/>
    <w:rsid w:val="008E337B"/>
    <w:rsid w:val="008E3E95"/>
    <w:rsid w:val="008E4304"/>
    <w:rsid w:val="008E43AD"/>
    <w:rsid w:val="008E465D"/>
    <w:rsid w:val="008E4C4C"/>
    <w:rsid w:val="008E609F"/>
    <w:rsid w:val="008E6B0E"/>
    <w:rsid w:val="008E7A95"/>
    <w:rsid w:val="008E7BCD"/>
    <w:rsid w:val="008E7E1B"/>
    <w:rsid w:val="008F1D2C"/>
    <w:rsid w:val="008F26E7"/>
    <w:rsid w:val="008F2944"/>
    <w:rsid w:val="008F2DF3"/>
    <w:rsid w:val="008F3739"/>
    <w:rsid w:val="008F6A88"/>
    <w:rsid w:val="008F7146"/>
    <w:rsid w:val="008F79F7"/>
    <w:rsid w:val="008F7F2A"/>
    <w:rsid w:val="008F7F68"/>
    <w:rsid w:val="009005E4"/>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6CFD"/>
    <w:rsid w:val="00907597"/>
    <w:rsid w:val="00910D1F"/>
    <w:rsid w:val="00910EDF"/>
    <w:rsid w:val="00910FA6"/>
    <w:rsid w:val="00911769"/>
    <w:rsid w:val="009122F0"/>
    <w:rsid w:val="00912877"/>
    <w:rsid w:val="00913106"/>
    <w:rsid w:val="009131A2"/>
    <w:rsid w:val="00913D2B"/>
    <w:rsid w:val="0091465E"/>
    <w:rsid w:val="00914F06"/>
    <w:rsid w:val="0091520C"/>
    <w:rsid w:val="0091523D"/>
    <w:rsid w:val="0091637C"/>
    <w:rsid w:val="00916998"/>
    <w:rsid w:val="00917679"/>
    <w:rsid w:val="009204E6"/>
    <w:rsid w:val="00920B75"/>
    <w:rsid w:val="0092144D"/>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34D2"/>
    <w:rsid w:val="0096429E"/>
    <w:rsid w:val="00964814"/>
    <w:rsid w:val="00964847"/>
    <w:rsid w:val="0096591C"/>
    <w:rsid w:val="00966DEA"/>
    <w:rsid w:val="00967026"/>
    <w:rsid w:val="0096774A"/>
    <w:rsid w:val="009701E1"/>
    <w:rsid w:val="009702F7"/>
    <w:rsid w:val="00970B9E"/>
    <w:rsid w:val="00971CEA"/>
    <w:rsid w:val="00972B4A"/>
    <w:rsid w:val="009733D0"/>
    <w:rsid w:val="0097346C"/>
    <w:rsid w:val="0097391F"/>
    <w:rsid w:val="009744F5"/>
    <w:rsid w:val="009749ED"/>
    <w:rsid w:val="00974C9B"/>
    <w:rsid w:val="0097666B"/>
    <w:rsid w:val="009769C0"/>
    <w:rsid w:val="00977133"/>
    <w:rsid w:val="00977993"/>
    <w:rsid w:val="00977E38"/>
    <w:rsid w:val="00977E7B"/>
    <w:rsid w:val="00980432"/>
    <w:rsid w:val="00981AD5"/>
    <w:rsid w:val="00981B43"/>
    <w:rsid w:val="00982F77"/>
    <w:rsid w:val="009839B0"/>
    <w:rsid w:val="0098459C"/>
    <w:rsid w:val="0098485C"/>
    <w:rsid w:val="0098528A"/>
    <w:rsid w:val="009856E2"/>
    <w:rsid w:val="00985B2C"/>
    <w:rsid w:val="0098628D"/>
    <w:rsid w:val="00986AD5"/>
    <w:rsid w:val="0099306E"/>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E41"/>
    <w:rsid w:val="009B76F2"/>
    <w:rsid w:val="009C0572"/>
    <w:rsid w:val="009C199A"/>
    <w:rsid w:val="009C2432"/>
    <w:rsid w:val="009C3FB6"/>
    <w:rsid w:val="009C4763"/>
    <w:rsid w:val="009C4F06"/>
    <w:rsid w:val="009C534E"/>
    <w:rsid w:val="009C5928"/>
    <w:rsid w:val="009C5C97"/>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9AC"/>
    <w:rsid w:val="00A16ABC"/>
    <w:rsid w:val="00A174F9"/>
    <w:rsid w:val="00A1768A"/>
    <w:rsid w:val="00A2067A"/>
    <w:rsid w:val="00A20E90"/>
    <w:rsid w:val="00A216BF"/>
    <w:rsid w:val="00A21B9B"/>
    <w:rsid w:val="00A224A2"/>
    <w:rsid w:val="00A228B2"/>
    <w:rsid w:val="00A22E08"/>
    <w:rsid w:val="00A22F12"/>
    <w:rsid w:val="00A24534"/>
    <w:rsid w:val="00A2483A"/>
    <w:rsid w:val="00A249EB"/>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1E"/>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73F"/>
    <w:rsid w:val="00AB6D98"/>
    <w:rsid w:val="00AB7A74"/>
    <w:rsid w:val="00AC0A52"/>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3EB"/>
    <w:rsid w:val="00B40413"/>
    <w:rsid w:val="00B413AB"/>
    <w:rsid w:val="00B41415"/>
    <w:rsid w:val="00B415AF"/>
    <w:rsid w:val="00B41A7F"/>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318"/>
    <w:rsid w:val="00B60487"/>
    <w:rsid w:val="00B60E69"/>
    <w:rsid w:val="00B61065"/>
    <w:rsid w:val="00B612F2"/>
    <w:rsid w:val="00B614DE"/>
    <w:rsid w:val="00B61FFF"/>
    <w:rsid w:val="00B62142"/>
    <w:rsid w:val="00B645B9"/>
    <w:rsid w:val="00B64628"/>
    <w:rsid w:val="00B64780"/>
    <w:rsid w:val="00B64C39"/>
    <w:rsid w:val="00B64FD8"/>
    <w:rsid w:val="00B678FA"/>
    <w:rsid w:val="00B701F6"/>
    <w:rsid w:val="00B70248"/>
    <w:rsid w:val="00B70293"/>
    <w:rsid w:val="00B70E43"/>
    <w:rsid w:val="00B72AC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448"/>
    <w:rsid w:val="00B94A41"/>
    <w:rsid w:val="00B94CE3"/>
    <w:rsid w:val="00B950B0"/>
    <w:rsid w:val="00B95660"/>
    <w:rsid w:val="00B9732D"/>
    <w:rsid w:val="00BA0212"/>
    <w:rsid w:val="00BA0DA6"/>
    <w:rsid w:val="00BA0EE4"/>
    <w:rsid w:val="00BA23EF"/>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31A4"/>
    <w:rsid w:val="00BE3812"/>
    <w:rsid w:val="00BE3A70"/>
    <w:rsid w:val="00BE3D11"/>
    <w:rsid w:val="00BE3D86"/>
    <w:rsid w:val="00BE4743"/>
    <w:rsid w:val="00BE553B"/>
    <w:rsid w:val="00BE58D8"/>
    <w:rsid w:val="00BF292D"/>
    <w:rsid w:val="00BF2EE2"/>
    <w:rsid w:val="00BF3901"/>
    <w:rsid w:val="00BF483C"/>
    <w:rsid w:val="00BF4F4B"/>
    <w:rsid w:val="00BF5A3D"/>
    <w:rsid w:val="00BF5CBD"/>
    <w:rsid w:val="00BF5FE9"/>
    <w:rsid w:val="00BF61EA"/>
    <w:rsid w:val="00BF688E"/>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6D46"/>
    <w:rsid w:val="00C17AF6"/>
    <w:rsid w:val="00C210C5"/>
    <w:rsid w:val="00C22096"/>
    <w:rsid w:val="00C2220E"/>
    <w:rsid w:val="00C2241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29B2"/>
    <w:rsid w:val="00C3327A"/>
    <w:rsid w:val="00C344F5"/>
    <w:rsid w:val="00C34E3A"/>
    <w:rsid w:val="00C34F8B"/>
    <w:rsid w:val="00C35BD1"/>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616"/>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C22"/>
    <w:rsid w:val="00C97E15"/>
    <w:rsid w:val="00CA0BC8"/>
    <w:rsid w:val="00CA1EC6"/>
    <w:rsid w:val="00CA207E"/>
    <w:rsid w:val="00CA2366"/>
    <w:rsid w:val="00CA2615"/>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1F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BA"/>
    <w:rsid w:val="00CD69CA"/>
    <w:rsid w:val="00CD6BDF"/>
    <w:rsid w:val="00CE03DF"/>
    <w:rsid w:val="00CE05EB"/>
    <w:rsid w:val="00CE0AED"/>
    <w:rsid w:val="00CE1C3C"/>
    <w:rsid w:val="00CE1DD6"/>
    <w:rsid w:val="00CE2C8F"/>
    <w:rsid w:val="00CE31D1"/>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D08"/>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529"/>
    <w:rsid w:val="00D22A4D"/>
    <w:rsid w:val="00D22D11"/>
    <w:rsid w:val="00D2343C"/>
    <w:rsid w:val="00D23B9A"/>
    <w:rsid w:val="00D2595E"/>
    <w:rsid w:val="00D25E6E"/>
    <w:rsid w:val="00D264C8"/>
    <w:rsid w:val="00D30701"/>
    <w:rsid w:val="00D309E3"/>
    <w:rsid w:val="00D316CA"/>
    <w:rsid w:val="00D31F86"/>
    <w:rsid w:val="00D323E7"/>
    <w:rsid w:val="00D32C9A"/>
    <w:rsid w:val="00D33CBE"/>
    <w:rsid w:val="00D3411C"/>
    <w:rsid w:val="00D344C7"/>
    <w:rsid w:val="00D34701"/>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31F"/>
    <w:rsid w:val="00D8198B"/>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3140"/>
    <w:rsid w:val="00D93471"/>
    <w:rsid w:val="00D94301"/>
    <w:rsid w:val="00D94999"/>
    <w:rsid w:val="00D94FE5"/>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A11"/>
    <w:rsid w:val="00DD2F97"/>
    <w:rsid w:val="00DD3A89"/>
    <w:rsid w:val="00DD3D43"/>
    <w:rsid w:val="00DD5BD0"/>
    <w:rsid w:val="00DD62EC"/>
    <w:rsid w:val="00DD7F31"/>
    <w:rsid w:val="00DE1DF3"/>
    <w:rsid w:val="00DE2006"/>
    <w:rsid w:val="00DE3537"/>
    <w:rsid w:val="00DE3C0E"/>
    <w:rsid w:val="00DE3CEB"/>
    <w:rsid w:val="00DE3D9F"/>
    <w:rsid w:val="00DE4466"/>
    <w:rsid w:val="00DE46D1"/>
    <w:rsid w:val="00DE4A56"/>
    <w:rsid w:val="00DE4CB0"/>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0F48"/>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87"/>
    <w:rsid w:val="00E07D25"/>
    <w:rsid w:val="00E10006"/>
    <w:rsid w:val="00E10C3C"/>
    <w:rsid w:val="00E132CF"/>
    <w:rsid w:val="00E13B75"/>
    <w:rsid w:val="00E1409F"/>
    <w:rsid w:val="00E140E4"/>
    <w:rsid w:val="00E15EE2"/>
    <w:rsid w:val="00E200EF"/>
    <w:rsid w:val="00E2099A"/>
    <w:rsid w:val="00E21651"/>
    <w:rsid w:val="00E21A88"/>
    <w:rsid w:val="00E23DF0"/>
    <w:rsid w:val="00E26AEC"/>
    <w:rsid w:val="00E27850"/>
    <w:rsid w:val="00E27D86"/>
    <w:rsid w:val="00E30588"/>
    <w:rsid w:val="00E323D2"/>
    <w:rsid w:val="00E32678"/>
    <w:rsid w:val="00E32F4E"/>
    <w:rsid w:val="00E3515E"/>
    <w:rsid w:val="00E35601"/>
    <w:rsid w:val="00E35DE9"/>
    <w:rsid w:val="00E368D2"/>
    <w:rsid w:val="00E4000C"/>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FEE"/>
    <w:rsid w:val="00E85485"/>
    <w:rsid w:val="00E87DD9"/>
    <w:rsid w:val="00E902AC"/>
    <w:rsid w:val="00E9047A"/>
    <w:rsid w:val="00E9167B"/>
    <w:rsid w:val="00E9185A"/>
    <w:rsid w:val="00E92ED4"/>
    <w:rsid w:val="00E93E18"/>
    <w:rsid w:val="00E95B77"/>
    <w:rsid w:val="00E963C7"/>
    <w:rsid w:val="00E97670"/>
    <w:rsid w:val="00EA03EF"/>
    <w:rsid w:val="00EA0A98"/>
    <w:rsid w:val="00EA1478"/>
    <w:rsid w:val="00EA180F"/>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2509"/>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3AD5"/>
    <w:rsid w:val="00F54B0D"/>
    <w:rsid w:val="00F55483"/>
    <w:rsid w:val="00F56C15"/>
    <w:rsid w:val="00F56C87"/>
    <w:rsid w:val="00F56D54"/>
    <w:rsid w:val="00F60463"/>
    <w:rsid w:val="00F60493"/>
    <w:rsid w:val="00F60760"/>
    <w:rsid w:val="00F625EF"/>
    <w:rsid w:val="00F62787"/>
    <w:rsid w:val="00F62966"/>
    <w:rsid w:val="00F63D7A"/>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082"/>
    <w:rsid w:val="00F926D4"/>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5080"/>
    <w:rsid w:val="00FC53D2"/>
    <w:rsid w:val="00FC59CB"/>
    <w:rsid w:val="00FC5D96"/>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05481C77"/>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4"/>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 w:type="table" w:customStyle="1" w:styleId="TableGrid4">
    <w:name w:val="Table Grid4"/>
    <w:basedOn w:val="TableNormal"/>
    <w:next w:val="TableGrid"/>
    <w:rsid w:val="007E65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172577084">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26067373">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rc.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hyperlink" Target="http://www.nrcvaivari.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3F0E-9289-4F97-82CD-0BDFA682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6745</Words>
  <Characters>38448</Characters>
  <Application>Microsoft Office Word</Application>
  <DocSecurity>0</DocSecurity>
  <Lines>320</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45103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hetero</dc:creator>
  <cp:lastModifiedBy>Aija Kocane</cp:lastModifiedBy>
  <cp:revision>6</cp:revision>
  <cp:lastPrinted>2018-05-24T11:53:00Z</cp:lastPrinted>
  <dcterms:created xsi:type="dcterms:W3CDTF">2018-06-19T13:37:00Z</dcterms:created>
  <dcterms:modified xsi:type="dcterms:W3CDTF">2018-06-21T09:13:00Z</dcterms:modified>
</cp:coreProperties>
</file>