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95BD6" w14:textId="1A13818C" w:rsidR="001A338C" w:rsidRPr="0032468F" w:rsidRDefault="005C7205" w:rsidP="003B6DA5">
      <w:pPr>
        <w:pStyle w:val="Header"/>
        <w:ind w:left="3119"/>
        <w:jc w:val="center"/>
        <w:rPr>
          <w:rFonts w:ascii="Times New Roman" w:hAnsi="Times New Roman" w:cs="Times New Roman"/>
        </w:rPr>
      </w:pPr>
      <w:r>
        <w:rPr>
          <w:rFonts w:ascii="Times New Roman" w:hAnsi="Times New Roman" w:cs="Times New Roman"/>
        </w:rPr>
        <w:t xml:space="preserve"> </w:t>
      </w:r>
      <w:r w:rsidR="001A338C" w:rsidRPr="0032468F">
        <w:rPr>
          <w:rFonts w:ascii="Times New Roman" w:hAnsi="Times New Roman" w:cs="Times New Roman"/>
        </w:rPr>
        <w:t>Valsts sabiedrība ar ierobežotu atbildību</w:t>
      </w:r>
    </w:p>
    <w:p w14:paraId="6704FB54" w14:textId="77777777" w:rsidR="001A338C" w:rsidRPr="0032468F" w:rsidRDefault="001A338C" w:rsidP="003B6DA5">
      <w:pPr>
        <w:pStyle w:val="Header"/>
        <w:tabs>
          <w:tab w:val="left" w:pos="3686"/>
        </w:tabs>
        <w:spacing w:before="140" w:after="140"/>
        <w:ind w:left="3119"/>
        <w:jc w:val="center"/>
        <w:rPr>
          <w:rFonts w:ascii="Times New Roman" w:hAnsi="Times New Roman" w:cs="Times New Roman"/>
          <w:caps/>
          <w:sz w:val="27"/>
          <w:szCs w:val="27"/>
        </w:rPr>
      </w:pPr>
      <w:r w:rsidRPr="0032468F">
        <w:rPr>
          <w:rFonts w:ascii="Times New Roman" w:hAnsi="Times New Roman" w:cs="Times New Roman"/>
          <w:caps/>
          <w:sz w:val="27"/>
          <w:szCs w:val="27"/>
        </w:rPr>
        <w:t>“Nacionālais rehabilitācijas centrs “Vaivari””</w:t>
      </w:r>
    </w:p>
    <w:p w14:paraId="452AB682"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Vienotais reģistrācijas Nr. 40003273900</w:t>
      </w:r>
    </w:p>
    <w:p w14:paraId="12A86FC6"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Asaru prospekts 61, Jūrmala, LV-2008</w:t>
      </w:r>
    </w:p>
    <w:p w14:paraId="62D4AA89"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rPr>
        <w:t>Tālrunis: 67766122 vai 67766124, fakss: 67766314</w:t>
      </w:r>
    </w:p>
    <w:p w14:paraId="139F3F09" w14:textId="77777777" w:rsidR="001A338C" w:rsidRPr="0032468F" w:rsidRDefault="001A338C" w:rsidP="003B6DA5">
      <w:pPr>
        <w:pStyle w:val="Header"/>
        <w:tabs>
          <w:tab w:val="left" w:pos="3686"/>
        </w:tabs>
        <w:ind w:left="3119"/>
        <w:jc w:val="center"/>
        <w:rPr>
          <w:rFonts w:ascii="Times New Roman" w:hAnsi="Times New Roman" w:cs="Times New Roman"/>
        </w:rPr>
      </w:pPr>
      <w:r w:rsidRPr="0032468F">
        <w:rPr>
          <w:rFonts w:ascii="Times New Roman" w:hAnsi="Times New Roman" w:cs="Times New Roman"/>
          <w:noProof/>
          <w:lang w:val="en-US"/>
        </w:rPr>
        <w:drawing>
          <wp:anchor distT="0" distB="0" distL="114300" distR="114300" simplePos="0" relativeHeight="251660288" behindDoc="0" locked="0" layoutInCell="1" allowOverlap="1" wp14:anchorId="46734FB4" wp14:editId="50C58601">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32468F">
        <w:rPr>
          <w:rFonts w:ascii="Times New Roman" w:hAnsi="Times New Roman" w:cs="Times New Roman"/>
        </w:rPr>
        <w:t>E-pasts: info@nrc.lv</w:t>
      </w:r>
      <w:r w:rsidRPr="0032468F">
        <w:rPr>
          <w:rFonts w:ascii="Times New Roman" w:hAnsi="Times New Roman" w:cs="Times New Roman"/>
          <w:noProof/>
          <w:sz w:val="28"/>
          <w:szCs w:val="28"/>
          <w:lang w:val="en-US"/>
        </w:rPr>
        <w:drawing>
          <wp:anchor distT="0" distB="0" distL="114300" distR="114300" simplePos="0" relativeHeight="251659264" behindDoc="0" locked="0" layoutInCell="1" allowOverlap="1" wp14:anchorId="44B2B77E" wp14:editId="17364287">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F41FA02" w14:textId="77777777" w:rsidR="007F7FA9" w:rsidRPr="0032468F" w:rsidRDefault="007F7FA9" w:rsidP="007F7FA9">
      <w:pPr>
        <w:spacing w:after="0" w:line="240" w:lineRule="auto"/>
        <w:jc w:val="center"/>
        <w:rPr>
          <w:rFonts w:ascii="Times New Roman" w:eastAsia="Times New Roman" w:hAnsi="Times New Roman" w:cs="Times New Roman"/>
          <w:sz w:val="36"/>
          <w:szCs w:val="24"/>
          <w:lang w:eastAsia="lv-LV"/>
        </w:rPr>
      </w:pPr>
    </w:p>
    <w:p w14:paraId="01211258"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b/>
          <w:sz w:val="24"/>
          <w:szCs w:val="24"/>
        </w:rPr>
      </w:pPr>
      <w:r w:rsidRPr="0032468F">
        <w:rPr>
          <w:rFonts w:ascii="Times New Roman" w:eastAsia="Calibri" w:hAnsi="Times New Roman" w:cs="Times New Roman"/>
          <w:b/>
          <w:sz w:val="24"/>
          <w:szCs w:val="24"/>
        </w:rPr>
        <w:t>APSTIPRINĀTA</w:t>
      </w:r>
    </w:p>
    <w:p w14:paraId="6CC977DB"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Valsts SIA „Nacionālais rehabilitācijas centrs „Vaivari””</w:t>
      </w:r>
    </w:p>
    <w:p w14:paraId="08080E1D"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Vaivaru Tehnisko palīglīdzekļu centra</w:t>
      </w:r>
    </w:p>
    <w:p w14:paraId="38122FCC" w14:textId="77777777" w:rsidR="00283C02" w:rsidRPr="0032468F" w:rsidRDefault="00283C02" w:rsidP="00283C02">
      <w:pPr>
        <w:shd w:val="clear" w:color="auto" w:fill="FFFFFF"/>
        <w:spacing w:after="0" w:line="240" w:lineRule="auto"/>
        <w:ind w:right="-25"/>
        <w:jc w:val="right"/>
        <w:rPr>
          <w:rFonts w:ascii="Times New Roman" w:eastAsia="Calibri" w:hAnsi="Times New Roman" w:cs="Times New Roman"/>
          <w:sz w:val="24"/>
          <w:szCs w:val="24"/>
        </w:rPr>
      </w:pPr>
      <w:r w:rsidRPr="0032468F">
        <w:rPr>
          <w:rFonts w:ascii="Times New Roman" w:eastAsia="Calibri" w:hAnsi="Times New Roman" w:cs="Times New Roman"/>
          <w:sz w:val="24"/>
          <w:szCs w:val="24"/>
        </w:rPr>
        <w:t>pastāvīgās iepirkumu komisijas</w:t>
      </w:r>
    </w:p>
    <w:p w14:paraId="2CC086F8" w14:textId="298F1741" w:rsidR="00283C02" w:rsidRPr="0032468F" w:rsidRDefault="00B530B9" w:rsidP="00283C02">
      <w:pPr>
        <w:shd w:val="clear" w:color="auto" w:fill="FFFFFF"/>
        <w:spacing w:after="0" w:line="240" w:lineRule="auto"/>
        <w:ind w:right="-25"/>
        <w:jc w:val="right"/>
        <w:rPr>
          <w:rFonts w:ascii="Times New Roman" w:eastAsia="Times New Roman" w:hAnsi="Times New Roman" w:cs="Times New Roman"/>
          <w:sz w:val="24"/>
          <w:szCs w:val="20"/>
          <w:lang w:eastAsia="lv-LV"/>
        </w:rPr>
      </w:pPr>
      <w:r w:rsidRPr="0032468F">
        <w:rPr>
          <w:rFonts w:ascii="Times New Roman" w:eastAsia="Times New Roman" w:hAnsi="Times New Roman" w:cs="Times New Roman"/>
          <w:sz w:val="24"/>
          <w:szCs w:val="20"/>
          <w:lang w:eastAsia="lv-LV"/>
        </w:rPr>
        <w:t>2018</w:t>
      </w:r>
      <w:r w:rsidR="00117C51">
        <w:rPr>
          <w:rFonts w:ascii="Times New Roman" w:eastAsia="Times New Roman" w:hAnsi="Times New Roman" w:cs="Times New Roman"/>
          <w:sz w:val="24"/>
          <w:szCs w:val="20"/>
          <w:lang w:eastAsia="lv-LV"/>
        </w:rPr>
        <w:t>.</w:t>
      </w:r>
      <w:r w:rsidR="00B81779">
        <w:rPr>
          <w:rFonts w:ascii="Times New Roman" w:eastAsia="Times New Roman" w:hAnsi="Times New Roman" w:cs="Times New Roman"/>
          <w:sz w:val="24"/>
          <w:szCs w:val="20"/>
          <w:lang w:eastAsia="lv-LV"/>
        </w:rPr>
        <w:t xml:space="preserve"> </w:t>
      </w:r>
      <w:r w:rsidR="00283C02" w:rsidRPr="00621B24">
        <w:rPr>
          <w:rFonts w:ascii="Times New Roman" w:eastAsia="Times New Roman" w:hAnsi="Times New Roman" w:cs="Times New Roman"/>
          <w:sz w:val="24"/>
          <w:szCs w:val="20"/>
          <w:lang w:eastAsia="lv-LV"/>
        </w:rPr>
        <w:t xml:space="preserve">gada </w:t>
      </w:r>
      <w:r w:rsidR="00621B24" w:rsidRPr="00621B24">
        <w:rPr>
          <w:rFonts w:ascii="Times New Roman" w:eastAsia="Times New Roman" w:hAnsi="Times New Roman" w:cs="Times New Roman"/>
          <w:sz w:val="24"/>
          <w:szCs w:val="20"/>
          <w:lang w:eastAsia="lv-LV"/>
        </w:rPr>
        <w:t>8</w:t>
      </w:r>
      <w:r w:rsidR="00BE0864" w:rsidRPr="00621B24">
        <w:rPr>
          <w:rFonts w:ascii="Times New Roman" w:eastAsia="Times New Roman" w:hAnsi="Times New Roman" w:cs="Times New Roman"/>
          <w:sz w:val="24"/>
          <w:szCs w:val="20"/>
          <w:lang w:eastAsia="lv-LV"/>
        </w:rPr>
        <w:t xml:space="preserve">. </w:t>
      </w:r>
      <w:r w:rsidR="00621B24" w:rsidRPr="00621B24">
        <w:rPr>
          <w:rFonts w:ascii="Times New Roman" w:eastAsia="Times New Roman" w:hAnsi="Times New Roman" w:cs="Times New Roman"/>
          <w:sz w:val="24"/>
          <w:szCs w:val="20"/>
          <w:lang w:eastAsia="lv-LV"/>
        </w:rPr>
        <w:t>maija</w:t>
      </w:r>
      <w:r w:rsidR="00BE0864" w:rsidRPr="00DA7E12">
        <w:rPr>
          <w:rFonts w:ascii="Times New Roman" w:eastAsia="Times New Roman" w:hAnsi="Times New Roman" w:cs="Times New Roman"/>
          <w:sz w:val="24"/>
          <w:szCs w:val="20"/>
          <w:lang w:eastAsia="lv-LV"/>
        </w:rPr>
        <w:t xml:space="preserve"> </w:t>
      </w:r>
      <w:r w:rsidR="00283C02" w:rsidRPr="00DA7E12">
        <w:rPr>
          <w:rFonts w:ascii="Times New Roman" w:eastAsia="Times New Roman" w:hAnsi="Times New Roman" w:cs="Times New Roman"/>
          <w:sz w:val="24"/>
          <w:szCs w:val="20"/>
          <w:lang w:eastAsia="lv-LV"/>
        </w:rPr>
        <w:t>sēdē,</w:t>
      </w:r>
    </w:p>
    <w:p w14:paraId="7106941C" w14:textId="77777777" w:rsidR="00283C02" w:rsidRPr="0032468F" w:rsidRDefault="00283C02" w:rsidP="00283C02">
      <w:pPr>
        <w:spacing w:after="0" w:line="240" w:lineRule="auto"/>
        <w:jc w:val="right"/>
        <w:rPr>
          <w:rFonts w:ascii="Times New Roman" w:eastAsia="Calibri" w:hAnsi="Times New Roman" w:cs="Times New Roman"/>
          <w:sz w:val="24"/>
          <w:szCs w:val="24"/>
        </w:rPr>
      </w:pPr>
      <w:r w:rsidRPr="0032468F">
        <w:rPr>
          <w:rFonts w:ascii="Times New Roman" w:eastAsia="Times New Roman" w:hAnsi="Times New Roman" w:cs="Times New Roman"/>
          <w:sz w:val="24"/>
          <w:szCs w:val="20"/>
          <w:lang w:eastAsia="lv-LV"/>
        </w:rPr>
        <w:t>protokols Nr.1</w:t>
      </w:r>
    </w:p>
    <w:p w14:paraId="246CE2F8" w14:textId="77777777" w:rsidR="00283C02" w:rsidRPr="0032468F" w:rsidRDefault="00283C02" w:rsidP="00283C02">
      <w:pPr>
        <w:spacing w:after="0" w:line="240" w:lineRule="auto"/>
        <w:jc w:val="right"/>
        <w:rPr>
          <w:rFonts w:ascii="Times New Roman" w:eastAsia="Calibri" w:hAnsi="Times New Roman" w:cs="Times New Roman"/>
          <w:sz w:val="24"/>
          <w:szCs w:val="24"/>
        </w:rPr>
      </w:pPr>
    </w:p>
    <w:p w14:paraId="004C140C" w14:textId="77777777" w:rsidR="00283C02" w:rsidRPr="0032468F" w:rsidRDefault="00283C02" w:rsidP="00283C02">
      <w:pPr>
        <w:spacing w:after="0" w:line="240" w:lineRule="auto"/>
        <w:jc w:val="right"/>
        <w:rPr>
          <w:rFonts w:ascii="Times New Roman" w:eastAsia="Calibri" w:hAnsi="Times New Roman" w:cs="Times New Roman"/>
          <w:sz w:val="24"/>
          <w:szCs w:val="24"/>
        </w:rPr>
      </w:pPr>
    </w:p>
    <w:p w14:paraId="01A9BC92" w14:textId="77777777" w:rsidR="00283C02" w:rsidRPr="0032468F" w:rsidRDefault="00283C02" w:rsidP="00283C02">
      <w:pPr>
        <w:spacing w:after="0" w:line="240" w:lineRule="auto"/>
        <w:rPr>
          <w:rFonts w:ascii="Times New Roman" w:eastAsia="Calibri" w:hAnsi="Times New Roman" w:cs="Times New Roman"/>
          <w:sz w:val="32"/>
          <w:szCs w:val="32"/>
        </w:rPr>
      </w:pPr>
    </w:p>
    <w:p w14:paraId="67B3E6F5" w14:textId="77777777" w:rsidR="00283C02" w:rsidRPr="0032468F" w:rsidRDefault="00283C02" w:rsidP="00283C02">
      <w:pPr>
        <w:spacing w:after="0" w:line="240" w:lineRule="auto"/>
        <w:jc w:val="center"/>
        <w:rPr>
          <w:rFonts w:ascii="Times New Roman" w:eastAsia="Calibri" w:hAnsi="Times New Roman" w:cs="Times New Roman"/>
          <w:smallCaps/>
          <w:sz w:val="28"/>
          <w:szCs w:val="24"/>
        </w:rPr>
      </w:pPr>
      <w:r w:rsidRPr="0032468F">
        <w:rPr>
          <w:rFonts w:ascii="Times New Roman" w:eastAsia="Times New Roman" w:hAnsi="Times New Roman" w:cs="Times New Roman"/>
          <w:b/>
          <w:bCs/>
          <w:smallCaps/>
          <w:spacing w:val="2"/>
          <w:sz w:val="28"/>
          <w:szCs w:val="24"/>
          <w:lang w:eastAsia="lv-LV"/>
        </w:rPr>
        <w:t>VSIA „Nacionālais rehabilitācijas centrs „Vaivari””</w:t>
      </w:r>
    </w:p>
    <w:p w14:paraId="7BB03CDF" w14:textId="77777777" w:rsidR="00283C02" w:rsidRPr="0032468F" w:rsidRDefault="00283C02" w:rsidP="00283C02">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Vienotais reģistrācijas Nr. 40003273900</w:t>
      </w:r>
    </w:p>
    <w:p w14:paraId="331C43CE" w14:textId="77777777" w:rsidR="00283C02" w:rsidRPr="0032468F" w:rsidRDefault="00283C02" w:rsidP="00283C02">
      <w:pPr>
        <w:spacing w:after="0" w:line="240" w:lineRule="auto"/>
        <w:jc w:val="center"/>
        <w:rPr>
          <w:rFonts w:ascii="Times New Roman" w:eastAsia="Times New Roman" w:hAnsi="Times New Roman" w:cs="Times New Roman"/>
          <w:sz w:val="24"/>
          <w:szCs w:val="20"/>
          <w:lang w:eastAsia="lv-LV"/>
        </w:rPr>
      </w:pPr>
      <w:r w:rsidRPr="0032468F">
        <w:rPr>
          <w:rFonts w:ascii="Times New Roman" w:eastAsia="Calibri" w:hAnsi="Times New Roman" w:cs="Times New Roman"/>
          <w:sz w:val="24"/>
          <w:szCs w:val="24"/>
          <w:lang w:eastAsia="lv-LV"/>
        </w:rPr>
        <w:t>Asaru prospekts 61, Jūrmala, LV-2008</w:t>
      </w:r>
    </w:p>
    <w:p w14:paraId="5E61F500" w14:textId="05CBC255" w:rsidR="00283C02" w:rsidRPr="0032468F" w:rsidRDefault="007C1992" w:rsidP="007C1992">
      <w:pPr>
        <w:tabs>
          <w:tab w:val="left" w:pos="2918"/>
        </w:tabs>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 </w:t>
      </w:r>
    </w:p>
    <w:p w14:paraId="6F00DF8F" w14:textId="77777777" w:rsidR="00283C02" w:rsidRPr="0032468F" w:rsidRDefault="00283C02" w:rsidP="00283C02">
      <w:pPr>
        <w:spacing w:after="0" w:line="240" w:lineRule="auto"/>
        <w:jc w:val="center"/>
        <w:rPr>
          <w:rFonts w:ascii="Times New Roman" w:eastAsia="Times New Roman" w:hAnsi="Times New Roman" w:cs="Times New Roman"/>
          <w:sz w:val="24"/>
          <w:szCs w:val="20"/>
          <w:lang w:eastAsia="lv-LV"/>
        </w:rPr>
      </w:pPr>
    </w:p>
    <w:p w14:paraId="0F8D53A2" w14:textId="77777777" w:rsidR="00283C02" w:rsidRPr="0032468F" w:rsidRDefault="00283C02" w:rsidP="00283C02">
      <w:pPr>
        <w:spacing w:after="0" w:line="240" w:lineRule="auto"/>
        <w:jc w:val="center"/>
        <w:rPr>
          <w:rFonts w:ascii="Times New Roman" w:eastAsia="Times New Roman" w:hAnsi="Times New Roman" w:cs="Times New Roman"/>
          <w:b/>
          <w:sz w:val="24"/>
          <w:szCs w:val="36"/>
          <w:lang w:eastAsia="lv-LV"/>
        </w:rPr>
      </w:pPr>
      <w:r w:rsidRPr="0032468F">
        <w:rPr>
          <w:rFonts w:ascii="Times New Roman" w:eastAsia="Times New Roman" w:hAnsi="Times New Roman" w:cs="Times New Roman"/>
          <w:b/>
          <w:sz w:val="24"/>
          <w:szCs w:val="36"/>
          <w:lang w:eastAsia="lv-LV"/>
        </w:rPr>
        <w:t>IEPIRKUMA</w:t>
      </w:r>
    </w:p>
    <w:p w14:paraId="3BCE29DF" w14:textId="77777777" w:rsidR="00283C02" w:rsidRPr="0032468F" w:rsidRDefault="004528E5" w:rsidP="00283C02">
      <w:pPr>
        <w:spacing w:after="0" w:line="240" w:lineRule="auto"/>
        <w:jc w:val="center"/>
        <w:rPr>
          <w:rFonts w:ascii="Times New Roman" w:eastAsia="Times New Roman" w:hAnsi="Times New Roman" w:cs="Times New Roman"/>
          <w:b/>
          <w:sz w:val="24"/>
          <w:szCs w:val="24"/>
          <w:lang w:eastAsia="lv-LV"/>
        </w:rPr>
      </w:pPr>
      <w:r w:rsidRPr="0032468F">
        <w:rPr>
          <w:rFonts w:ascii="Times New Roman" w:eastAsia="Times New Roman" w:hAnsi="Times New Roman" w:cs="Times New Roman"/>
          <w:b/>
          <w:sz w:val="24"/>
          <w:szCs w:val="36"/>
          <w:lang w:eastAsia="lv-LV"/>
        </w:rPr>
        <w:t xml:space="preserve">Publisko iepirkumu likuma </w:t>
      </w:r>
      <w:r w:rsidR="0032468F" w:rsidRPr="0032468F">
        <w:rPr>
          <w:rFonts w:ascii="Times New Roman" w:eastAsia="Times New Roman" w:hAnsi="Times New Roman" w:cs="Times New Roman"/>
          <w:b/>
          <w:sz w:val="24"/>
          <w:szCs w:val="36"/>
          <w:lang w:eastAsia="lv-LV"/>
        </w:rPr>
        <w:t>9. panta</w:t>
      </w:r>
      <w:r w:rsidR="00283C02" w:rsidRPr="0032468F">
        <w:rPr>
          <w:rFonts w:ascii="Times New Roman" w:eastAsia="Times New Roman" w:hAnsi="Times New Roman" w:cs="Times New Roman"/>
          <w:b/>
          <w:sz w:val="24"/>
          <w:szCs w:val="36"/>
          <w:lang w:eastAsia="lv-LV"/>
        </w:rPr>
        <w:t xml:space="preserve"> kārtībā</w:t>
      </w:r>
    </w:p>
    <w:p w14:paraId="6F291671" w14:textId="77777777" w:rsidR="00283C02" w:rsidRPr="0032468F" w:rsidRDefault="00283C02" w:rsidP="00283C02">
      <w:pPr>
        <w:spacing w:after="0" w:line="240" w:lineRule="auto"/>
        <w:jc w:val="center"/>
        <w:rPr>
          <w:rFonts w:ascii="Times New Roman" w:eastAsia="Calibri" w:hAnsi="Times New Roman" w:cs="Times New Roman"/>
          <w:b/>
          <w:sz w:val="24"/>
          <w:szCs w:val="24"/>
        </w:rPr>
      </w:pPr>
      <w:r w:rsidRPr="0032468F">
        <w:rPr>
          <w:rFonts w:ascii="Times New Roman" w:eastAsia="Calibri" w:hAnsi="Times New Roman" w:cs="Times New Roman"/>
          <w:b/>
          <w:sz w:val="24"/>
          <w:szCs w:val="24"/>
        </w:rPr>
        <w:t>“</w:t>
      </w:r>
      <w:r w:rsidR="003B6DA5" w:rsidRPr="0032468F">
        <w:rPr>
          <w:rFonts w:ascii="Times New Roman" w:eastAsia="Calibri" w:hAnsi="Times New Roman" w:cs="Times New Roman"/>
          <w:b/>
          <w:sz w:val="24"/>
          <w:szCs w:val="24"/>
        </w:rPr>
        <w:t>Akumulatoru iegāde elektriskajiem riteņkrēsliem</w:t>
      </w:r>
      <w:r w:rsidR="00C926F8" w:rsidRPr="0032468F">
        <w:rPr>
          <w:rFonts w:ascii="Times New Roman" w:eastAsia="Calibri" w:hAnsi="Times New Roman" w:cs="Times New Roman"/>
          <w:b/>
          <w:sz w:val="24"/>
          <w:szCs w:val="24"/>
        </w:rPr>
        <w:t xml:space="preserve"> un skuteriem</w:t>
      </w:r>
      <w:r w:rsidRPr="0032468F">
        <w:rPr>
          <w:rFonts w:ascii="Times New Roman" w:eastAsia="Calibri" w:hAnsi="Times New Roman" w:cs="Times New Roman"/>
          <w:b/>
          <w:sz w:val="24"/>
          <w:szCs w:val="24"/>
        </w:rPr>
        <w:t>”</w:t>
      </w:r>
    </w:p>
    <w:p w14:paraId="164EE35E" w14:textId="0B4D35B6" w:rsidR="00283C02" w:rsidRPr="0032468F" w:rsidRDefault="00283C02" w:rsidP="00283C02">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 xml:space="preserve">ar identifikācijas Nr. NRC „Vaivari” </w:t>
      </w:r>
      <w:r w:rsidR="004528E5" w:rsidRPr="00BF0E5F">
        <w:rPr>
          <w:rFonts w:ascii="Times New Roman" w:eastAsia="Times New Roman" w:hAnsi="Times New Roman" w:cs="Times New Roman"/>
          <w:sz w:val="24"/>
          <w:szCs w:val="24"/>
          <w:lang w:eastAsia="lv-LV"/>
        </w:rPr>
        <w:t>2018</w:t>
      </w:r>
      <w:r w:rsidRPr="00BF0E5F">
        <w:rPr>
          <w:rFonts w:ascii="Times New Roman" w:eastAsia="Times New Roman" w:hAnsi="Times New Roman" w:cs="Times New Roman"/>
          <w:sz w:val="24"/>
          <w:szCs w:val="24"/>
          <w:lang w:eastAsia="lv-LV"/>
        </w:rPr>
        <w:t>/</w:t>
      </w:r>
      <w:r w:rsidR="00BF0E5F" w:rsidRPr="00BF0E5F">
        <w:rPr>
          <w:rFonts w:ascii="Times New Roman" w:eastAsia="Times New Roman" w:hAnsi="Times New Roman" w:cs="Times New Roman"/>
          <w:sz w:val="24"/>
          <w:szCs w:val="24"/>
          <w:lang w:eastAsia="lv-LV"/>
        </w:rPr>
        <w:t>16</w:t>
      </w:r>
      <w:r w:rsidR="003B6DA5" w:rsidRPr="0032468F">
        <w:rPr>
          <w:rFonts w:ascii="Times New Roman" w:eastAsia="Times New Roman" w:hAnsi="Times New Roman" w:cs="Times New Roman"/>
          <w:sz w:val="24"/>
          <w:szCs w:val="24"/>
          <w:lang w:eastAsia="lv-LV"/>
        </w:rPr>
        <w:t xml:space="preserve"> </w:t>
      </w:r>
      <w:r w:rsidRPr="0032468F">
        <w:rPr>
          <w:rFonts w:ascii="Times New Roman" w:eastAsia="Times New Roman" w:hAnsi="Times New Roman" w:cs="Times New Roman"/>
          <w:sz w:val="24"/>
          <w:szCs w:val="24"/>
          <w:lang w:eastAsia="lv-LV"/>
        </w:rPr>
        <w:t>TPC</w:t>
      </w:r>
    </w:p>
    <w:p w14:paraId="6B75396E" w14:textId="77777777" w:rsidR="00283C02" w:rsidRPr="0032468F" w:rsidRDefault="00283C02" w:rsidP="00283C02">
      <w:pPr>
        <w:spacing w:after="0" w:line="240" w:lineRule="auto"/>
        <w:jc w:val="center"/>
        <w:rPr>
          <w:rFonts w:ascii="Times New Roman" w:eastAsia="Times New Roman" w:hAnsi="Times New Roman" w:cs="Times New Roman"/>
          <w:b/>
          <w:sz w:val="24"/>
          <w:szCs w:val="24"/>
          <w:lang w:eastAsia="lv-LV"/>
        </w:rPr>
      </w:pPr>
    </w:p>
    <w:p w14:paraId="0B291837" w14:textId="77777777" w:rsidR="00283C02" w:rsidRPr="0032468F" w:rsidRDefault="004528E5" w:rsidP="00283C02">
      <w:pPr>
        <w:spacing w:after="0" w:line="240" w:lineRule="auto"/>
        <w:jc w:val="center"/>
        <w:rPr>
          <w:rFonts w:ascii="Times New Roman" w:eastAsia="Calibri" w:hAnsi="Times New Roman" w:cs="Times New Roman"/>
          <w:b/>
          <w:sz w:val="32"/>
          <w:szCs w:val="32"/>
        </w:rPr>
      </w:pPr>
      <w:r w:rsidRPr="0032468F">
        <w:rPr>
          <w:rFonts w:ascii="Times New Roman" w:eastAsia="Times New Roman" w:hAnsi="Times New Roman" w:cs="Times New Roman"/>
          <w:b/>
          <w:sz w:val="28"/>
          <w:szCs w:val="24"/>
          <w:lang w:eastAsia="lv-LV"/>
        </w:rPr>
        <w:t>NOLIKUMS</w:t>
      </w:r>
    </w:p>
    <w:p w14:paraId="4292B525" w14:textId="77777777" w:rsidR="00283C02" w:rsidRPr="0032468F" w:rsidRDefault="00283C02" w:rsidP="00283C02">
      <w:pPr>
        <w:spacing w:after="0" w:line="240" w:lineRule="auto"/>
        <w:rPr>
          <w:rFonts w:ascii="Times New Roman" w:eastAsia="Calibri" w:hAnsi="Times New Roman" w:cs="Times New Roman"/>
          <w:sz w:val="24"/>
          <w:szCs w:val="24"/>
        </w:rPr>
      </w:pPr>
    </w:p>
    <w:p w14:paraId="113C2B01" w14:textId="77777777" w:rsidR="00283C02" w:rsidRPr="0032468F" w:rsidRDefault="00283C02" w:rsidP="00283C02">
      <w:pPr>
        <w:spacing w:after="0" w:line="240" w:lineRule="auto"/>
        <w:rPr>
          <w:rFonts w:ascii="Times New Roman" w:eastAsia="Calibri" w:hAnsi="Times New Roman" w:cs="Times New Roman"/>
          <w:sz w:val="24"/>
          <w:szCs w:val="24"/>
        </w:rPr>
      </w:pPr>
    </w:p>
    <w:p w14:paraId="4C4A81AE" w14:textId="77777777" w:rsidR="00283C02" w:rsidRPr="0032468F" w:rsidRDefault="00283C02" w:rsidP="00283C02">
      <w:pPr>
        <w:spacing w:after="0" w:line="240" w:lineRule="auto"/>
        <w:rPr>
          <w:rFonts w:ascii="Times New Roman" w:eastAsia="Calibri" w:hAnsi="Times New Roman" w:cs="Times New Roman"/>
          <w:sz w:val="24"/>
          <w:szCs w:val="24"/>
        </w:rPr>
      </w:pPr>
    </w:p>
    <w:p w14:paraId="615DD284" w14:textId="77777777" w:rsidR="00283C02" w:rsidRPr="0032468F" w:rsidRDefault="00283C02" w:rsidP="00283C02">
      <w:pPr>
        <w:spacing w:after="0" w:line="240" w:lineRule="auto"/>
        <w:rPr>
          <w:rFonts w:ascii="Times New Roman" w:eastAsia="Calibri" w:hAnsi="Times New Roman" w:cs="Times New Roman"/>
          <w:sz w:val="24"/>
          <w:szCs w:val="24"/>
        </w:rPr>
      </w:pPr>
    </w:p>
    <w:p w14:paraId="6761F7C7" w14:textId="77777777" w:rsidR="00283C02" w:rsidRPr="0032468F" w:rsidRDefault="00283C02" w:rsidP="00283C02">
      <w:pPr>
        <w:spacing w:after="0" w:line="240" w:lineRule="auto"/>
        <w:rPr>
          <w:rFonts w:ascii="Times New Roman" w:eastAsia="Calibri" w:hAnsi="Times New Roman" w:cs="Times New Roman"/>
          <w:sz w:val="24"/>
          <w:szCs w:val="24"/>
        </w:rPr>
      </w:pPr>
    </w:p>
    <w:p w14:paraId="346B87BA" w14:textId="77777777" w:rsidR="00283C02" w:rsidRPr="0032468F" w:rsidRDefault="00283C02" w:rsidP="00283C02">
      <w:pPr>
        <w:spacing w:after="0" w:line="240" w:lineRule="auto"/>
        <w:rPr>
          <w:rFonts w:ascii="Times New Roman" w:eastAsia="Calibri" w:hAnsi="Times New Roman" w:cs="Times New Roman"/>
          <w:sz w:val="24"/>
          <w:szCs w:val="24"/>
        </w:rPr>
      </w:pPr>
    </w:p>
    <w:p w14:paraId="1C42BCC5" w14:textId="77777777" w:rsidR="00283C02" w:rsidRPr="0032468F" w:rsidRDefault="00283C02" w:rsidP="00283C02">
      <w:pPr>
        <w:spacing w:after="0" w:line="240" w:lineRule="auto"/>
        <w:rPr>
          <w:rFonts w:ascii="Times New Roman" w:eastAsia="Calibri" w:hAnsi="Times New Roman" w:cs="Times New Roman"/>
          <w:sz w:val="24"/>
          <w:szCs w:val="24"/>
        </w:rPr>
      </w:pPr>
    </w:p>
    <w:p w14:paraId="47508F02" w14:textId="77777777" w:rsidR="00283C02" w:rsidRPr="0032468F" w:rsidRDefault="00283C02" w:rsidP="00283C02">
      <w:pPr>
        <w:spacing w:after="0" w:line="240" w:lineRule="auto"/>
        <w:rPr>
          <w:rFonts w:ascii="Times New Roman" w:eastAsia="Calibri" w:hAnsi="Times New Roman" w:cs="Times New Roman"/>
          <w:sz w:val="24"/>
          <w:szCs w:val="24"/>
        </w:rPr>
      </w:pPr>
    </w:p>
    <w:p w14:paraId="788B1777" w14:textId="77777777" w:rsidR="00283C02" w:rsidRPr="0032468F" w:rsidRDefault="00283C02" w:rsidP="00283C02">
      <w:pPr>
        <w:spacing w:after="0" w:line="240" w:lineRule="auto"/>
        <w:rPr>
          <w:rFonts w:ascii="Times New Roman" w:eastAsia="Calibri" w:hAnsi="Times New Roman" w:cs="Times New Roman"/>
          <w:sz w:val="24"/>
          <w:szCs w:val="24"/>
        </w:rPr>
      </w:pPr>
    </w:p>
    <w:p w14:paraId="0B1024F9" w14:textId="77777777" w:rsidR="00283C02" w:rsidRPr="0032468F" w:rsidRDefault="00283C02" w:rsidP="00283C02">
      <w:pPr>
        <w:spacing w:after="0" w:line="240" w:lineRule="auto"/>
        <w:rPr>
          <w:rFonts w:ascii="Times New Roman" w:eastAsia="Calibri" w:hAnsi="Times New Roman" w:cs="Times New Roman"/>
          <w:sz w:val="24"/>
          <w:szCs w:val="24"/>
        </w:rPr>
      </w:pPr>
    </w:p>
    <w:p w14:paraId="056717F0" w14:textId="77777777" w:rsidR="00283C02" w:rsidRPr="0032468F" w:rsidRDefault="00283C02" w:rsidP="00283C02">
      <w:pPr>
        <w:spacing w:after="0" w:line="240" w:lineRule="auto"/>
        <w:rPr>
          <w:rFonts w:ascii="Times New Roman" w:eastAsia="Calibri" w:hAnsi="Times New Roman" w:cs="Times New Roman"/>
          <w:sz w:val="24"/>
          <w:szCs w:val="24"/>
        </w:rPr>
      </w:pPr>
    </w:p>
    <w:p w14:paraId="5F0DFD7F" w14:textId="77777777" w:rsidR="00283C02" w:rsidRPr="0032468F" w:rsidRDefault="00283C02" w:rsidP="00283C02">
      <w:pPr>
        <w:spacing w:after="0" w:line="240" w:lineRule="auto"/>
        <w:rPr>
          <w:rFonts w:ascii="Times New Roman" w:eastAsia="Calibri" w:hAnsi="Times New Roman" w:cs="Times New Roman"/>
          <w:sz w:val="24"/>
          <w:szCs w:val="24"/>
        </w:rPr>
      </w:pPr>
    </w:p>
    <w:p w14:paraId="36C2CA87" w14:textId="77777777" w:rsidR="00283C02" w:rsidRPr="0032468F" w:rsidRDefault="00283C02" w:rsidP="00283C02">
      <w:pPr>
        <w:spacing w:after="0" w:line="240" w:lineRule="auto"/>
        <w:rPr>
          <w:rFonts w:ascii="Times New Roman" w:eastAsia="Calibri" w:hAnsi="Times New Roman" w:cs="Times New Roman"/>
          <w:sz w:val="24"/>
          <w:szCs w:val="24"/>
        </w:rPr>
      </w:pPr>
    </w:p>
    <w:p w14:paraId="69E06B44" w14:textId="77777777" w:rsidR="000D11FD" w:rsidRPr="0032468F" w:rsidRDefault="000D11FD" w:rsidP="00283C02">
      <w:pPr>
        <w:spacing w:after="0" w:line="240" w:lineRule="auto"/>
        <w:rPr>
          <w:rFonts w:ascii="Times New Roman" w:eastAsia="Calibri" w:hAnsi="Times New Roman" w:cs="Times New Roman"/>
          <w:sz w:val="24"/>
          <w:szCs w:val="24"/>
        </w:rPr>
      </w:pPr>
    </w:p>
    <w:p w14:paraId="618001D1" w14:textId="77777777" w:rsidR="001756FE" w:rsidRPr="0032468F" w:rsidRDefault="001756FE" w:rsidP="00283C02">
      <w:pPr>
        <w:spacing w:after="0" w:line="240" w:lineRule="auto"/>
        <w:rPr>
          <w:rFonts w:ascii="Times New Roman" w:eastAsia="Calibri" w:hAnsi="Times New Roman" w:cs="Times New Roman"/>
          <w:sz w:val="24"/>
          <w:szCs w:val="24"/>
        </w:rPr>
      </w:pPr>
    </w:p>
    <w:p w14:paraId="06D2A145" w14:textId="77777777" w:rsidR="001756FE" w:rsidRPr="0032468F" w:rsidRDefault="001756FE" w:rsidP="00283C02">
      <w:pPr>
        <w:spacing w:after="0" w:line="240" w:lineRule="auto"/>
        <w:rPr>
          <w:rFonts w:ascii="Times New Roman" w:eastAsia="Calibri" w:hAnsi="Times New Roman" w:cs="Times New Roman"/>
          <w:sz w:val="24"/>
          <w:szCs w:val="24"/>
        </w:rPr>
      </w:pPr>
    </w:p>
    <w:p w14:paraId="59818E96" w14:textId="77777777" w:rsidR="00283C02" w:rsidRPr="0032468F" w:rsidRDefault="00283C02" w:rsidP="00283C02">
      <w:pPr>
        <w:spacing w:after="0" w:line="240" w:lineRule="auto"/>
        <w:rPr>
          <w:rFonts w:ascii="Times New Roman" w:eastAsia="Calibri" w:hAnsi="Times New Roman" w:cs="Times New Roman"/>
          <w:sz w:val="24"/>
          <w:szCs w:val="24"/>
        </w:rPr>
      </w:pPr>
    </w:p>
    <w:p w14:paraId="5A47E503" w14:textId="77777777" w:rsidR="00283C02" w:rsidRPr="0032468F" w:rsidRDefault="00283C02" w:rsidP="00283C02">
      <w:pPr>
        <w:spacing w:after="0" w:line="240" w:lineRule="auto"/>
        <w:rPr>
          <w:rFonts w:ascii="Times New Roman" w:eastAsia="Calibri" w:hAnsi="Times New Roman" w:cs="Times New Roman"/>
          <w:sz w:val="24"/>
          <w:szCs w:val="24"/>
        </w:rPr>
      </w:pPr>
    </w:p>
    <w:p w14:paraId="132979BC" w14:textId="39613C97" w:rsidR="006C4FEE" w:rsidRDefault="00283C02" w:rsidP="006C4FEE">
      <w:pPr>
        <w:spacing w:after="0" w:line="240" w:lineRule="auto"/>
        <w:jc w:val="center"/>
        <w:rPr>
          <w:rFonts w:ascii="Times New Roman" w:eastAsia="Times New Roman" w:hAnsi="Times New Roman" w:cs="Times New Roman"/>
          <w:sz w:val="24"/>
          <w:szCs w:val="32"/>
          <w:lang w:eastAsia="lv-LV"/>
        </w:rPr>
      </w:pPr>
      <w:r w:rsidRPr="0032468F">
        <w:rPr>
          <w:rFonts w:ascii="Times New Roman" w:eastAsia="Times New Roman" w:hAnsi="Times New Roman" w:cs="Times New Roman"/>
          <w:sz w:val="24"/>
          <w:szCs w:val="32"/>
          <w:lang w:eastAsia="lv-LV"/>
        </w:rPr>
        <w:t>Rīgā</w:t>
      </w:r>
      <w:r w:rsidR="006C4FEE" w:rsidRPr="0032468F">
        <w:rPr>
          <w:rFonts w:ascii="Times New Roman" w:eastAsia="Times New Roman" w:hAnsi="Times New Roman" w:cs="Times New Roman"/>
          <w:sz w:val="24"/>
          <w:szCs w:val="32"/>
          <w:lang w:eastAsia="lv-LV"/>
        </w:rPr>
        <w:t xml:space="preserve">, </w:t>
      </w:r>
      <w:r w:rsidR="004528E5" w:rsidRPr="0032468F">
        <w:rPr>
          <w:rFonts w:ascii="Times New Roman" w:eastAsia="Times New Roman" w:hAnsi="Times New Roman" w:cs="Times New Roman"/>
          <w:sz w:val="24"/>
          <w:szCs w:val="32"/>
          <w:lang w:eastAsia="lv-LV"/>
        </w:rPr>
        <w:t>2018</w:t>
      </w:r>
      <w:r w:rsidRPr="0032468F">
        <w:rPr>
          <w:rFonts w:ascii="Times New Roman" w:eastAsia="Times New Roman" w:hAnsi="Times New Roman" w:cs="Times New Roman"/>
          <w:sz w:val="24"/>
          <w:szCs w:val="32"/>
          <w:lang w:eastAsia="lv-LV"/>
        </w:rPr>
        <w:t>.</w:t>
      </w:r>
      <w:r w:rsidR="00117C51">
        <w:rPr>
          <w:rFonts w:ascii="Times New Roman" w:eastAsia="Times New Roman" w:hAnsi="Times New Roman" w:cs="Times New Roman"/>
          <w:sz w:val="24"/>
          <w:szCs w:val="32"/>
          <w:lang w:eastAsia="lv-LV"/>
        </w:rPr>
        <w:t xml:space="preserve"> </w:t>
      </w:r>
    </w:p>
    <w:p w14:paraId="4D60A34E" w14:textId="59BDB52A" w:rsidR="00640370" w:rsidRDefault="00640370" w:rsidP="006C4FEE">
      <w:pPr>
        <w:spacing w:after="0" w:line="240" w:lineRule="auto"/>
        <w:jc w:val="center"/>
        <w:rPr>
          <w:rFonts w:ascii="Times New Roman" w:eastAsia="Times New Roman" w:hAnsi="Times New Roman" w:cs="Times New Roman"/>
          <w:sz w:val="24"/>
          <w:szCs w:val="32"/>
          <w:lang w:eastAsia="lv-LV"/>
        </w:rPr>
      </w:pPr>
    </w:p>
    <w:p w14:paraId="5DDBFA07" w14:textId="77777777" w:rsidR="00B40B2A" w:rsidRDefault="00B40B2A" w:rsidP="006C4FEE">
      <w:pPr>
        <w:spacing w:after="0" w:line="240" w:lineRule="auto"/>
        <w:jc w:val="center"/>
        <w:rPr>
          <w:rFonts w:ascii="Times New Roman" w:eastAsia="Times New Roman" w:hAnsi="Times New Roman" w:cs="Times New Roman"/>
          <w:sz w:val="24"/>
          <w:szCs w:val="32"/>
          <w:lang w:eastAsia="lv-LV"/>
        </w:rPr>
      </w:pPr>
    </w:p>
    <w:p w14:paraId="27CAE6A5" w14:textId="77777777" w:rsidR="00706C36" w:rsidRDefault="00706C36" w:rsidP="006C4FEE">
      <w:pPr>
        <w:spacing w:after="0" w:line="240" w:lineRule="auto"/>
        <w:jc w:val="center"/>
        <w:rPr>
          <w:rFonts w:ascii="Times New Roman" w:eastAsia="Times New Roman" w:hAnsi="Times New Roman" w:cs="Times New Roman"/>
          <w:sz w:val="24"/>
          <w:szCs w:val="32"/>
          <w:lang w:eastAsia="lv-LV"/>
        </w:rPr>
      </w:pPr>
    </w:p>
    <w:p w14:paraId="7F738D25" w14:textId="77777777" w:rsidR="00640370" w:rsidRPr="0032468F" w:rsidRDefault="00640370" w:rsidP="006C4FEE">
      <w:pPr>
        <w:spacing w:after="0" w:line="240" w:lineRule="auto"/>
        <w:jc w:val="center"/>
        <w:rPr>
          <w:rFonts w:ascii="Times New Roman" w:eastAsia="Times New Roman" w:hAnsi="Times New Roman" w:cs="Times New Roman"/>
          <w:sz w:val="24"/>
          <w:szCs w:val="32"/>
          <w:lang w:eastAsia="lv-LV"/>
        </w:rPr>
      </w:pPr>
    </w:p>
    <w:p w14:paraId="500710CF" w14:textId="2337D0DA" w:rsidR="00640370" w:rsidRPr="00F47A21" w:rsidRDefault="00E51663" w:rsidP="00F47A21">
      <w:pPr>
        <w:pStyle w:val="ListParagraph"/>
        <w:numPr>
          <w:ilvl w:val="0"/>
          <w:numId w:val="10"/>
        </w:numPr>
        <w:contextualSpacing w:val="0"/>
        <w:rPr>
          <w:rFonts w:ascii="Times New Roman" w:hAnsi="Times New Roman"/>
          <w:b/>
          <w:szCs w:val="24"/>
        </w:rPr>
      </w:pPr>
      <w:r w:rsidRPr="00F47A21">
        <w:rPr>
          <w:rFonts w:ascii="Times New Roman" w:hAnsi="Times New Roman"/>
          <w:b/>
          <w:szCs w:val="24"/>
        </w:rPr>
        <w:t>Vispārīgā informācija</w:t>
      </w:r>
    </w:p>
    <w:p w14:paraId="7E8BF8DC" w14:textId="18FFB545" w:rsidR="00E51663" w:rsidRPr="00B81779" w:rsidRDefault="00E51663" w:rsidP="006309BD">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sz w:val="24"/>
          <w:szCs w:val="24"/>
        </w:rPr>
        <w:t>Iepirkums tiek rīkots, pamatojoties uz Publisko iepirkumu likuma (turpmāk – PIL) 9.</w:t>
      </w:r>
      <w:r w:rsidR="0038084B" w:rsidRPr="00B81779">
        <w:rPr>
          <w:rFonts w:ascii="Times New Roman" w:hAnsi="Times New Roman" w:cs="Times New Roman"/>
          <w:sz w:val="24"/>
          <w:szCs w:val="24"/>
        </w:rPr>
        <w:t xml:space="preserve"> </w:t>
      </w:r>
      <w:r w:rsidRPr="00B81779">
        <w:rPr>
          <w:rFonts w:ascii="Times New Roman" w:hAnsi="Times New Roman" w:cs="Times New Roman"/>
          <w:sz w:val="24"/>
          <w:szCs w:val="24"/>
        </w:rPr>
        <w:t xml:space="preserve">pantu, ievērojot citas iepirkuma priekšmetu regulējošo normatīvo aktu prasības. </w:t>
      </w:r>
    </w:p>
    <w:p w14:paraId="45D6C434" w14:textId="1DDEC645" w:rsidR="00640370" w:rsidRPr="004A1FEA" w:rsidRDefault="00E51663" w:rsidP="004A1FEA">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b/>
          <w:bCs/>
          <w:sz w:val="24"/>
          <w:szCs w:val="24"/>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640370" w:rsidRPr="00214199" w14:paraId="6C974292" w14:textId="77777777" w:rsidTr="00F67C06">
        <w:trPr>
          <w:trHeight w:val="522"/>
        </w:trPr>
        <w:tc>
          <w:tcPr>
            <w:tcW w:w="2129" w:type="dxa"/>
          </w:tcPr>
          <w:p w14:paraId="2F539C94"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Pilns nosaukums</w:t>
            </w:r>
          </w:p>
        </w:tc>
        <w:tc>
          <w:tcPr>
            <w:tcW w:w="7522" w:type="dxa"/>
          </w:tcPr>
          <w:p w14:paraId="35AA9808"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 xml:space="preserve">Valsts sabiedrība ar ierobežotu atbildību </w:t>
            </w:r>
            <w:r w:rsidRPr="007C0DD3">
              <w:rPr>
                <w:rFonts w:ascii="Times New Roman" w:eastAsia="Times New Roman" w:hAnsi="Times New Roman"/>
                <w:sz w:val="24"/>
                <w:szCs w:val="24"/>
                <w:lang w:eastAsia="lv-LV"/>
              </w:rPr>
              <w:t>“Nacionālais rehabilitācijas centrs “Vaivari””</w:t>
            </w:r>
          </w:p>
        </w:tc>
      </w:tr>
      <w:tr w:rsidR="00640370" w:rsidRPr="00B21ED2" w14:paraId="60A19552" w14:textId="77777777" w:rsidTr="00F67C06">
        <w:trPr>
          <w:trHeight w:val="293"/>
        </w:trPr>
        <w:tc>
          <w:tcPr>
            <w:tcW w:w="2129" w:type="dxa"/>
          </w:tcPr>
          <w:p w14:paraId="01E1C8D0"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Juridiskā adrese</w:t>
            </w:r>
          </w:p>
        </w:tc>
        <w:tc>
          <w:tcPr>
            <w:tcW w:w="7522" w:type="dxa"/>
          </w:tcPr>
          <w:p w14:paraId="4DE18B15"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Asaru prospekts 61, Jūrmala, Latvija, LV-2008</w:t>
            </w:r>
          </w:p>
        </w:tc>
      </w:tr>
      <w:tr w:rsidR="00640370" w:rsidRPr="00B21ED2" w14:paraId="6D66FE38" w14:textId="77777777" w:rsidTr="00F67C06">
        <w:trPr>
          <w:trHeight w:val="303"/>
        </w:trPr>
        <w:tc>
          <w:tcPr>
            <w:tcW w:w="2129" w:type="dxa"/>
          </w:tcPr>
          <w:p w14:paraId="31EA62D3"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Reģistrācijas Nr.</w:t>
            </w:r>
          </w:p>
        </w:tc>
        <w:tc>
          <w:tcPr>
            <w:tcW w:w="7522" w:type="dxa"/>
          </w:tcPr>
          <w:p w14:paraId="07DE120C"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40003273900</w:t>
            </w:r>
          </w:p>
        </w:tc>
      </w:tr>
      <w:tr w:rsidR="00640370" w:rsidRPr="00B21ED2" w14:paraId="1D0FED39" w14:textId="77777777" w:rsidTr="00F67C06">
        <w:trPr>
          <w:trHeight w:val="293"/>
        </w:trPr>
        <w:tc>
          <w:tcPr>
            <w:tcW w:w="2129" w:type="dxa"/>
          </w:tcPr>
          <w:p w14:paraId="23339C76"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Bankas nosaukums</w:t>
            </w:r>
          </w:p>
        </w:tc>
        <w:tc>
          <w:tcPr>
            <w:tcW w:w="7522" w:type="dxa"/>
          </w:tcPr>
          <w:p w14:paraId="0E0626EC"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eastAsia="Times New Roman" w:hAnsi="Times New Roman"/>
                <w:sz w:val="24"/>
                <w:szCs w:val="24"/>
                <w:lang w:eastAsia="lv-LV"/>
              </w:rPr>
              <w:t>Valsts kase</w:t>
            </w:r>
          </w:p>
        </w:tc>
      </w:tr>
      <w:tr w:rsidR="00640370" w:rsidRPr="00B21ED2" w14:paraId="381F5D93" w14:textId="77777777" w:rsidTr="00F67C06">
        <w:trPr>
          <w:trHeight w:val="293"/>
        </w:trPr>
        <w:tc>
          <w:tcPr>
            <w:tcW w:w="2129" w:type="dxa"/>
          </w:tcPr>
          <w:p w14:paraId="070C741C"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Bankas kods</w:t>
            </w:r>
          </w:p>
        </w:tc>
        <w:tc>
          <w:tcPr>
            <w:tcW w:w="7522" w:type="dxa"/>
          </w:tcPr>
          <w:p w14:paraId="03CF05D5"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eastAsia="Times New Roman" w:hAnsi="Times New Roman"/>
                <w:sz w:val="24"/>
                <w:szCs w:val="24"/>
                <w:lang w:eastAsia="lv-LV"/>
              </w:rPr>
              <w:t>TREL LV 22</w:t>
            </w:r>
          </w:p>
        </w:tc>
      </w:tr>
      <w:tr w:rsidR="00640370" w:rsidRPr="00B21ED2" w14:paraId="4EF21167" w14:textId="77777777" w:rsidTr="00F67C06">
        <w:trPr>
          <w:trHeight w:val="293"/>
        </w:trPr>
        <w:tc>
          <w:tcPr>
            <w:tcW w:w="2129" w:type="dxa"/>
          </w:tcPr>
          <w:p w14:paraId="265595CA"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Norēķinu konts</w:t>
            </w:r>
          </w:p>
        </w:tc>
        <w:tc>
          <w:tcPr>
            <w:tcW w:w="7522" w:type="dxa"/>
          </w:tcPr>
          <w:p w14:paraId="3C602180"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eastAsia="Times New Roman" w:hAnsi="Times New Roman"/>
                <w:sz w:val="24"/>
                <w:szCs w:val="24"/>
                <w:lang w:eastAsia="lv-LV"/>
              </w:rPr>
              <w:t>LV30 TREL 9185 6470 0100 0</w:t>
            </w:r>
          </w:p>
        </w:tc>
      </w:tr>
      <w:tr w:rsidR="00640370" w:rsidRPr="00B21ED2" w14:paraId="02C6BEF3" w14:textId="77777777" w:rsidTr="00F67C06">
        <w:trPr>
          <w:trHeight w:val="303"/>
        </w:trPr>
        <w:tc>
          <w:tcPr>
            <w:tcW w:w="2129" w:type="dxa"/>
          </w:tcPr>
          <w:p w14:paraId="37927775"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Tālruņa numurs</w:t>
            </w:r>
          </w:p>
        </w:tc>
        <w:tc>
          <w:tcPr>
            <w:tcW w:w="7522" w:type="dxa"/>
          </w:tcPr>
          <w:p w14:paraId="08FD9195"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+371 67185450</w:t>
            </w:r>
          </w:p>
        </w:tc>
      </w:tr>
      <w:tr w:rsidR="00640370" w:rsidRPr="00B21ED2" w14:paraId="080C2D9E" w14:textId="77777777" w:rsidTr="00F67C06">
        <w:trPr>
          <w:trHeight w:val="206"/>
        </w:trPr>
        <w:tc>
          <w:tcPr>
            <w:tcW w:w="2129" w:type="dxa"/>
          </w:tcPr>
          <w:p w14:paraId="1D981E23"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e-pasta adrese</w:t>
            </w:r>
          </w:p>
        </w:tc>
        <w:tc>
          <w:tcPr>
            <w:tcW w:w="7522" w:type="dxa"/>
          </w:tcPr>
          <w:p w14:paraId="6FC8DE7C" w14:textId="77777777" w:rsidR="00640370" w:rsidRPr="007C0DD3" w:rsidRDefault="003B12D6" w:rsidP="00F67C06">
            <w:pPr>
              <w:keepLines/>
              <w:spacing w:before="40" w:after="40" w:line="240" w:lineRule="auto"/>
              <w:rPr>
                <w:rFonts w:ascii="Times New Roman" w:hAnsi="Times New Roman"/>
                <w:sz w:val="24"/>
                <w:szCs w:val="24"/>
              </w:rPr>
            </w:pPr>
            <w:hyperlink r:id="rId10" w:history="1">
              <w:r w:rsidR="00640370" w:rsidRPr="007C0DD3">
                <w:rPr>
                  <w:rStyle w:val="Hyperlink"/>
                  <w:rFonts w:ascii="Times New Roman" w:hAnsi="Times New Roman"/>
                  <w:sz w:val="24"/>
                  <w:szCs w:val="24"/>
                </w:rPr>
                <w:t>info@nrc.lv</w:t>
              </w:r>
            </w:hyperlink>
            <w:r w:rsidR="00640370" w:rsidRPr="007C0DD3">
              <w:rPr>
                <w:rFonts w:ascii="Times New Roman" w:hAnsi="Times New Roman"/>
                <w:sz w:val="24"/>
                <w:szCs w:val="24"/>
              </w:rPr>
              <w:t xml:space="preserve"> </w:t>
            </w:r>
          </w:p>
        </w:tc>
      </w:tr>
      <w:tr w:rsidR="00640370" w:rsidRPr="00B21ED2" w14:paraId="7879C8D6" w14:textId="77777777" w:rsidTr="00F67C06">
        <w:trPr>
          <w:trHeight w:val="206"/>
        </w:trPr>
        <w:tc>
          <w:tcPr>
            <w:tcW w:w="2129" w:type="dxa"/>
          </w:tcPr>
          <w:p w14:paraId="563EAF88"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Kontaktpersona</w:t>
            </w:r>
          </w:p>
        </w:tc>
        <w:tc>
          <w:tcPr>
            <w:tcW w:w="7522" w:type="dxa"/>
          </w:tcPr>
          <w:p w14:paraId="3DE0E9E5" w14:textId="77777777" w:rsidR="00640370" w:rsidRPr="007C0DD3" w:rsidRDefault="00640370" w:rsidP="00F67C06">
            <w:pPr>
              <w:keepLines/>
              <w:spacing w:before="40" w:after="40" w:line="240" w:lineRule="auto"/>
              <w:rPr>
                <w:rFonts w:ascii="Times New Roman" w:hAnsi="Times New Roman"/>
                <w:sz w:val="24"/>
                <w:szCs w:val="24"/>
              </w:rPr>
            </w:pPr>
            <w:r w:rsidRPr="007C0DD3">
              <w:rPr>
                <w:rFonts w:ascii="Times New Roman" w:hAnsi="Times New Roman"/>
                <w:sz w:val="24"/>
                <w:szCs w:val="24"/>
              </w:rPr>
              <w:t xml:space="preserve">Ligita Nelsone, tālr.67185450, e-pasta adrese: </w:t>
            </w:r>
            <w:hyperlink r:id="rId11" w:history="1">
              <w:r w:rsidRPr="007C0DD3">
                <w:rPr>
                  <w:rStyle w:val="Hyperlink"/>
                  <w:rFonts w:ascii="Times New Roman" w:hAnsi="Times New Roman"/>
                  <w:sz w:val="24"/>
                  <w:szCs w:val="24"/>
                </w:rPr>
                <w:t>ligita.nelsone@tpc.nrc.lv</w:t>
              </w:r>
            </w:hyperlink>
            <w:r w:rsidRPr="007C0DD3">
              <w:rPr>
                <w:rFonts w:ascii="Times New Roman" w:hAnsi="Times New Roman"/>
                <w:sz w:val="24"/>
                <w:szCs w:val="24"/>
              </w:rPr>
              <w:t xml:space="preserve">  </w:t>
            </w:r>
          </w:p>
        </w:tc>
      </w:tr>
    </w:tbl>
    <w:p w14:paraId="22F5E4E1" w14:textId="5E7F1907" w:rsidR="00BF0E5F" w:rsidRPr="004A1FEA" w:rsidRDefault="00BF0E5F" w:rsidP="00640370">
      <w:pPr>
        <w:spacing w:after="0" w:line="240" w:lineRule="auto"/>
        <w:jc w:val="both"/>
        <w:rPr>
          <w:rFonts w:ascii="Times New Roman" w:hAnsi="Times New Roman" w:cs="Times New Roman"/>
          <w:sz w:val="6"/>
          <w:szCs w:val="6"/>
        </w:rPr>
      </w:pPr>
    </w:p>
    <w:p w14:paraId="70809420" w14:textId="4340AB3C" w:rsidR="00E51663" w:rsidRPr="00B81779" w:rsidRDefault="00E51663" w:rsidP="003F1467">
      <w:pPr>
        <w:numPr>
          <w:ilvl w:val="1"/>
          <w:numId w:val="11"/>
        </w:numPr>
        <w:spacing w:after="0" w:line="240" w:lineRule="auto"/>
        <w:ind w:left="567" w:hanging="567"/>
        <w:jc w:val="both"/>
        <w:rPr>
          <w:rFonts w:ascii="Times New Roman" w:hAnsi="Times New Roman" w:cs="Times New Roman"/>
          <w:sz w:val="24"/>
          <w:szCs w:val="24"/>
        </w:rPr>
      </w:pPr>
      <w:r w:rsidRPr="00B81779">
        <w:rPr>
          <w:rFonts w:ascii="Times New Roman" w:hAnsi="Times New Roman" w:cs="Times New Roman"/>
          <w:b/>
          <w:bCs/>
          <w:sz w:val="24"/>
          <w:szCs w:val="24"/>
        </w:rPr>
        <w:t>Iepirkuma nosaukums un identifikācijas numurs</w:t>
      </w:r>
    </w:p>
    <w:p w14:paraId="0FBF8EEE" w14:textId="453CAB5F" w:rsidR="00E51663" w:rsidRPr="00B81779" w:rsidRDefault="00E51663" w:rsidP="003F1467">
      <w:pPr>
        <w:spacing w:after="0" w:line="240" w:lineRule="auto"/>
        <w:ind w:left="567"/>
        <w:jc w:val="both"/>
        <w:rPr>
          <w:rFonts w:ascii="Times New Roman" w:hAnsi="Times New Roman" w:cs="Times New Roman"/>
          <w:sz w:val="24"/>
          <w:szCs w:val="24"/>
        </w:rPr>
      </w:pPr>
      <w:r w:rsidRPr="00B81779">
        <w:rPr>
          <w:rFonts w:ascii="Times New Roman" w:eastAsia="Calibri" w:hAnsi="Times New Roman" w:cs="Times New Roman"/>
          <w:sz w:val="24"/>
          <w:szCs w:val="24"/>
        </w:rPr>
        <w:t>Akumulatoru iegāde elektriskajiem riteņkrēsliem un skuteriem</w:t>
      </w:r>
      <w:r w:rsidRPr="00B81779">
        <w:rPr>
          <w:rFonts w:ascii="Times New Roman" w:hAnsi="Times New Roman" w:cs="Times New Roman"/>
          <w:bCs/>
          <w:sz w:val="24"/>
          <w:szCs w:val="24"/>
        </w:rPr>
        <w:t xml:space="preserve">, identifikācijas Nr. </w:t>
      </w:r>
      <w:r w:rsidR="008E613A">
        <w:rPr>
          <w:rFonts w:ascii="Times New Roman" w:hAnsi="Times New Roman" w:cs="Times New Roman"/>
          <w:sz w:val="24"/>
          <w:szCs w:val="24"/>
        </w:rPr>
        <w:t xml:space="preserve">VSIA NRC “VAIVARI” </w:t>
      </w:r>
      <w:r w:rsidR="008E613A" w:rsidRPr="00BF0E5F">
        <w:rPr>
          <w:rFonts w:ascii="Times New Roman" w:hAnsi="Times New Roman" w:cs="Times New Roman"/>
          <w:sz w:val="24"/>
          <w:szCs w:val="24"/>
        </w:rPr>
        <w:t>2018/</w:t>
      </w:r>
      <w:r w:rsidR="00BF0E5F" w:rsidRPr="00BF0E5F">
        <w:rPr>
          <w:rFonts w:ascii="Times New Roman" w:hAnsi="Times New Roman" w:cs="Times New Roman"/>
          <w:sz w:val="24"/>
          <w:szCs w:val="24"/>
        </w:rPr>
        <w:t xml:space="preserve">16 </w:t>
      </w:r>
      <w:r w:rsidR="00F361A1" w:rsidRPr="00B81779">
        <w:rPr>
          <w:rFonts w:ascii="Times New Roman" w:hAnsi="Times New Roman" w:cs="Times New Roman"/>
          <w:bCs/>
          <w:sz w:val="24"/>
          <w:szCs w:val="24"/>
        </w:rPr>
        <w:t>(turpmāk – I</w:t>
      </w:r>
      <w:r w:rsidRPr="00B81779">
        <w:rPr>
          <w:rFonts w:ascii="Times New Roman" w:hAnsi="Times New Roman" w:cs="Times New Roman"/>
          <w:bCs/>
          <w:sz w:val="24"/>
          <w:szCs w:val="24"/>
        </w:rPr>
        <w:t xml:space="preserve">epirkums).      </w:t>
      </w:r>
      <w:r w:rsidRPr="00B81779">
        <w:rPr>
          <w:rFonts w:ascii="Times New Roman" w:hAnsi="Times New Roman" w:cs="Times New Roman"/>
          <w:sz w:val="24"/>
          <w:szCs w:val="24"/>
        </w:rPr>
        <w:t xml:space="preserve">      </w:t>
      </w:r>
    </w:p>
    <w:p w14:paraId="42DB0B51"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684DE782"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0FB75234"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vanish/>
          <w:szCs w:val="24"/>
        </w:rPr>
      </w:pPr>
    </w:p>
    <w:p w14:paraId="06D93E8E"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szCs w:val="24"/>
        </w:rPr>
      </w:pPr>
      <w:r w:rsidRPr="00B81779">
        <w:rPr>
          <w:rFonts w:ascii="Times New Roman" w:hAnsi="Times New Roman"/>
          <w:b/>
          <w:bCs/>
          <w:szCs w:val="24"/>
        </w:rPr>
        <w:t xml:space="preserve"> Iepirkuma priekšmets</w:t>
      </w:r>
    </w:p>
    <w:p w14:paraId="574180C3" w14:textId="77777777" w:rsidR="00E51663" w:rsidRPr="00B81779" w:rsidRDefault="00E51663" w:rsidP="003F1467">
      <w:pPr>
        <w:spacing w:after="0" w:line="240" w:lineRule="auto"/>
        <w:ind w:left="567" w:hanging="425"/>
        <w:jc w:val="both"/>
        <w:rPr>
          <w:rFonts w:ascii="Times New Roman" w:hAnsi="Times New Roman" w:cs="Times New Roman"/>
          <w:b/>
          <w:bCs/>
          <w:sz w:val="24"/>
          <w:szCs w:val="24"/>
        </w:rPr>
      </w:pPr>
      <w:r w:rsidRPr="00B81779">
        <w:rPr>
          <w:rFonts w:ascii="Times New Roman" w:hAnsi="Times New Roman" w:cs="Times New Roman"/>
          <w:sz w:val="24"/>
          <w:szCs w:val="24"/>
        </w:rPr>
        <w:t xml:space="preserve">       Iepirkuma priekšmets ir </w:t>
      </w:r>
      <w:r w:rsidR="00F659E6" w:rsidRPr="00B81779">
        <w:rPr>
          <w:rFonts w:ascii="Times New Roman" w:eastAsia="Calibri" w:hAnsi="Times New Roman" w:cs="Times New Roman"/>
          <w:sz w:val="24"/>
          <w:szCs w:val="24"/>
        </w:rPr>
        <w:t xml:space="preserve">akumulatoru </w:t>
      </w:r>
      <w:r w:rsidRPr="00B81779">
        <w:rPr>
          <w:rFonts w:ascii="Times New Roman" w:eastAsia="Calibri" w:hAnsi="Times New Roman" w:cs="Times New Roman"/>
          <w:sz w:val="24"/>
          <w:szCs w:val="24"/>
        </w:rPr>
        <w:t>(turpmāk –</w:t>
      </w:r>
      <w:r w:rsidR="003F1467" w:rsidRPr="00B81779">
        <w:rPr>
          <w:rFonts w:ascii="Times New Roman" w:eastAsia="Calibri" w:hAnsi="Times New Roman" w:cs="Times New Roman"/>
          <w:sz w:val="24"/>
          <w:szCs w:val="24"/>
        </w:rPr>
        <w:t xml:space="preserve"> P</w:t>
      </w:r>
      <w:r w:rsidRPr="00B81779">
        <w:rPr>
          <w:rFonts w:ascii="Times New Roman" w:eastAsia="Calibri" w:hAnsi="Times New Roman" w:cs="Times New Roman"/>
          <w:sz w:val="24"/>
          <w:szCs w:val="24"/>
        </w:rPr>
        <w:t>reču) iegāde elektriskajiem riteņkrēsliem un skuteriem</w:t>
      </w:r>
      <w:r w:rsidRPr="00B81779">
        <w:rPr>
          <w:rFonts w:ascii="Times New Roman" w:hAnsi="Times New Roman" w:cs="Times New Roman"/>
          <w:bCs/>
          <w:sz w:val="24"/>
          <w:szCs w:val="24"/>
        </w:rPr>
        <w:t xml:space="preserve">, </w:t>
      </w:r>
      <w:r w:rsidR="00594371" w:rsidRPr="00B81779">
        <w:rPr>
          <w:rFonts w:ascii="Times New Roman" w:hAnsi="Times New Roman" w:cs="Times New Roman"/>
          <w:sz w:val="24"/>
          <w:szCs w:val="24"/>
        </w:rPr>
        <w:t>saskaņā ar i</w:t>
      </w:r>
      <w:r w:rsidRPr="00B81779">
        <w:rPr>
          <w:rFonts w:ascii="Times New Roman" w:hAnsi="Times New Roman" w:cs="Times New Roman"/>
          <w:sz w:val="24"/>
          <w:szCs w:val="24"/>
        </w:rPr>
        <w:t xml:space="preserve">epirkuma tehnisko specifikāciju </w:t>
      </w:r>
      <w:r w:rsidR="00A5242B" w:rsidRPr="00B81779">
        <w:rPr>
          <w:rFonts w:ascii="Times New Roman" w:hAnsi="Times New Roman" w:cs="Times New Roman"/>
          <w:sz w:val="24"/>
          <w:szCs w:val="24"/>
        </w:rPr>
        <w:t>(2.pielikums).</w:t>
      </w:r>
    </w:p>
    <w:p w14:paraId="7CA886FE" w14:textId="4F3259E4" w:rsidR="00BF0E5F" w:rsidRPr="00640370" w:rsidRDefault="00E51663" w:rsidP="00640370">
      <w:pPr>
        <w:pStyle w:val="ListParagraph"/>
        <w:numPr>
          <w:ilvl w:val="1"/>
          <w:numId w:val="10"/>
        </w:numPr>
        <w:ind w:hanging="425"/>
        <w:contextualSpacing w:val="0"/>
        <w:jc w:val="both"/>
        <w:rPr>
          <w:rFonts w:ascii="Times New Roman" w:hAnsi="Times New Roman"/>
          <w:bCs/>
          <w:szCs w:val="24"/>
        </w:rPr>
      </w:pPr>
      <w:r w:rsidRPr="00B81779">
        <w:rPr>
          <w:rFonts w:ascii="Times New Roman" w:hAnsi="Times New Roman"/>
          <w:bCs/>
          <w:szCs w:val="24"/>
        </w:rPr>
        <w:t xml:space="preserve">Iepirkuma priekšmets sadalīts </w:t>
      </w:r>
      <w:r w:rsidR="008E613A">
        <w:rPr>
          <w:rFonts w:ascii="Times New Roman" w:hAnsi="Times New Roman"/>
          <w:b/>
          <w:bCs/>
          <w:szCs w:val="24"/>
        </w:rPr>
        <w:t>7</w:t>
      </w:r>
      <w:r w:rsidR="00A5242B" w:rsidRPr="00B81779">
        <w:rPr>
          <w:rFonts w:ascii="Times New Roman" w:hAnsi="Times New Roman"/>
          <w:b/>
          <w:bCs/>
          <w:szCs w:val="24"/>
        </w:rPr>
        <w:t xml:space="preserve"> </w:t>
      </w:r>
      <w:r w:rsidRPr="00B81779">
        <w:rPr>
          <w:rFonts w:ascii="Times New Roman" w:hAnsi="Times New Roman"/>
          <w:b/>
          <w:bCs/>
          <w:szCs w:val="24"/>
        </w:rPr>
        <w:t>daļās</w:t>
      </w:r>
      <w:r w:rsidRPr="00B81779">
        <w:rPr>
          <w:rFonts w:ascii="Times New Roman" w:hAnsi="Times New Roman"/>
          <w:bCs/>
          <w:szCs w:val="24"/>
        </w:rPr>
        <w:t xml:space="preserve"> un p</w:t>
      </w:r>
      <w:r w:rsidR="00A5242B" w:rsidRPr="00B81779">
        <w:rPr>
          <w:rFonts w:ascii="Times New Roman" w:hAnsi="Times New Roman"/>
          <w:bCs/>
          <w:szCs w:val="24"/>
        </w:rPr>
        <w:t>retendentam ir tiesības</w:t>
      </w:r>
      <w:r w:rsidRPr="00B81779">
        <w:rPr>
          <w:rFonts w:ascii="Times New Roman" w:hAnsi="Times New Roman"/>
          <w:bCs/>
          <w:szCs w:val="24"/>
        </w:rPr>
        <w:t xml:space="preserve"> iesniegt piedāvājuma variantu par </w:t>
      </w:r>
      <w:r w:rsidR="00A5242B" w:rsidRPr="00B81779">
        <w:rPr>
          <w:rFonts w:ascii="Times New Roman" w:hAnsi="Times New Roman"/>
          <w:bCs/>
          <w:szCs w:val="24"/>
        </w:rPr>
        <w:t>vienu, vairākām vai v</w:t>
      </w:r>
      <w:r w:rsidR="00FF3E6D" w:rsidRPr="00B81779">
        <w:rPr>
          <w:rFonts w:ascii="Times New Roman" w:hAnsi="Times New Roman"/>
          <w:bCs/>
          <w:szCs w:val="24"/>
        </w:rPr>
        <w:t xml:space="preserve">isām Iepirkuma priekšmeta daļām: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8957"/>
      </w:tblGrid>
      <w:tr w:rsidR="00FF3E6D" w:rsidRPr="00B81779" w14:paraId="3ACAB786" w14:textId="77777777" w:rsidTr="004A1FEA">
        <w:trPr>
          <w:trHeight w:val="540"/>
        </w:trPr>
        <w:tc>
          <w:tcPr>
            <w:tcW w:w="790" w:type="dxa"/>
            <w:tcBorders>
              <w:top w:val="single" w:sz="4" w:space="0" w:color="auto"/>
              <w:left w:val="single" w:sz="4" w:space="0" w:color="auto"/>
              <w:bottom w:val="single" w:sz="4" w:space="0" w:color="auto"/>
              <w:right w:val="single" w:sz="4" w:space="0" w:color="auto"/>
            </w:tcBorders>
            <w:vAlign w:val="center"/>
            <w:hideMark/>
          </w:tcPr>
          <w:p w14:paraId="1DEB1DBB" w14:textId="77777777" w:rsidR="00FF3E6D" w:rsidRPr="00B81779" w:rsidRDefault="00FF3E6D">
            <w:pPr>
              <w:spacing w:line="256" w:lineRule="auto"/>
              <w:jc w:val="center"/>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Daļas Nr.</w:t>
            </w:r>
          </w:p>
        </w:tc>
        <w:tc>
          <w:tcPr>
            <w:tcW w:w="8957" w:type="dxa"/>
            <w:tcBorders>
              <w:top w:val="single" w:sz="4" w:space="0" w:color="auto"/>
              <w:left w:val="single" w:sz="4" w:space="0" w:color="auto"/>
              <w:bottom w:val="single" w:sz="4" w:space="0" w:color="auto"/>
              <w:right w:val="single" w:sz="4" w:space="0" w:color="auto"/>
            </w:tcBorders>
            <w:noWrap/>
            <w:vAlign w:val="center"/>
            <w:hideMark/>
          </w:tcPr>
          <w:p w14:paraId="5FE04BD9" w14:textId="77777777" w:rsidR="00FF3E6D" w:rsidRPr="00B81779" w:rsidRDefault="00FF3E6D">
            <w:pPr>
              <w:spacing w:line="256" w:lineRule="auto"/>
              <w:jc w:val="center"/>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Daļas nosaukums</w:t>
            </w:r>
          </w:p>
        </w:tc>
      </w:tr>
      <w:tr w:rsidR="00FF3E6D" w:rsidRPr="00B81779" w14:paraId="3DECC5EA"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0DEF548B"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1.</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318B0933"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VERMEIREN “RAPIDO” </w:t>
            </w:r>
          </w:p>
        </w:tc>
      </w:tr>
      <w:tr w:rsidR="00FF3E6D" w:rsidRPr="00B81779" w14:paraId="630B2354"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3F717A6C"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2.</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7F7267F5"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w:t>
            </w:r>
            <w:proofErr w:type="spellStart"/>
            <w:r w:rsidRPr="00B81779">
              <w:rPr>
                <w:rFonts w:ascii="Times New Roman" w:hAnsi="Times New Roman" w:cs="Times New Roman"/>
                <w:b/>
                <w:bCs/>
                <w:color w:val="000000"/>
                <w:sz w:val="24"/>
                <w:szCs w:val="24"/>
              </w:rPr>
              <w:t>Invacare</w:t>
            </w:r>
            <w:proofErr w:type="spellEnd"/>
            <w:r w:rsidRPr="00B81779">
              <w:rPr>
                <w:rFonts w:ascii="Times New Roman" w:hAnsi="Times New Roman" w:cs="Times New Roman"/>
                <w:b/>
                <w:bCs/>
                <w:color w:val="000000"/>
                <w:sz w:val="24"/>
                <w:szCs w:val="24"/>
              </w:rPr>
              <w:t xml:space="preserve"> “BORA” </w:t>
            </w:r>
          </w:p>
        </w:tc>
      </w:tr>
      <w:tr w:rsidR="00FF3E6D" w:rsidRPr="00B81779" w14:paraId="574601AD"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3D573AFD"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3.</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67EBDD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w:t>
            </w:r>
            <w:proofErr w:type="spellStart"/>
            <w:r w:rsidRPr="00B81779">
              <w:rPr>
                <w:rFonts w:ascii="Times New Roman" w:hAnsi="Times New Roman" w:cs="Times New Roman"/>
                <w:b/>
                <w:bCs/>
                <w:color w:val="000000"/>
                <w:sz w:val="24"/>
                <w:szCs w:val="24"/>
              </w:rPr>
              <w:t>skuterim</w:t>
            </w:r>
            <w:proofErr w:type="spellEnd"/>
            <w:r w:rsidRPr="00B81779">
              <w:rPr>
                <w:rFonts w:ascii="Times New Roman" w:hAnsi="Times New Roman" w:cs="Times New Roman"/>
                <w:b/>
                <w:bCs/>
                <w:color w:val="000000"/>
                <w:sz w:val="24"/>
                <w:szCs w:val="24"/>
              </w:rPr>
              <w:t xml:space="preserve"> </w:t>
            </w:r>
            <w:proofErr w:type="spellStart"/>
            <w:r w:rsidRPr="00B81779">
              <w:rPr>
                <w:rFonts w:ascii="Times New Roman" w:hAnsi="Times New Roman" w:cs="Times New Roman"/>
                <w:b/>
                <w:bCs/>
                <w:color w:val="000000"/>
                <w:sz w:val="24"/>
                <w:szCs w:val="24"/>
              </w:rPr>
              <w:t>Invacare</w:t>
            </w:r>
            <w:proofErr w:type="spellEnd"/>
            <w:r w:rsidRPr="00B81779">
              <w:rPr>
                <w:rFonts w:ascii="Times New Roman" w:hAnsi="Times New Roman" w:cs="Times New Roman"/>
                <w:b/>
                <w:bCs/>
                <w:color w:val="000000"/>
                <w:sz w:val="24"/>
                <w:szCs w:val="24"/>
              </w:rPr>
              <w:t xml:space="preserve"> “ORION” </w:t>
            </w:r>
          </w:p>
        </w:tc>
      </w:tr>
      <w:tr w:rsidR="00FF3E6D" w:rsidRPr="00B81779" w14:paraId="2DC57BB0"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66D37899" w14:textId="1061FDD3" w:rsidR="00FF3E6D" w:rsidRPr="00B81779" w:rsidRDefault="008E613A">
            <w:pPr>
              <w:spacing w:line="256"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4</w:t>
            </w:r>
            <w:r w:rsidR="00FF3E6D" w:rsidRPr="00B81779">
              <w:rPr>
                <w:rFonts w:ascii="Times New Roman" w:hAnsi="Times New Roman" w:cs="Times New Roman"/>
                <w:b/>
                <w:bCs/>
                <w:color w:val="000000"/>
                <w:sz w:val="24"/>
                <w:szCs w:val="24"/>
              </w:rPr>
              <w:t>.</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9C676B9"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elektriskajam riteņkrēslam VERMEIREN “FOREST” </w:t>
            </w:r>
          </w:p>
        </w:tc>
      </w:tr>
      <w:tr w:rsidR="00FF3E6D" w:rsidRPr="00B81779" w14:paraId="0C924DA1"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0C26D8AC" w14:textId="1DFBA8FA" w:rsidR="00FF3E6D" w:rsidRPr="00B81779" w:rsidRDefault="008E613A">
            <w:pPr>
              <w:spacing w:line="256"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5</w:t>
            </w:r>
            <w:r w:rsidR="00FF3E6D" w:rsidRPr="00B81779">
              <w:rPr>
                <w:rFonts w:ascii="Times New Roman" w:hAnsi="Times New Roman" w:cs="Times New Roman"/>
                <w:b/>
                <w:bCs/>
                <w:color w:val="000000"/>
                <w:sz w:val="24"/>
                <w:szCs w:val="24"/>
              </w:rPr>
              <w:t>.</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4952E7C5"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bērnu elektriskajam riteņkrēslam </w:t>
            </w:r>
            <w:proofErr w:type="spellStart"/>
            <w:r w:rsidRPr="00B81779">
              <w:rPr>
                <w:rFonts w:ascii="Times New Roman" w:hAnsi="Times New Roman" w:cs="Times New Roman"/>
                <w:b/>
                <w:bCs/>
                <w:color w:val="000000"/>
                <w:sz w:val="24"/>
                <w:szCs w:val="24"/>
              </w:rPr>
              <w:t>Invacare</w:t>
            </w:r>
            <w:proofErr w:type="spellEnd"/>
            <w:r w:rsidRPr="00B81779">
              <w:rPr>
                <w:rFonts w:ascii="Times New Roman" w:hAnsi="Times New Roman" w:cs="Times New Roman"/>
                <w:b/>
                <w:bCs/>
                <w:color w:val="000000"/>
                <w:sz w:val="24"/>
                <w:szCs w:val="24"/>
              </w:rPr>
              <w:t xml:space="preserve"> “DRAGON” </w:t>
            </w:r>
          </w:p>
        </w:tc>
      </w:tr>
      <w:tr w:rsidR="00FF3E6D" w:rsidRPr="00B81779" w14:paraId="7715130A"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1DB71279" w14:textId="7B99758A" w:rsidR="00FF3E6D" w:rsidRPr="00B81779" w:rsidRDefault="008E613A">
            <w:pPr>
              <w:spacing w:line="256"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6</w:t>
            </w:r>
            <w:r w:rsidR="00FF3E6D" w:rsidRPr="00B81779">
              <w:rPr>
                <w:rFonts w:ascii="Times New Roman" w:hAnsi="Times New Roman" w:cs="Times New Roman"/>
                <w:b/>
                <w:bCs/>
                <w:color w:val="000000"/>
                <w:sz w:val="24"/>
                <w:szCs w:val="24"/>
              </w:rPr>
              <w:t>.</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134C7444"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w:t>
            </w:r>
            <w:proofErr w:type="spellStart"/>
            <w:r w:rsidRPr="00B81779">
              <w:rPr>
                <w:rFonts w:ascii="Times New Roman" w:hAnsi="Times New Roman" w:cs="Times New Roman"/>
                <w:b/>
                <w:bCs/>
                <w:color w:val="000000"/>
                <w:sz w:val="24"/>
                <w:szCs w:val="24"/>
              </w:rPr>
              <w:t>skuterim</w:t>
            </w:r>
            <w:proofErr w:type="spellEnd"/>
            <w:r w:rsidRPr="00B81779">
              <w:rPr>
                <w:rFonts w:ascii="Times New Roman" w:hAnsi="Times New Roman" w:cs="Times New Roman"/>
                <w:b/>
                <w:bCs/>
                <w:color w:val="000000"/>
                <w:sz w:val="24"/>
                <w:szCs w:val="24"/>
              </w:rPr>
              <w:t xml:space="preserve"> “RASCAL FRONTIER” </w:t>
            </w:r>
          </w:p>
        </w:tc>
      </w:tr>
      <w:tr w:rsidR="00FF3E6D" w:rsidRPr="00B81779" w14:paraId="5C20A1D8" w14:textId="77777777" w:rsidTr="00FF3E6D">
        <w:trPr>
          <w:trHeight w:val="300"/>
        </w:trPr>
        <w:tc>
          <w:tcPr>
            <w:tcW w:w="790" w:type="dxa"/>
            <w:tcBorders>
              <w:top w:val="single" w:sz="4" w:space="0" w:color="auto"/>
              <w:left w:val="single" w:sz="4" w:space="0" w:color="auto"/>
              <w:bottom w:val="single" w:sz="4" w:space="0" w:color="auto"/>
              <w:right w:val="single" w:sz="4" w:space="0" w:color="auto"/>
            </w:tcBorders>
            <w:hideMark/>
          </w:tcPr>
          <w:p w14:paraId="7E886BA1" w14:textId="15FCE36D" w:rsidR="00FF3E6D" w:rsidRPr="00B81779" w:rsidRDefault="00BF0E5F">
            <w:pPr>
              <w:spacing w:line="256"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7</w:t>
            </w:r>
            <w:r w:rsidR="00FF3E6D" w:rsidRPr="00B81779">
              <w:rPr>
                <w:rFonts w:ascii="Times New Roman" w:hAnsi="Times New Roman" w:cs="Times New Roman"/>
                <w:b/>
                <w:bCs/>
                <w:color w:val="000000"/>
                <w:sz w:val="24"/>
                <w:szCs w:val="24"/>
              </w:rPr>
              <w:t xml:space="preserve">. </w:t>
            </w:r>
          </w:p>
        </w:tc>
        <w:tc>
          <w:tcPr>
            <w:tcW w:w="8957" w:type="dxa"/>
            <w:tcBorders>
              <w:top w:val="single" w:sz="4" w:space="0" w:color="auto"/>
              <w:left w:val="single" w:sz="4" w:space="0" w:color="auto"/>
              <w:bottom w:val="single" w:sz="4" w:space="0" w:color="auto"/>
              <w:right w:val="single" w:sz="4" w:space="0" w:color="auto"/>
            </w:tcBorders>
            <w:noWrap/>
            <w:vAlign w:val="bottom"/>
            <w:hideMark/>
          </w:tcPr>
          <w:p w14:paraId="5295E936" w14:textId="77777777" w:rsidR="00FF3E6D" w:rsidRPr="00B81779" w:rsidRDefault="00FF3E6D">
            <w:pPr>
              <w:spacing w:line="256" w:lineRule="auto"/>
              <w:rPr>
                <w:rFonts w:ascii="Times New Roman" w:hAnsi="Times New Roman" w:cs="Times New Roman"/>
                <w:b/>
                <w:bCs/>
                <w:color w:val="000000"/>
                <w:sz w:val="24"/>
                <w:szCs w:val="24"/>
                <w:lang w:val="en-US"/>
              </w:rPr>
            </w:pPr>
            <w:r w:rsidRPr="00B81779">
              <w:rPr>
                <w:rFonts w:ascii="Times New Roman" w:hAnsi="Times New Roman" w:cs="Times New Roman"/>
                <w:b/>
                <w:bCs/>
                <w:color w:val="000000"/>
                <w:sz w:val="24"/>
                <w:szCs w:val="24"/>
              </w:rPr>
              <w:t xml:space="preserve">Akumulators </w:t>
            </w:r>
            <w:proofErr w:type="spellStart"/>
            <w:r w:rsidRPr="00B81779">
              <w:rPr>
                <w:rFonts w:ascii="Times New Roman" w:hAnsi="Times New Roman" w:cs="Times New Roman"/>
                <w:b/>
                <w:bCs/>
                <w:color w:val="000000"/>
                <w:sz w:val="24"/>
                <w:szCs w:val="24"/>
              </w:rPr>
              <w:t>skuterim</w:t>
            </w:r>
            <w:proofErr w:type="spellEnd"/>
            <w:r w:rsidRPr="00B81779">
              <w:rPr>
                <w:rFonts w:ascii="Times New Roman" w:hAnsi="Times New Roman" w:cs="Times New Roman"/>
                <w:b/>
                <w:bCs/>
                <w:color w:val="000000"/>
                <w:sz w:val="24"/>
                <w:szCs w:val="24"/>
              </w:rPr>
              <w:t xml:space="preserve"> ar palielinātu svara izturību </w:t>
            </w:r>
            <w:proofErr w:type="spellStart"/>
            <w:r w:rsidRPr="00B81779">
              <w:rPr>
                <w:rFonts w:ascii="Times New Roman" w:hAnsi="Times New Roman" w:cs="Times New Roman"/>
                <w:b/>
                <w:bCs/>
                <w:color w:val="000000"/>
                <w:sz w:val="24"/>
                <w:szCs w:val="24"/>
              </w:rPr>
              <w:t>Invacare</w:t>
            </w:r>
            <w:proofErr w:type="spellEnd"/>
            <w:r w:rsidRPr="00B81779">
              <w:rPr>
                <w:rFonts w:ascii="Times New Roman" w:hAnsi="Times New Roman" w:cs="Times New Roman"/>
                <w:b/>
                <w:bCs/>
                <w:color w:val="000000"/>
                <w:sz w:val="24"/>
                <w:szCs w:val="24"/>
              </w:rPr>
              <w:t xml:space="preserve"> </w:t>
            </w:r>
            <w:proofErr w:type="spellStart"/>
            <w:r w:rsidRPr="00B81779">
              <w:rPr>
                <w:rFonts w:ascii="Times New Roman" w:hAnsi="Times New Roman" w:cs="Times New Roman"/>
                <w:b/>
                <w:bCs/>
                <w:color w:val="000000"/>
                <w:sz w:val="24"/>
                <w:szCs w:val="24"/>
              </w:rPr>
              <w:t>Comet</w:t>
            </w:r>
            <w:proofErr w:type="spellEnd"/>
            <w:r w:rsidRPr="00B81779">
              <w:rPr>
                <w:rFonts w:ascii="Times New Roman" w:hAnsi="Times New Roman" w:cs="Times New Roman"/>
                <w:b/>
                <w:bCs/>
                <w:color w:val="000000"/>
                <w:sz w:val="24"/>
                <w:szCs w:val="24"/>
              </w:rPr>
              <w:t xml:space="preserve"> </w:t>
            </w:r>
            <w:proofErr w:type="spellStart"/>
            <w:r w:rsidRPr="00B81779">
              <w:rPr>
                <w:rFonts w:ascii="Times New Roman" w:hAnsi="Times New Roman" w:cs="Times New Roman"/>
                <w:b/>
                <w:bCs/>
                <w:color w:val="000000"/>
                <w:sz w:val="24"/>
                <w:szCs w:val="24"/>
              </w:rPr>
              <w:t>Ultra</w:t>
            </w:r>
            <w:proofErr w:type="spellEnd"/>
            <w:r w:rsidRPr="00B81779">
              <w:rPr>
                <w:rFonts w:ascii="Times New Roman" w:hAnsi="Times New Roman" w:cs="Times New Roman"/>
                <w:b/>
                <w:bCs/>
                <w:color w:val="000000"/>
                <w:sz w:val="24"/>
                <w:szCs w:val="24"/>
              </w:rPr>
              <w:t xml:space="preserve"> </w:t>
            </w:r>
          </w:p>
        </w:tc>
      </w:tr>
    </w:tbl>
    <w:p w14:paraId="2049E434" w14:textId="77777777" w:rsidR="00FF3E6D" w:rsidRPr="00B81779" w:rsidRDefault="00FF3E6D" w:rsidP="00B81779">
      <w:pPr>
        <w:spacing w:after="0"/>
        <w:jc w:val="both"/>
        <w:rPr>
          <w:rFonts w:ascii="Times New Roman" w:hAnsi="Times New Roman" w:cs="Times New Roman"/>
          <w:bCs/>
          <w:sz w:val="6"/>
          <w:szCs w:val="6"/>
        </w:rPr>
      </w:pPr>
    </w:p>
    <w:p w14:paraId="16620AE0" w14:textId="77777777" w:rsidR="00E51663" w:rsidRPr="00B81779" w:rsidRDefault="00E51663" w:rsidP="003F1467">
      <w:pPr>
        <w:pStyle w:val="ListParagraph"/>
        <w:numPr>
          <w:ilvl w:val="1"/>
          <w:numId w:val="10"/>
        </w:numPr>
        <w:ind w:hanging="425"/>
        <w:contextualSpacing w:val="0"/>
        <w:jc w:val="both"/>
        <w:rPr>
          <w:rFonts w:ascii="Times New Roman" w:hAnsi="Times New Roman"/>
          <w:b/>
          <w:bCs/>
          <w:szCs w:val="24"/>
        </w:rPr>
      </w:pPr>
      <w:r w:rsidRPr="00B81779">
        <w:rPr>
          <w:rFonts w:ascii="Times New Roman" w:hAnsi="Times New Roman"/>
          <w:bCs/>
          <w:szCs w:val="24"/>
        </w:rPr>
        <w:t xml:space="preserve">CPV kods – </w:t>
      </w:r>
      <w:r w:rsidR="00EC540E" w:rsidRPr="00B81779">
        <w:rPr>
          <w:rFonts w:ascii="Times New Roman" w:hAnsi="Times New Roman"/>
          <w:szCs w:val="24"/>
        </w:rPr>
        <w:t>33193220-7</w:t>
      </w:r>
    </w:p>
    <w:p w14:paraId="4A48001A" w14:textId="77777777" w:rsidR="00772081" w:rsidRPr="00B81779" w:rsidRDefault="00925E5F" w:rsidP="004A1FEA">
      <w:pPr>
        <w:spacing w:after="0" w:line="240" w:lineRule="auto"/>
        <w:ind w:left="567" w:hanging="567"/>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1.7. Piegādājamo P</w:t>
      </w:r>
      <w:r w:rsidR="00772081" w:rsidRPr="00B81779">
        <w:rPr>
          <w:rFonts w:ascii="Times New Roman" w:hAnsi="Times New Roman" w:cs="Times New Roman"/>
          <w:sz w:val="24"/>
          <w:szCs w:val="24"/>
          <w:lang w:eastAsia="lv-LV"/>
        </w:rPr>
        <w:t>reču daudzums pa iepirkuma priekšmeta daļām</w:t>
      </w:r>
      <w:r w:rsidR="00772081" w:rsidRPr="00B81779">
        <w:rPr>
          <w:rFonts w:ascii="Times New Roman" w:hAnsi="Times New Roman" w:cs="Times New Roman"/>
          <w:sz w:val="24"/>
          <w:szCs w:val="24"/>
        </w:rPr>
        <w:t xml:space="preserve"> nav noteikts. Piegādātāji, pamatojoties uz noslēgto vispārīgo vienošan</w:t>
      </w:r>
      <w:r w:rsidRPr="00B81779">
        <w:rPr>
          <w:rFonts w:ascii="Times New Roman" w:hAnsi="Times New Roman" w:cs="Times New Roman"/>
          <w:sz w:val="24"/>
          <w:szCs w:val="24"/>
        </w:rPr>
        <w:t>os un piegādes līgumu, piegādā P</w:t>
      </w:r>
      <w:r w:rsidR="00772081" w:rsidRPr="00B81779">
        <w:rPr>
          <w:rFonts w:ascii="Times New Roman" w:hAnsi="Times New Roman" w:cs="Times New Roman"/>
          <w:sz w:val="24"/>
          <w:szCs w:val="24"/>
        </w:rPr>
        <w:t>reces pasūtītājam pēc to faktiskās nepieciešamības, pamatojoties uz pasūtītāja nosūtīto iegādes pieprasījumu.</w:t>
      </w:r>
    </w:p>
    <w:p w14:paraId="0E24CB6D" w14:textId="77777777" w:rsidR="00640370" w:rsidRDefault="003F1467" w:rsidP="003F1467">
      <w:pPr>
        <w:spacing w:after="0" w:line="240" w:lineRule="auto"/>
        <w:jc w:val="both"/>
        <w:rPr>
          <w:rFonts w:ascii="Times New Roman" w:hAnsi="Times New Roman" w:cs="Times New Roman"/>
          <w:sz w:val="24"/>
          <w:szCs w:val="24"/>
        </w:rPr>
      </w:pPr>
      <w:r w:rsidRPr="00B81779">
        <w:rPr>
          <w:rFonts w:ascii="Times New Roman" w:hAnsi="Times New Roman" w:cs="Times New Roman"/>
          <w:sz w:val="24"/>
          <w:szCs w:val="24"/>
        </w:rPr>
        <w:t>1.8.</w:t>
      </w:r>
      <w:r w:rsidR="00772081" w:rsidRPr="00B81779">
        <w:rPr>
          <w:rFonts w:ascii="Times New Roman" w:hAnsi="Times New Roman" w:cs="Times New Roman"/>
          <w:sz w:val="24"/>
          <w:szCs w:val="24"/>
        </w:rPr>
        <w:t xml:space="preserve"> Preču kvalitātei un to iepakojumam ir jāatbilst normatīvo aktu prasībām.</w:t>
      </w:r>
    </w:p>
    <w:p w14:paraId="4B12A231" w14:textId="404B092F" w:rsidR="00772081" w:rsidRPr="00B81779" w:rsidRDefault="00640370" w:rsidP="003F14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r w:rsidR="00925E5F" w:rsidRPr="00B81779">
        <w:rPr>
          <w:rFonts w:ascii="Times New Roman" w:hAnsi="Times New Roman" w:cs="Times New Roman"/>
          <w:sz w:val="24"/>
          <w:szCs w:val="24"/>
          <w:lang w:eastAsia="lv-LV"/>
        </w:rPr>
        <w:t>Maksimālais P</w:t>
      </w:r>
      <w:r w:rsidR="00772081" w:rsidRPr="00B81779">
        <w:rPr>
          <w:rFonts w:ascii="Times New Roman" w:hAnsi="Times New Roman" w:cs="Times New Roman"/>
          <w:sz w:val="24"/>
          <w:szCs w:val="24"/>
          <w:lang w:eastAsia="lv-LV"/>
        </w:rPr>
        <w:t>reču piegādes laiks: 20 darba dienas no iegādes pieprasījuma saņemšanas dienas.</w:t>
      </w:r>
    </w:p>
    <w:p w14:paraId="24E50007" w14:textId="3E02A4E5" w:rsidR="003F1467" w:rsidRPr="00B81779" w:rsidRDefault="003F1467" w:rsidP="004A1FEA">
      <w:pPr>
        <w:spacing w:after="0" w:line="240" w:lineRule="auto"/>
        <w:ind w:left="426" w:hanging="426"/>
        <w:jc w:val="both"/>
        <w:rPr>
          <w:rFonts w:ascii="Times New Roman" w:hAnsi="Times New Roman" w:cs="Times New Roman"/>
          <w:sz w:val="24"/>
          <w:szCs w:val="24"/>
          <w:lang w:eastAsia="lv-LV"/>
        </w:rPr>
      </w:pPr>
      <w:r w:rsidRPr="00B81779">
        <w:rPr>
          <w:rFonts w:ascii="Times New Roman" w:hAnsi="Times New Roman" w:cs="Times New Roman"/>
          <w:sz w:val="24"/>
          <w:szCs w:val="24"/>
          <w:lang w:eastAsia="lv-LV"/>
        </w:rPr>
        <w:t>1</w:t>
      </w:r>
      <w:r w:rsidR="00640370">
        <w:rPr>
          <w:rFonts w:ascii="Times New Roman" w:hAnsi="Times New Roman" w:cs="Times New Roman"/>
          <w:sz w:val="24"/>
          <w:szCs w:val="24"/>
          <w:lang w:eastAsia="lv-LV"/>
        </w:rPr>
        <w:t>.10</w:t>
      </w:r>
      <w:r w:rsidR="00925E5F" w:rsidRPr="00B81779">
        <w:rPr>
          <w:rFonts w:ascii="Times New Roman" w:hAnsi="Times New Roman" w:cs="Times New Roman"/>
          <w:sz w:val="24"/>
          <w:szCs w:val="24"/>
          <w:lang w:eastAsia="lv-LV"/>
        </w:rPr>
        <w:t>.Minimālais P</w:t>
      </w:r>
      <w:r w:rsidR="00772081" w:rsidRPr="00B81779">
        <w:rPr>
          <w:rFonts w:ascii="Times New Roman" w:hAnsi="Times New Roman" w:cs="Times New Roman"/>
          <w:sz w:val="24"/>
          <w:szCs w:val="24"/>
          <w:lang w:eastAsia="lv-LV"/>
        </w:rPr>
        <w:t>reču garantijas la</w:t>
      </w:r>
      <w:r w:rsidR="00925E5F" w:rsidRPr="00B81779">
        <w:rPr>
          <w:rFonts w:ascii="Times New Roman" w:hAnsi="Times New Roman" w:cs="Times New Roman"/>
          <w:sz w:val="24"/>
          <w:szCs w:val="24"/>
          <w:lang w:eastAsia="lv-LV"/>
        </w:rPr>
        <w:t>iks: ne mazāks, kā to noteicis P</w:t>
      </w:r>
      <w:r w:rsidR="00772081" w:rsidRPr="00B81779">
        <w:rPr>
          <w:rFonts w:ascii="Times New Roman" w:hAnsi="Times New Roman" w:cs="Times New Roman"/>
          <w:sz w:val="24"/>
          <w:szCs w:val="24"/>
          <w:lang w:eastAsia="lv-LV"/>
        </w:rPr>
        <w:t>reču raž</w:t>
      </w:r>
      <w:r w:rsidR="004C3175">
        <w:rPr>
          <w:rFonts w:ascii="Times New Roman" w:hAnsi="Times New Roman" w:cs="Times New Roman"/>
          <w:sz w:val="24"/>
          <w:szCs w:val="24"/>
          <w:lang w:eastAsia="lv-LV"/>
        </w:rPr>
        <w:t xml:space="preserve">otājs un </w:t>
      </w:r>
      <w:r w:rsidR="009D3C37">
        <w:rPr>
          <w:rFonts w:ascii="Times New Roman" w:hAnsi="Times New Roman" w:cs="Times New Roman"/>
          <w:sz w:val="24"/>
          <w:szCs w:val="24"/>
          <w:lang w:eastAsia="lv-LV"/>
        </w:rPr>
        <w:t xml:space="preserve">ne mazāks par 6 mēnešiem. Preču garantijas laiks </w:t>
      </w:r>
      <w:r w:rsidR="00925E5F" w:rsidRPr="00B81779">
        <w:rPr>
          <w:rFonts w:ascii="Times New Roman" w:hAnsi="Times New Roman" w:cs="Times New Roman"/>
          <w:sz w:val="24"/>
          <w:szCs w:val="24"/>
          <w:lang w:eastAsia="lv-LV"/>
        </w:rPr>
        <w:t>stājas spēkā no P</w:t>
      </w:r>
      <w:r w:rsidR="00772081" w:rsidRPr="00B81779">
        <w:rPr>
          <w:rFonts w:ascii="Times New Roman" w:hAnsi="Times New Roman" w:cs="Times New Roman"/>
          <w:sz w:val="24"/>
          <w:szCs w:val="24"/>
          <w:lang w:eastAsia="lv-LV"/>
        </w:rPr>
        <w:t>reču izsniegšanas dienas klientam.</w:t>
      </w:r>
    </w:p>
    <w:p w14:paraId="003ED84D" w14:textId="385E509C" w:rsidR="003F1467" w:rsidRPr="00B81779" w:rsidRDefault="00640370" w:rsidP="004D0255">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1.11</w:t>
      </w:r>
      <w:r w:rsidR="003F1467" w:rsidRPr="00B81779">
        <w:rPr>
          <w:rFonts w:ascii="Times New Roman" w:hAnsi="Times New Roman" w:cs="Times New Roman"/>
          <w:sz w:val="24"/>
          <w:szCs w:val="24"/>
          <w:lang w:eastAsia="lv-LV"/>
        </w:rPr>
        <w:t xml:space="preserve">. </w:t>
      </w:r>
      <w:r w:rsidR="00E51663" w:rsidRPr="00B81779">
        <w:rPr>
          <w:rFonts w:ascii="Times New Roman" w:hAnsi="Times New Roman" w:cs="Times New Roman"/>
          <w:b/>
          <w:bCs/>
          <w:sz w:val="24"/>
          <w:szCs w:val="24"/>
        </w:rPr>
        <w:t xml:space="preserve">Citi Iepirkuma būtiskie nosacījumi </w:t>
      </w:r>
    </w:p>
    <w:p w14:paraId="05FCA797" w14:textId="25C889E1" w:rsidR="003F1467" w:rsidRPr="00B81779" w:rsidRDefault="00640370" w:rsidP="00640370">
      <w:pPr>
        <w:spacing w:after="0" w:line="240" w:lineRule="auto"/>
        <w:ind w:left="993" w:hanging="993"/>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1.11</w:t>
      </w:r>
      <w:r w:rsidR="003F1467" w:rsidRPr="00B81779">
        <w:rPr>
          <w:rFonts w:ascii="Times New Roman" w:hAnsi="Times New Roman" w:cs="Times New Roman"/>
          <w:sz w:val="24"/>
          <w:szCs w:val="24"/>
          <w:lang w:eastAsia="lv-LV"/>
        </w:rPr>
        <w:t xml:space="preserve">.1. </w:t>
      </w:r>
      <w:r w:rsidR="00E51663" w:rsidRPr="00B81779">
        <w:rPr>
          <w:rFonts w:ascii="Times New Roman" w:hAnsi="Times New Roman" w:cs="Times New Roman"/>
          <w:sz w:val="24"/>
          <w:szCs w:val="24"/>
        </w:rPr>
        <w:t>Līguma izpildes laiks –</w:t>
      </w:r>
      <w:r w:rsidR="000D3A03" w:rsidRPr="00B81779">
        <w:rPr>
          <w:rFonts w:ascii="Times New Roman" w:hAnsi="Times New Roman" w:cs="Times New Roman"/>
          <w:sz w:val="24"/>
          <w:szCs w:val="24"/>
        </w:rPr>
        <w:t xml:space="preserve"> </w:t>
      </w:r>
      <w:r w:rsidR="00E51663" w:rsidRPr="00B81779">
        <w:rPr>
          <w:rFonts w:ascii="Times New Roman" w:hAnsi="Times New Roman" w:cs="Times New Roman"/>
          <w:b/>
          <w:sz w:val="24"/>
          <w:szCs w:val="24"/>
        </w:rPr>
        <w:t>12 kalendārie mēneši</w:t>
      </w:r>
      <w:r w:rsidR="00E51663" w:rsidRPr="00B81779">
        <w:rPr>
          <w:rFonts w:ascii="Times New Roman" w:hAnsi="Times New Roman" w:cs="Times New Roman"/>
          <w:sz w:val="24"/>
          <w:szCs w:val="24"/>
        </w:rPr>
        <w:t xml:space="preserve"> no</w:t>
      </w:r>
      <w:r w:rsidR="00F659E6" w:rsidRPr="00B81779">
        <w:rPr>
          <w:rFonts w:ascii="Times New Roman" w:hAnsi="Times New Roman" w:cs="Times New Roman"/>
          <w:sz w:val="24"/>
          <w:szCs w:val="24"/>
        </w:rPr>
        <w:t xml:space="preserve"> </w:t>
      </w:r>
      <w:r w:rsidR="00C8440E" w:rsidRPr="00B81779">
        <w:rPr>
          <w:rFonts w:ascii="Times New Roman" w:hAnsi="Times New Roman" w:cs="Times New Roman"/>
          <w:sz w:val="24"/>
          <w:szCs w:val="24"/>
        </w:rPr>
        <w:t>vispārīgās vienošanās un</w:t>
      </w:r>
      <w:r w:rsidR="00B56FB1">
        <w:rPr>
          <w:rFonts w:ascii="Times New Roman" w:hAnsi="Times New Roman" w:cs="Times New Roman"/>
          <w:sz w:val="24"/>
          <w:szCs w:val="24"/>
        </w:rPr>
        <w:t xml:space="preserve"> līguma noslēgšanas </w:t>
      </w:r>
      <w:r w:rsidR="00E51663" w:rsidRPr="00B81779">
        <w:rPr>
          <w:rFonts w:ascii="Times New Roman" w:hAnsi="Times New Roman" w:cs="Times New Roman"/>
          <w:sz w:val="24"/>
          <w:szCs w:val="24"/>
        </w:rPr>
        <w:t>brīža.</w:t>
      </w:r>
    </w:p>
    <w:p w14:paraId="48B60660" w14:textId="5B384D55" w:rsidR="00E51663" w:rsidRPr="00B81779" w:rsidRDefault="00640370" w:rsidP="00706C36">
      <w:pPr>
        <w:spacing w:after="0" w:line="240" w:lineRule="auto"/>
        <w:ind w:left="851" w:hanging="851"/>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 xml:space="preserve">   1.11</w:t>
      </w:r>
      <w:r w:rsidR="003F1467" w:rsidRPr="00B81779">
        <w:rPr>
          <w:rFonts w:ascii="Times New Roman" w:hAnsi="Times New Roman" w:cs="Times New Roman"/>
          <w:sz w:val="24"/>
          <w:szCs w:val="24"/>
          <w:lang w:eastAsia="lv-LV"/>
        </w:rPr>
        <w:t xml:space="preserve">.2. </w:t>
      </w:r>
      <w:r w:rsidR="00E51663" w:rsidRPr="00B81779">
        <w:rPr>
          <w:rFonts w:ascii="Times New Roman" w:hAnsi="Times New Roman" w:cs="Times New Roman"/>
          <w:sz w:val="24"/>
          <w:szCs w:val="24"/>
        </w:rPr>
        <w:t xml:space="preserve">Plānotā līgumcena visam iepirkuma priekšmetam ir </w:t>
      </w:r>
      <w:r w:rsidR="00231D0F" w:rsidRPr="00B81779">
        <w:rPr>
          <w:rFonts w:ascii="Times New Roman" w:hAnsi="Times New Roman" w:cs="Times New Roman"/>
          <w:b/>
          <w:sz w:val="24"/>
          <w:szCs w:val="24"/>
        </w:rPr>
        <w:t>35</w:t>
      </w:r>
      <w:r w:rsidR="00916249">
        <w:rPr>
          <w:rFonts w:ascii="Times New Roman" w:hAnsi="Times New Roman" w:cs="Times New Roman"/>
          <w:b/>
          <w:sz w:val="24"/>
          <w:szCs w:val="24"/>
        </w:rPr>
        <w:t>`000.</w:t>
      </w:r>
      <w:r w:rsidR="00E51663" w:rsidRPr="00B81779">
        <w:rPr>
          <w:rFonts w:ascii="Times New Roman" w:hAnsi="Times New Roman" w:cs="Times New Roman"/>
          <w:b/>
          <w:sz w:val="24"/>
          <w:szCs w:val="24"/>
        </w:rPr>
        <w:t xml:space="preserve">00 </w:t>
      </w:r>
      <w:r w:rsidR="003C7EEF" w:rsidRPr="00B81779">
        <w:rPr>
          <w:rFonts w:ascii="Times New Roman" w:hAnsi="Times New Roman" w:cs="Times New Roman"/>
          <w:b/>
          <w:sz w:val="24"/>
          <w:szCs w:val="24"/>
        </w:rPr>
        <w:t xml:space="preserve">EUR (trīsdesmit </w:t>
      </w:r>
      <w:r w:rsidR="00355962" w:rsidRPr="00B81779">
        <w:rPr>
          <w:rFonts w:ascii="Times New Roman" w:hAnsi="Times New Roman" w:cs="Times New Roman"/>
          <w:b/>
          <w:sz w:val="24"/>
          <w:szCs w:val="24"/>
        </w:rPr>
        <w:t>pieci</w:t>
      </w:r>
      <w:r w:rsidR="003C7EEF" w:rsidRPr="00B81779">
        <w:rPr>
          <w:rFonts w:ascii="Times New Roman" w:hAnsi="Times New Roman" w:cs="Times New Roman"/>
          <w:b/>
          <w:sz w:val="24"/>
          <w:szCs w:val="24"/>
        </w:rPr>
        <w:t xml:space="preserve"> tū</w:t>
      </w:r>
      <w:r w:rsidR="00594371" w:rsidRPr="00B81779">
        <w:rPr>
          <w:rFonts w:ascii="Times New Roman" w:hAnsi="Times New Roman" w:cs="Times New Roman"/>
          <w:b/>
          <w:sz w:val="24"/>
          <w:szCs w:val="24"/>
        </w:rPr>
        <w:t>k</w:t>
      </w:r>
      <w:r w:rsidR="003C7EEF" w:rsidRPr="00B81779">
        <w:rPr>
          <w:rFonts w:ascii="Times New Roman" w:hAnsi="Times New Roman" w:cs="Times New Roman"/>
          <w:b/>
          <w:sz w:val="24"/>
          <w:szCs w:val="24"/>
        </w:rPr>
        <w:t xml:space="preserve">stoši </w:t>
      </w:r>
      <w:proofErr w:type="spellStart"/>
      <w:r w:rsidR="003C7EEF" w:rsidRPr="00B81779">
        <w:rPr>
          <w:rFonts w:ascii="Times New Roman" w:hAnsi="Times New Roman" w:cs="Times New Roman"/>
          <w:b/>
          <w:sz w:val="24"/>
          <w:szCs w:val="24"/>
        </w:rPr>
        <w:t>euro</w:t>
      </w:r>
      <w:proofErr w:type="spellEnd"/>
      <w:r w:rsidR="003C7EEF" w:rsidRPr="00B81779">
        <w:rPr>
          <w:rFonts w:ascii="Times New Roman" w:hAnsi="Times New Roman" w:cs="Times New Roman"/>
          <w:b/>
          <w:sz w:val="24"/>
          <w:szCs w:val="24"/>
        </w:rPr>
        <w:t xml:space="preserve"> un nulle centi) </w:t>
      </w:r>
      <w:r w:rsidR="00E51663" w:rsidRPr="00B81779">
        <w:rPr>
          <w:rFonts w:ascii="Times New Roman" w:hAnsi="Times New Roman" w:cs="Times New Roman"/>
          <w:b/>
          <w:sz w:val="24"/>
          <w:szCs w:val="24"/>
        </w:rPr>
        <w:t>bez PVN.</w:t>
      </w:r>
    </w:p>
    <w:p w14:paraId="0A1F73C5" w14:textId="717F1F8D" w:rsidR="00E51663" w:rsidRPr="00B81779" w:rsidRDefault="00B81779" w:rsidP="003F1467">
      <w:pPr>
        <w:pStyle w:val="ListParagraph"/>
        <w:numPr>
          <w:ilvl w:val="1"/>
          <w:numId w:val="23"/>
        </w:numPr>
        <w:jc w:val="both"/>
        <w:rPr>
          <w:rFonts w:ascii="Times New Roman" w:hAnsi="Times New Roman"/>
          <w:b/>
          <w:bCs/>
          <w:szCs w:val="24"/>
        </w:rPr>
      </w:pPr>
      <w:r>
        <w:rPr>
          <w:rFonts w:ascii="Times New Roman" w:hAnsi="Times New Roman"/>
          <w:b/>
          <w:bCs/>
          <w:szCs w:val="24"/>
        </w:rPr>
        <w:t xml:space="preserve"> </w:t>
      </w:r>
      <w:r w:rsidR="00E51663" w:rsidRPr="00B81779">
        <w:rPr>
          <w:rFonts w:ascii="Times New Roman" w:hAnsi="Times New Roman"/>
          <w:b/>
          <w:bCs/>
          <w:szCs w:val="24"/>
        </w:rPr>
        <w:t>Pretendents</w:t>
      </w:r>
    </w:p>
    <w:p w14:paraId="73A9068F" w14:textId="77777777" w:rsidR="00E51663" w:rsidRPr="00B81779" w:rsidRDefault="0032468F"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Pretende</w:t>
      </w:r>
      <w:r w:rsidR="00E51663" w:rsidRPr="00B81779">
        <w:rPr>
          <w:rFonts w:ascii="Times New Roman" w:hAnsi="Times New Roman"/>
          <w:szCs w:val="24"/>
        </w:rPr>
        <w:t>nts var būt fiziskā vai juridiskā persona, šādu personu apvienība jebkurā to kombinācijā, kas attiecīgi pakalpojumu piedāvā tirgū un kurš ir iesniedzis piedāvājumu.</w:t>
      </w:r>
    </w:p>
    <w:p w14:paraId="366D8C6B" w14:textId="77777777"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14:paraId="23B0B113" w14:textId="55666528"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Ja līguma slēgšanas tiesības Iepirkumā tiek piešķirtas piegādātāju apvienībai, pirms iepirkuma līguma slēgšanas piegādātāju apvienība pēc savas izvēles i</w:t>
      </w:r>
      <w:r w:rsidR="00640370">
        <w:rPr>
          <w:rFonts w:ascii="Times New Roman" w:hAnsi="Times New Roman"/>
          <w:szCs w:val="24"/>
        </w:rPr>
        <w:t xml:space="preserve">zveidojas atbilstoši noteiktam </w:t>
      </w:r>
      <w:r w:rsidRPr="00B81779">
        <w:rPr>
          <w:rFonts w:ascii="Times New Roman" w:hAnsi="Times New Roman"/>
          <w:szCs w:val="24"/>
        </w:rPr>
        <w:t>juridiskam statusam vai iesniedz Pasūtītājam sabiedrības līgumu, kurā noteikts, ka visi piegādātāju apvienības dalībnieki kopā un atsevišķi ir atbildīgi par iepirkuma līgumā noteikto darbu izpildi un pilnvara galvenajam dalībniekam pārstāvēt piegādātāju apvienību iepirkuma līguma izpildē un dalībnieku vārdā parakstīt dokumentus. Sabiedrības līgumā obligāti ir jānorāda, kādas personas ir apvienojušās piegādātāju apvienībā un katra piegādātāju apvienības dalībnieka veicamo darbu apjomu.</w:t>
      </w:r>
    </w:p>
    <w:p w14:paraId="4C85F553" w14:textId="77777777" w:rsidR="00E51663" w:rsidRPr="00B81779" w:rsidRDefault="00E51663" w:rsidP="003F1467">
      <w:pPr>
        <w:pStyle w:val="ListParagraph"/>
        <w:numPr>
          <w:ilvl w:val="2"/>
          <w:numId w:val="23"/>
        </w:numPr>
        <w:ind w:left="993" w:hanging="709"/>
        <w:contextualSpacing w:val="0"/>
        <w:jc w:val="both"/>
        <w:rPr>
          <w:rFonts w:ascii="Times New Roman" w:hAnsi="Times New Roman"/>
          <w:szCs w:val="24"/>
        </w:rPr>
      </w:pPr>
      <w:r w:rsidRPr="00B81779">
        <w:rPr>
          <w:rFonts w:ascii="Times New Roman" w:hAnsi="Times New Roman"/>
          <w:szCs w:val="24"/>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piegādātāja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14:paraId="7D60203F" w14:textId="77777777" w:rsidR="00E51663" w:rsidRPr="00B81779" w:rsidRDefault="00E51663" w:rsidP="003F1467">
      <w:pPr>
        <w:pStyle w:val="ListParagraph"/>
        <w:numPr>
          <w:ilvl w:val="1"/>
          <w:numId w:val="23"/>
        </w:numPr>
        <w:ind w:left="567" w:hanging="567"/>
        <w:contextualSpacing w:val="0"/>
        <w:jc w:val="both"/>
        <w:rPr>
          <w:rFonts w:ascii="Times New Roman" w:hAnsi="Times New Roman"/>
          <w:szCs w:val="24"/>
        </w:rPr>
      </w:pPr>
      <w:r w:rsidRPr="00B81779">
        <w:rPr>
          <w:rFonts w:ascii="Times New Roman" w:hAnsi="Times New Roman"/>
          <w:b/>
          <w:bCs/>
          <w:szCs w:val="24"/>
        </w:rPr>
        <w:t>Iepirkuma dokumentu saņemšanas vieta</w:t>
      </w:r>
    </w:p>
    <w:p w14:paraId="6BC21E20" w14:textId="3B26433B" w:rsidR="00E51663" w:rsidRPr="00B81779"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Iepirkuma nolikumu ieinteresētie piegādātāji va</w:t>
      </w:r>
      <w:r w:rsidR="004851CA" w:rsidRPr="00B81779">
        <w:rPr>
          <w:rFonts w:ascii="Times New Roman" w:hAnsi="Times New Roman"/>
          <w:szCs w:val="24"/>
        </w:rPr>
        <w:t>r saņemt darba dienās no plkst.8:3</w:t>
      </w:r>
      <w:r w:rsidR="009B26F1">
        <w:rPr>
          <w:rFonts w:ascii="Times New Roman" w:hAnsi="Times New Roman"/>
          <w:szCs w:val="24"/>
        </w:rPr>
        <w:t>0 līdz plkst.16:00</w:t>
      </w:r>
      <w:r w:rsidR="00F4464E" w:rsidRPr="00B81779">
        <w:rPr>
          <w:rFonts w:ascii="Times New Roman" w:hAnsi="Times New Roman"/>
          <w:szCs w:val="24"/>
        </w:rPr>
        <w:t xml:space="preserve">, </w:t>
      </w:r>
      <w:r w:rsidRPr="00B81779">
        <w:rPr>
          <w:rFonts w:ascii="Times New Roman" w:hAnsi="Times New Roman"/>
          <w:szCs w:val="24"/>
        </w:rPr>
        <w:t xml:space="preserve">NRC „Vaivari” </w:t>
      </w:r>
      <w:r w:rsidR="00F4464E" w:rsidRPr="00B81779">
        <w:rPr>
          <w:rFonts w:ascii="Times New Roman" w:hAnsi="Times New Roman"/>
          <w:szCs w:val="24"/>
        </w:rPr>
        <w:t>Vaivaru Tehnisko palīglīdzekļu centrā</w:t>
      </w:r>
      <w:r w:rsidR="00F103D4">
        <w:rPr>
          <w:rFonts w:ascii="Times New Roman" w:hAnsi="Times New Roman"/>
          <w:szCs w:val="24"/>
        </w:rPr>
        <w:t xml:space="preserve"> (turpmāk – VTPC)</w:t>
      </w:r>
      <w:r w:rsidRPr="00B81779">
        <w:rPr>
          <w:rFonts w:ascii="Times New Roman" w:hAnsi="Times New Roman"/>
          <w:szCs w:val="24"/>
        </w:rPr>
        <w:t>,</w:t>
      </w:r>
      <w:r w:rsidR="00F25321">
        <w:rPr>
          <w:rFonts w:ascii="Times New Roman" w:hAnsi="Times New Roman"/>
          <w:szCs w:val="24"/>
        </w:rPr>
        <w:t xml:space="preserve"> administrācijas telpā,</w:t>
      </w:r>
      <w:r w:rsidRPr="00B81779">
        <w:rPr>
          <w:rFonts w:ascii="Times New Roman" w:hAnsi="Times New Roman"/>
          <w:szCs w:val="24"/>
        </w:rPr>
        <w:t xml:space="preserve"> adrese: </w:t>
      </w:r>
      <w:r w:rsidR="00F4464E" w:rsidRPr="00B81779">
        <w:rPr>
          <w:rFonts w:ascii="Times New Roman" w:hAnsi="Times New Roman"/>
          <w:szCs w:val="24"/>
        </w:rPr>
        <w:t>Ventspils ielā 53, Rīgā, LV-1002</w:t>
      </w:r>
      <w:r w:rsidRPr="00B81779">
        <w:rPr>
          <w:rFonts w:ascii="Times New Roman" w:hAnsi="Times New Roman"/>
          <w:szCs w:val="24"/>
        </w:rPr>
        <w:t xml:space="preserve"> vai lejupielādēt elektroniskā formā VSIA „Nacionālais rehabilitācijas centrs “Vaivari““ mājas lapā </w:t>
      </w:r>
      <w:hyperlink r:id="rId12" w:history="1">
        <w:r w:rsidR="00F4464E" w:rsidRPr="00B81779">
          <w:rPr>
            <w:rStyle w:val="Hyperlink"/>
            <w:rFonts w:ascii="Times New Roman" w:hAnsi="Times New Roman"/>
            <w:szCs w:val="24"/>
          </w:rPr>
          <w:t>www.nrcvaivari.lv</w:t>
        </w:r>
      </w:hyperlink>
      <w:r w:rsidR="00F4464E" w:rsidRPr="00B81779">
        <w:rPr>
          <w:rFonts w:ascii="Times New Roman" w:hAnsi="Times New Roman"/>
          <w:szCs w:val="24"/>
        </w:rPr>
        <w:t xml:space="preserve"> </w:t>
      </w:r>
      <w:r w:rsidRPr="00B81779">
        <w:rPr>
          <w:rFonts w:ascii="Times New Roman" w:hAnsi="Times New Roman"/>
          <w:szCs w:val="24"/>
        </w:rPr>
        <w:t xml:space="preserve"> sadaļā „Publiskie iepirkumi”.</w:t>
      </w:r>
    </w:p>
    <w:p w14:paraId="110A9A9A" w14:textId="42BB323C" w:rsidR="00E51663" w:rsidRPr="00B81779"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Ja ieinteresētajam piegādātājam nav iespējas Iepirkuma dokumentus lejupielādēt elektroniskā formā Iepirkuma nolikuma 1.</w:t>
      </w:r>
      <w:r w:rsidR="000F79CE" w:rsidRPr="00B81779">
        <w:rPr>
          <w:rFonts w:ascii="Times New Roman" w:hAnsi="Times New Roman"/>
          <w:szCs w:val="24"/>
        </w:rPr>
        <w:t>14</w:t>
      </w:r>
      <w:r w:rsidRPr="00B81779">
        <w:rPr>
          <w:rFonts w:ascii="Times New Roman" w:hAnsi="Times New Roman"/>
          <w:szCs w:val="24"/>
        </w:rPr>
        <w:t xml:space="preserve">.1.apakšpunktā norādītajā NRC </w:t>
      </w:r>
      <w:r w:rsidR="00F103D4">
        <w:rPr>
          <w:rFonts w:ascii="Times New Roman" w:hAnsi="Times New Roman"/>
          <w:szCs w:val="24"/>
        </w:rPr>
        <w:t>“</w:t>
      </w:r>
      <w:r w:rsidRPr="00B81779">
        <w:rPr>
          <w:rFonts w:ascii="Times New Roman" w:hAnsi="Times New Roman"/>
          <w:szCs w:val="24"/>
        </w:rPr>
        <w:t>Vaivari</w:t>
      </w:r>
      <w:r w:rsidR="00F103D4">
        <w:rPr>
          <w:rFonts w:ascii="Times New Roman" w:hAnsi="Times New Roman"/>
          <w:szCs w:val="24"/>
        </w:rPr>
        <w:t>”</w:t>
      </w:r>
      <w:r w:rsidRPr="00B81779">
        <w:rPr>
          <w:rFonts w:ascii="Times New Roman" w:hAnsi="Times New Roman"/>
          <w:szCs w:val="24"/>
        </w:rPr>
        <w:t xml:space="preserve"> tīmekļvietnē, ieinteresētais piegādātājs var saņemt Iepirkuma dokumentus drukātā veidā,  Pasūtītājs tos izsniedz ieinteresētajam piegādātājam 3 (trīs) darba dienu laikā pēc tam, kad rakstveidā saņemts šo dokumentu pieprasījums, ievērojot PIL noteikumus.</w:t>
      </w:r>
    </w:p>
    <w:p w14:paraId="5ED9CBDA" w14:textId="4F7B9AEC" w:rsidR="00E51663" w:rsidRPr="00171E87" w:rsidRDefault="00E51663" w:rsidP="003F1467">
      <w:pPr>
        <w:pStyle w:val="ListParagraph"/>
        <w:numPr>
          <w:ilvl w:val="2"/>
          <w:numId w:val="23"/>
        </w:numPr>
        <w:ind w:left="1134" w:hanging="708"/>
        <w:contextualSpacing w:val="0"/>
        <w:jc w:val="both"/>
        <w:rPr>
          <w:rFonts w:ascii="Times New Roman" w:hAnsi="Times New Roman"/>
          <w:szCs w:val="24"/>
        </w:rPr>
      </w:pPr>
      <w:r w:rsidRPr="00B81779">
        <w:rPr>
          <w:rFonts w:ascii="Times New Roman" w:hAnsi="Times New Roman"/>
          <w:szCs w:val="24"/>
        </w:rPr>
        <w:t>Lejupielādējot Iepirkuma nolikumu, ieinteresētais piegādātājs uzņemas atbildību sekot līdzi turpmākām izmaiņām Iepirkuma nolikumā, kā arī par iepirkuma komisijas</w:t>
      </w:r>
      <w:r w:rsidRPr="0032468F">
        <w:rPr>
          <w:rFonts w:ascii="Times New Roman" w:hAnsi="Times New Roman"/>
          <w:szCs w:val="24"/>
        </w:rPr>
        <w:t xml:space="preserve"> sniegtajām atbildēm uz ieinteresēto piegādātāju jautājumiem, kas tiek publicētas NRC </w:t>
      </w:r>
      <w:r w:rsidR="00F103D4">
        <w:rPr>
          <w:rFonts w:ascii="Times New Roman" w:hAnsi="Times New Roman"/>
          <w:szCs w:val="24"/>
        </w:rPr>
        <w:t>“</w:t>
      </w:r>
      <w:r w:rsidRPr="0032468F">
        <w:rPr>
          <w:rFonts w:ascii="Times New Roman" w:hAnsi="Times New Roman"/>
          <w:szCs w:val="24"/>
        </w:rPr>
        <w:t>Vaivari</w:t>
      </w:r>
      <w:r w:rsidR="00F103D4">
        <w:rPr>
          <w:rFonts w:ascii="Times New Roman" w:hAnsi="Times New Roman"/>
          <w:szCs w:val="24"/>
        </w:rPr>
        <w:t>”</w:t>
      </w:r>
      <w:r w:rsidRPr="0032468F">
        <w:rPr>
          <w:rFonts w:ascii="Times New Roman" w:hAnsi="Times New Roman"/>
          <w:szCs w:val="24"/>
        </w:rPr>
        <w:t xml:space="preserve"> mājas lapā  </w:t>
      </w:r>
      <w:hyperlink r:id="rId13" w:history="1">
        <w:r w:rsidRPr="0032468F">
          <w:rPr>
            <w:rStyle w:val="Hyperlink"/>
            <w:rFonts w:ascii="Times New Roman" w:hAnsi="Times New Roman"/>
            <w:szCs w:val="24"/>
          </w:rPr>
          <w:t>www.nrcvaivari.lv</w:t>
        </w:r>
      </w:hyperlink>
      <w:r w:rsidRPr="0032468F">
        <w:rPr>
          <w:rStyle w:val="Hyperlink"/>
          <w:rFonts w:ascii="Times New Roman" w:hAnsi="Times New Roman"/>
          <w:szCs w:val="24"/>
        </w:rPr>
        <w:t xml:space="preserve"> </w:t>
      </w:r>
      <w:r w:rsidRPr="0032468F">
        <w:rPr>
          <w:rFonts w:ascii="Times New Roman" w:hAnsi="Times New Roman"/>
          <w:szCs w:val="24"/>
        </w:rPr>
        <w:t xml:space="preserve">pie attiecīgā Iepirkuma. Pasūtītājs nav atbildīgs par </w:t>
      </w:r>
      <w:r w:rsidRPr="00171E87">
        <w:rPr>
          <w:rFonts w:ascii="Times New Roman" w:hAnsi="Times New Roman"/>
          <w:szCs w:val="24"/>
        </w:rPr>
        <w:t xml:space="preserve">to, ka ieinteresētais piegādātājs nav iepazinies ar informāciju, kura ir tieši un brīvi pieejama NRC </w:t>
      </w:r>
      <w:r w:rsidR="00F103D4">
        <w:rPr>
          <w:rFonts w:ascii="Times New Roman" w:hAnsi="Times New Roman"/>
          <w:szCs w:val="24"/>
        </w:rPr>
        <w:t>“</w:t>
      </w:r>
      <w:r w:rsidRPr="00171E87">
        <w:rPr>
          <w:rFonts w:ascii="Times New Roman" w:hAnsi="Times New Roman"/>
          <w:szCs w:val="24"/>
        </w:rPr>
        <w:t>Vaivari</w:t>
      </w:r>
      <w:r w:rsidR="00F103D4">
        <w:rPr>
          <w:rFonts w:ascii="Times New Roman" w:hAnsi="Times New Roman"/>
          <w:szCs w:val="24"/>
        </w:rPr>
        <w:t>”</w:t>
      </w:r>
      <w:r w:rsidRPr="00171E87">
        <w:rPr>
          <w:rFonts w:ascii="Times New Roman" w:hAnsi="Times New Roman"/>
          <w:szCs w:val="24"/>
        </w:rPr>
        <w:t xml:space="preserve"> tīmekļvietnē.</w:t>
      </w:r>
    </w:p>
    <w:p w14:paraId="646E5617" w14:textId="34EA6028" w:rsidR="00E51663" w:rsidRPr="00171E87" w:rsidRDefault="00B81779" w:rsidP="003F1467">
      <w:pPr>
        <w:pStyle w:val="ListParagraph"/>
        <w:numPr>
          <w:ilvl w:val="1"/>
          <w:numId w:val="23"/>
        </w:numPr>
        <w:contextualSpacing w:val="0"/>
        <w:jc w:val="both"/>
        <w:rPr>
          <w:rFonts w:ascii="Times New Roman" w:hAnsi="Times New Roman"/>
          <w:szCs w:val="24"/>
        </w:rPr>
      </w:pPr>
      <w:r>
        <w:rPr>
          <w:rFonts w:ascii="Times New Roman" w:hAnsi="Times New Roman"/>
          <w:b/>
          <w:bCs/>
          <w:szCs w:val="24"/>
        </w:rPr>
        <w:t xml:space="preserve"> </w:t>
      </w:r>
      <w:r w:rsidR="00E51663" w:rsidRPr="00171E87">
        <w:rPr>
          <w:rFonts w:ascii="Times New Roman" w:hAnsi="Times New Roman"/>
          <w:b/>
          <w:bCs/>
          <w:szCs w:val="24"/>
        </w:rPr>
        <w:t>Piedāvājumu iesniegšanas vieta un laiks</w:t>
      </w:r>
    </w:p>
    <w:p w14:paraId="77E99FC5" w14:textId="6D40AEEA" w:rsidR="00E51663" w:rsidRPr="00171E87" w:rsidRDefault="00E51663" w:rsidP="004A1FEA">
      <w:pPr>
        <w:pStyle w:val="ListParagraph"/>
        <w:widowControl w:val="0"/>
        <w:numPr>
          <w:ilvl w:val="2"/>
          <w:numId w:val="23"/>
        </w:numPr>
        <w:autoSpaceDE w:val="0"/>
        <w:autoSpaceDN w:val="0"/>
        <w:adjustRightInd w:val="0"/>
        <w:ind w:left="1276" w:hanging="709"/>
        <w:contextualSpacing w:val="0"/>
        <w:jc w:val="both"/>
        <w:rPr>
          <w:rFonts w:ascii="Times New Roman" w:hAnsi="Times New Roman"/>
          <w:szCs w:val="24"/>
        </w:rPr>
      </w:pPr>
      <w:r w:rsidRPr="00171E87">
        <w:rPr>
          <w:rFonts w:ascii="Times New Roman" w:hAnsi="Times New Roman"/>
          <w:szCs w:val="24"/>
        </w:rPr>
        <w:t>Piedāvājumus var iesniegt, sūtot pa pastu, vai personīgi darba</w:t>
      </w:r>
      <w:r w:rsidR="00EA6342" w:rsidRPr="00171E87">
        <w:rPr>
          <w:rFonts w:ascii="Times New Roman" w:hAnsi="Times New Roman"/>
          <w:szCs w:val="24"/>
        </w:rPr>
        <w:t xml:space="preserve"> dienās no plkst.8:3</w:t>
      </w:r>
      <w:r w:rsidRPr="00171E87">
        <w:rPr>
          <w:rFonts w:ascii="Times New Roman" w:hAnsi="Times New Roman"/>
          <w:szCs w:val="24"/>
        </w:rPr>
        <w:t xml:space="preserve">0 līdz plkst.16:00 </w:t>
      </w:r>
      <w:r w:rsidR="00EA6342" w:rsidRPr="00171E87">
        <w:rPr>
          <w:rFonts w:ascii="Times New Roman" w:hAnsi="Times New Roman"/>
          <w:szCs w:val="24"/>
        </w:rPr>
        <w:t xml:space="preserve">NRC „Vaivari” </w:t>
      </w:r>
      <w:r w:rsidR="00F103D4">
        <w:rPr>
          <w:rFonts w:ascii="Times New Roman" w:hAnsi="Times New Roman"/>
          <w:szCs w:val="24"/>
        </w:rPr>
        <w:t>VTPC</w:t>
      </w:r>
      <w:r w:rsidR="00EA6342" w:rsidRPr="00171E87">
        <w:rPr>
          <w:rFonts w:ascii="Times New Roman" w:hAnsi="Times New Roman"/>
          <w:szCs w:val="24"/>
        </w:rPr>
        <w:t>,</w:t>
      </w:r>
      <w:r w:rsidR="00F25321">
        <w:rPr>
          <w:rFonts w:ascii="Times New Roman" w:hAnsi="Times New Roman"/>
          <w:szCs w:val="24"/>
        </w:rPr>
        <w:t xml:space="preserve"> administrācijas telpā,</w:t>
      </w:r>
      <w:r w:rsidR="00EA6342" w:rsidRPr="00171E87">
        <w:rPr>
          <w:rFonts w:ascii="Times New Roman" w:hAnsi="Times New Roman"/>
          <w:szCs w:val="24"/>
        </w:rPr>
        <w:t xml:space="preserve"> adrese: Ventspils ielā 53, Rīgā, LV-1002</w:t>
      </w:r>
      <w:r w:rsidR="004A1FEA" w:rsidRPr="00171E87">
        <w:rPr>
          <w:rFonts w:ascii="Times New Roman" w:hAnsi="Times New Roman"/>
          <w:szCs w:val="24"/>
        </w:rPr>
        <w:t>, vai jānosūta pasta sūtījumā</w:t>
      </w:r>
      <w:r w:rsidR="004A1FEA" w:rsidRPr="00621B24">
        <w:rPr>
          <w:rFonts w:ascii="Times New Roman" w:hAnsi="Times New Roman"/>
          <w:szCs w:val="24"/>
        </w:rPr>
        <w:t>,</w:t>
      </w:r>
      <w:r w:rsidR="00E7173C" w:rsidRPr="00621B24">
        <w:rPr>
          <w:rFonts w:ascii="Times New Roman" w:hAnsi="Times New Roman"/>
          <w:szCs w:val="24"/>
        </w:rPr>
        <w:t xml:space="preserve"> </w:t>
      </w:r>
      <w:r w:rsidRPr="00621B24">
        <w:rPr>
          <w:rFonts w:ascii="Times New Roman" w:hAnsi="Times New Roman"/>
          <w:b/>
          <w:szCs w:val="24"/>
        </w:rPr>
        <w:t>līdz 2018.</w:t>
      </w:r>
      <w:r w:rsidR="00BB636D" w:rsidRPr="00621B24">
        <w:rPr>
          <w:rFonts w:ascii="Times New Roman" w:hAnsi="Times New Roman"/>
          <w:b/>
          <w:szCs w:val="24"/>
        </w:rPr>
        <w:t xml:space="preserve"> </w:t>
      </w:r>
      <w:r w:rsidRPr="009C0FD6">
        <w:rPr>
          <w:rFonts w:ascii="Times New Roman" w:hAnsi="Times New Roman"/>
          <w:b/>
          <w:szCs w:val="24"/>
        </w:rPr>
        <w:t>gada</w:t>
      </w:r>
      <w:r w:rsidR="009C0FD6">
        <w:rPr>
          <w:rFonts w:ascii="Times New Roman" w:hAnsi="Times New Roman"/>
          <w:b/>
          <w:szCs w:val="24"/>
        </w:rPr>
        <w:t xml:space="preserve"> 23</w:t>
      </w:r>
      <w:r w:rsidR="003B12D6" w:rsidRPr="009C0FD6">
        <w:rPr>
          <w:rFonts w:ascii="Times New Roman" w:hAnsi="Times New Roman"/>
          <w:b/>
          <w:szCs w:val="24"/>
        </w:rPr>
        <w:t>.maija</w:t>
      </w:r>
      <w:r w:rsidR="00BB636D" w:rsidRPr="009C0FD6">
        <w:rPr>
          <w:rFonts w:ascii="Times New Roman" w:hAnsi="Times New Roman"/>
          <w:b/>
          <w:szCs w:val="24"/>
        </w:rPr>
        <w:t xml:space="preserve"> </w:t>
      </w:r>
      <w:r w:rsidR="00EA6342" w:rsidRPr="009C0FD6">
        <w:rPr>
          <w:rFonts w:ascii="Times New Roman" w:hAnsi="Times New Roman"/>
          <w:b/>
          <w:szCs w:val="24"/>
        </w:rPr>
        <w:t>plkst</w:t>
      </w:r>
      <w:r w:rsidR="00EA6342" w:rsidRPr="00621B24">
        <w:rPr>
          <w:rFonts w:ascii="Times New Roman" w:hAnsi="Times New Roman"/>
          <w:b/>
          <w:szCs w:val="24"/>
        </w:rPr>
        <w:t>.11</w:t>
      </w:r>
      <w:r w:rsidRPr="00621B24">
        <w:rPr>
          <w:rFonts w:ascii="Times New Roman" w:hAnsi="Times New Roman"/>
          <w:b/>
          <w:szCs w:val="24"/>
        </w:rPr>
        <w:t>:00</w:t>
      </w:r>
      <w:r w:rsidRPr="00A147FB">
        <w:rPr>
          <w:rFonts w:ascii="Times New Roman" w:hAnsi="Times New Roman"/>
          <w:szCs w:val="24"/>
        </w:rPr>
        <w:t>,</w:t>
      </w:r>
      <w:r w:rsidRPr="00171E87">
        <w:rPr>
          <w:rFonts w:ascii="Times New Roman" w:hAnsi="Times New Roman"/>
          <w:szCs w:val="24"/>
        </w:rPr>
        <w:t xml:space="preserve"> Pasta sūtījumi tiek uzskatīti par iesniegtiem laikā, ja saņemti norādītajā adresē līdz piedāvājuma iesniegšanas termiņa beigām. </w:t>
      </w:r>
    </w:p>
    <w:p w14:paraId="58A34C97" w14:textId="77777777" w:rsidR="00E51663" w:rsidRPr="00171E87" w:rsidRDefault="00E51663" w:rsidP="004A1FEA">
      <w:pPr>
        <w:pStyle w:val="ListParagraph"/>
        <w:numPr>
          <w:ilvl w:val="2"/>
          <w:numId w:val="23"/>
        </w:numPr>
        <w:ind w:left="1276" w:hanging="708"/>
        <w:contextualSpacing w:val="0"/>
        <w:jc w:val="both"/>
        <w:rPr>
          <w:rFonts w:ascii="Times New Roman" w:hAnsi="Times New Roman"/>
          <w:szCs w:val="24"/>
        </w:rPr>
      </w:pPr>
      <w:r w:rsidRPr="00171E87">
        <w:rPr>
          <w:rFonts w:ascii="Times New Roman" w:hAnsi="Times New Roman"/>
          <w:szCs w:val="24"/>
        </w:rPr>
        <w:t>Ja piedāvājums tiek sūtīts pa pastu, pretendents ir atbildīgs un uzņemas risku par to, lai pasūtītājs saņemtu pie</w:t>
      </w:r>
      <w:r w:rsidR="000F79CE" w:rsidRPr="00171E87">
        <w:rPr>
          <w:rFonts w:ascii="Times New Roman" w:hAnsi="Times New Roman"/>
          <w:szCs w:val="24"/>
        </w:rPr>
        <w:t>dāvājumu Iepirkuma nolikuma 1.1</w:t>
      </w:r>
      <w:r w:rsidR="000F79CE" w:rsidRPr="00A147FB">
        <w:rPr>
          <w:rFonts w:ascii="Times New Roman" w:hAnsi="Times New Roman"/>
          <w:szCs w:val="24"/>
        </w:rPr>
        <w:t>5</w:t>
      </w:r>
      <w:r w:rsidRPr="00171E87">
        <w:rPr>
          <w:rFonts w:ascii="Times New Roman" w:hAnsi="Times New Roman"/>
          <w:szCs w:val="24"/>
        </w:rPr>
        <w:t>.1.apakšpunktā norādītajā termiņā.</w:t>
      </w:r>
    </w:p>
    <w:p w14:paraId="0BBE18CC" w14:textId="77777777" w:rsidR="00E51663" w:rsidRPr="00171E87" w:rsidRDefault="00E51663" w:rsidP="00B40B2A">
      <w:pPr>
        <w:pStyle w:val="ListParagraph"/>
        <w:numPr>
          <w:ilvl w:val="2"/>
          <w:numId w:val="23"/>
        </w:numPr>
        <w:spacing w:before="60"/>
        <w:ind w:left="1276" w:hanging="709"/>
        <w:contextualSpacing w:val="0"/>
        <w:jc w:val="both"/>
        <w:rPr>
          <w:rFonts w:ascii="Times New Roman" w:hAnsi="Times New Roman"/>
          <w:szCs w:val="24"/>
        </w:rPr>
      </w:pPr>
      <w:r w:rsidRPr="00171E87">
        <w:rPr>
          <w:rFonts w:ascii="Times New Roman" w:hAnsi="Times New Roman"/>
          <w:szCs w:val="24"/>
        </w:rPr>
        <w:t>Piedāvājumi, kas tiks iesniegti vai saņemti pa pastu pēc piedāvājumu iesniegšanai noteiktā termiņa, netiks izskatīti un tiks atdoti atpakaļ pretendentam neatvērti.</w:t>
      </w:r>
    </w:p>
    <w:p w14:paraId="16C9F8B8" w14:textId="77777777" w:rsidR="00E51663" w:rsidRPr="00A147FB" w:rsidRDefault="00E51663" w:rsidP="003F1467">
      <w:pPr>
        <w:pStyle w:val="ListParagraph"/>
        <w:numPr>
          <w:ilvl w:val="2"/>
          <w:numId w:val="23"/>
        </w:numPr>
        <w:spacing w:before="60"/>
        <w:ind w:left="1134" w:hanging="567"/>
        <w:contextualSpacing w:val="0"/>
        <w:jc w:val="both"/>
        <w:rPr>
          <w:rFonts w:ascii="Times New Roman" w:hAnsi="Times New Roman"/>
          <w:szCs w:val="24"/>
        </w:rPr>
      </w:pPr>
      <w:r w:rsidRPr="00A147FB">
        <w:rPr>
          <w:rFonts w:ascii="Times New Roman" w:hAnsi="Times New Roman"/>
          <w:szCs w:val="24"/>
        </w:rPr>
        <w:lastRenderedPageBreak/>
        <w:t>Piedāvājumu atvēršanas un vērtēšanas sanāksmes ir slēgtas.</w:t>
      </w:r>
    </w:p>
    <w:p w14:paraId="5D575D92" w14:textId="1E77A2A5" w:rsidR="00E51663" w:rsidRPr="0032468F" w:rsidRDefault="00B81779" w:rsidP="003F1467">
      <w:pPr>
        <w:pStyle w:val="ListParagraph"/>
        <w:numPr>
          <w:ilvl w:val="1"/>
          <w:numId w:val="23"/>
        </w:numPr>
        <w:spacing w:before="60"/>
        <w:contextualSpacing w:val="0"/>
        <w:jc w:val="both"/>
        <w:rPr>
          <w:rFonts w:ascii="Times New Roman" w:hAnsi="Times New Roman"/>
          <w:b/>
          <w:bCs/>
          <w:szCs w:val="24"/>
        </w:rPr>
      </w:pPr>
      <w:r>
        <w:rPr>
          <w:rFonts w:ascii="Times New Roman" w:hAnsi="Times New Roman"/>
          <w:b/>
          <w:bCs/>
          <w:szCs w:val="24"/>
        </w:rPr>
        <w:t xml:space="preserve"> </w:t>
      </w:r>
      <w:r w:rsidR="00E51663" w:rsidRPr="0032468F">
        <w:rPr>
          <w:rFonts w:ascii="Times New Roman" w:hAnsi="Times New Roman"/>
          <w:b/>
          <w:bCs/>
          <w:szCs w:val="24"/>
        </w:rPr>
        <w:t>Papildus informācijas pieprasīšana un sniegšana</w:t>
      </w:r>
    </w:p>
    <w:p w14:paraId="7BAD82C0" w14:textId="11420D74" w:rsidR="00E51663" w:rsidRPr="0032468F" w:rsidRDefault="000D3A03" w:rsidP="00F47A21">
      <w:pPr>
        <w:pStyle w:val="ListParagraph"/>
        <w:numPr>
          <w:ilvl w:val="2"/>
          <w:numId w:val="23"/>
        </w:numPr>
        <w:spacing w:before="60"/>
        <w:ind w:left="1418" w:hanging="851"/>
        <w:contextualSpacing w:val="0"/>
        <w:jc w:val="both"/>
        <w:rPr>
          <w:rFonts w:ascii="Times New Roman" w:hAnsi="Times New Roman"/>
          <w:szCs w:val="24"/>
        </w:rPr>
      </w:pPr>
      <w:r w:rsidRPr="0032468F">
        <w:rPr>
          <w:rFonts w:ascii="Times New Roman" w:hAnsi="Times New Roman"/>
          <w:szCs w:val="24"/>
        </w:rPr>
        <w:t xml:space="preserve">Par papildus informācijas pieprasījuma (jautājuma) saņemšanas dienu tiek uzskatīts tā saņemšanas datums pasūtītāja darba laikā (darba dienās no plkst. 8:30 līdz 16:00). </w:t>
      </w:r>
      <w:r w:rsidRPr="0032468F">
        <w:rPr>
          <w:rFonts w:ascii="Times New Roman" w:hAnsi="Times New Roman"/>
          <w:bCs/>
          <w:szCs w:val="24"/>
        </w:rPr>
        <w:t>I</w:t>
      </w:r>
      <w:r w:rsidRPr="0032468F">
        <w:rPr>
          <w:rFonts w:ascii="Times New Roman" w:hAnsi="Times New Roman"/>
          <w:szCs w:val="24"/>
        </w:rPr>
        <w:t>einteresētais piegādātājs papildus informāciju pieprasa un, jautājumus</w:t>
      </w:r>
      <w:r w:rsidRPr="0032468F">
        <w:rPr>
          <w:rFonts w:ascii="Times New Roman" w:hAnsi="Times New Roman"/>
          <w:i/>
          <w:szCs w:val="24"/>
        </w:rPr>
        <w:t xml:space="preserve"> </w:t>
      </w:r>
      <w:r w:rsidRPr="0032468F">
        <w:rPr>
          <w:rFonts w:ascii="Times New Roman" w:hAnsi="Times New Roman"/>
          <w:szCs w:val="24"/>
        </w:rPr>
        <w:t xml:space="preserve">par iepirkuma dokumentos iekļautajām prasībām, uzdot rakstiski, nosūtot pieprasījumu pa e-pastu (e-pasta adrese: </w:t>
      </w:r>
      <w:hyperlink r:id="rId14" w:history="1">
        <w:r w:rsidRPr="0032468F">
          <w:rPr>
            <w:rStyle w:val="Hyperlink"/>
            <w:rFonts w:ascii="Times New Roman" w:hAnsi="Times New Roman"/>
            <w:szCs w:val="24"/>
          </w:rPr>
          <w:t>ligita.nelsone@tpc.nrc.lv</w:t>
        </w:r>
      </w:hyperlink>
      <w:r w:rsidRPr="0032468F">
        <w:rPr>
          <w:rStyle w:val="Hyperlink"/>
          <w:rFonts w:ascii="Times New Roman" w:hAnsi="Times New Roman"/>
          <w:szCs w:val="24"/>
        </w:rPr>
        <w:t xml:space="preserve"> </w:t>
      </w:r>
      <w:r w:rsidRPr="0032468F">
        <w:rPr>
          <w:rStyle w:val="Hyperlink"/>
          <w:rFonts w:ascii="Times New Roman" w:hAnsi="Times New Roman"/>
          <w:color w:val="auto"/>
          <w:szCs w:val="24"/>
          <w:u w:val="none"/>
        </w:rPr>
        <w:t>un</w:t>
      </w:r>
      <w:r w:rsidRPr="007D3D8E">
        <w:rPr>
          <w:rStyle w:val="Hyperlink"/>
          <w:rFonts w:ascii="Times New Roman" w:hAnsi="Times New Roman"/>
          <w:szCs w:val="24"/>
          <w:u w:val="none"/>
        </w:rPr>
        <w:t xml:space="preserve"> </w:t>
      </w:r>
      <w:hyperlink r:id="rId15" w:history="1">
        <w:r w:rsidR="007D3D8E" w:rsidRPr="00053FE1">
          <w:rPr>
            <w:rStyle w:val="Hyperlink"/>
            <w:rFonts w:ascii="Times New Roman" w:hAnsi="Times New Roman"/>
            <w:szCs w:val="24"/>
          </w:rPr>
          <w:t>gundega.mikelsone@tpc.nrc.lv</w:t>
        </w:r>
      </w:hyperlink>
      <w:r w:rsidRPr="0032468F">
        <w:rPr>
          <w:rStyle w:val="Hyperlink"/>
          <w:rFonts w:ascii="Times New Roman" w:hAnsi="Times New Roman"/>
          <w:szCs w:val="24"/>
        </w:rPr>
        <w:t xml:space="preserve"> </w:t>
      </w:r>
      <w:r w:rsidRPr="0032468F">
        <w:rPr>
          <w:rFonts w:ascii="Times New Roman" w:hAnsi="Times New Roman"/>
          <w:szCs w:val="24"/>
        </w:rPr>
        <w:t>) ar norādi: iepirkumam “</w:t>
      </w:r>
      <w:r w:rsidR="00F659E6">
        <w:rPr>
          <w:rFonts w:ascii="Times New Roman" w:hAnsi="Times New Roman"/>
          <w:bCs/>
          <w:szCs w:val="24"/>
        </w:rPr>
        <w:t>Akumul</w:t>
      </w:r>
      <w:r w:rsidRPr="0032468F">
        <w:rPr>
          <w:rFonts w:ascii="Times New Roman" w:hAnsi="Times New Roman"/>
          <w:bCs/>
          <w:szCs w:val="24"/>
        </w:rPr>
        <w:t>atoru iegāde elektriskajiem</w:t>
      </w:r>
      <w:r w:rsidR="003A199E" w:rsidRPr="0032468F">
        <w:rPr>
          <w:rFonts w:ascii="Times New Roman" w:hAnsi="Times New Roman"/>
          <w:bCs/>
          <w:szCs w:val="24"/>
        </w:rPr>
        <w:t xml:space="preserve"> riteņkrēsliem un skuteriem</w:t>
      </w:r>
      <w:r w:rsidRPr="0032468F">
        <w:rPr>
          <w:rFonts w:ascii="Times New Roman" w:hAnsi="Times New Roman"/>
          <w:szCs w:val="24"/>
        </w:rPr>
        <w:t>”</w:t>
      </w:r>
      <w:r w:rsidR="00F659E6">
        <w:rPr>
          <w:rFonts w:ascii="Times New Roman" w:hAnsi="Times New Roman"/>
          <w:szCs w:val="24"/>
        </w:rPr>
        <w:t xml:space="preserve"> </w:t>
      </w:r>
      <w:r w:rsidRPr="0032468F">
        <w:rPr>
          <w:rFonts w:ascii="Times New Roman" w:hAnsi="Times New Roman"/>
          <w:szCs w:val="24"/>
        </w:rPr>
        <w:t xml:space="preserve">ar identifikācijas Nr. </w:t>
      </w:r>
      <w:r w:rsidRPr="0032468F">
        <w:rPr>
          <w:rFonts w:ascii="Times New Roman" w:eastAsia="Times New Roman" w:hAnsi="Times New Roman"/>
          <w:szCs w:val="24"/>
        </w:rPr>
        <w:t>NRC „Vaivari”</w:t>
      </w:r>
      <w:r w:rsidRPr="0032468F">
        <w:rPr>
          <w:rFonts w:ascii="Times New Roman" w:hAnsi="Times New Roman"/>
          <w:szCs w:val="24"/>
        </w:rPr>
        <w:t xml:space="preserve"> 20</w:t>
      </w:r>
      <w:r w:rsidRPr="0032468F">
        <w:rPr>
          <w:rFonts w:ascii="Times New Roman" w:eastAsia="Times New Roman" w:hAnsi="Times New Roman"/>
          <w:szCs w:val="24"/>
        </w:rPr>
        <w:t>18</w:t>
      </w:r>
      <w:r w:rsidR="00F103D4">
        <w:rPr>
          <w:rFonts w:ascii="Times New Roman" w:hAnsi="Times New Roman"/>
          <w:szCs w:val="24"/>
        </w:rPr>
        <w:t>/16</w:t>
      </w:r>
      <w:r w:rsidRPr="0032468F">
        <w:rPr>
          <w:rFonts w:ascii="Times New Roman" w:hAnsi="Times New Roman"/>
          <w:szCs w:val="24"/>
        </w:rPr>
        <w:t xml:space="preserve"> TPC</w:t>
      </w:r>
      <w:r w:rsidR="003A199E" w:rsidRPr="0032468F">
        <w:rPr>
          <w:rFonts w:ascii="Times New Roman" w:hAnsi="Times New Roman"/>
          <w:szCs w:val="24"/>
        </w:rPr>
        <w:t xml:space="preserve">. </w:t>
      </w:r>
      <w:r w:rsidR="00E51663" w:rsidRPr="0032468F">
        <w:rPr>
          <w:rFonts w:ascii="Times New Roman" w:hAnsi="Times New Roman"/>
          <w:szCs w:val="24"/>
        </w:rPr>
        <w:t>Mutvārdos sniegtā informācija Iepirkuma ietvaros nav saistoša.</w:t>
      </w:r>
    </w:p>
    <w:p w14:paraId="4A7E025A" w14:textId="77777777" w:rsidR="00E51663" w:rsidRPr="0032468F" w:rsidRDefault="00E51663" w:rsidP="00F47A21">
      <w:pPr>
        <w:pStyle w:val="ListParagraph"/>
        <w:numPr>
          <w:ilvl w:val="2"/>
          <w:numId w:val="23"/>
        </w:numPr>
        <w:spacing w:before="60"/>
        <w:ind w:left="1418" w:hanging="710"/>
        <w:contextualSpacing w:val="0"/>
        <w:jc w:val="both"/>
        <w:rPr>
          <w:rFonts w:ascii="Times New Roman" w:hAnsi="Times New Roman"/>
          <w:szCs w:val="24"/>
        </w:rPr>
      </w:pPr>
      <w:r w:rsidRPr="0032468F">
        <w:rPr>
          <w:rFonts w:ascii="Times New Roman" w:hAnsi="Times New Roman"/>
          <w:szCs w:val="24"/>
        </w:rPr>
        <w:t xml:space="preserve">Ja ieinteresētais piegādātājs ir laikus pieprasījis papildu informāciju par Iepirkuma nolikumā iekļautajām prasībām, Pasūtītājs to sniedz </w:t>
      </w:r>
      <w:r w:rsidRPr="000F79CE">
        <w:rPr>
          <w:rFonts w:ascii="Times New Roman" w:hAnsi="Times New Roman"/>
          <w:szCs w:val="24"/>
        </w:rPr>
        <w:t>3 (</w:t>
      </w:r>
      <w:r w:rsidR="00EA6342" w:rsidRPr="000F79CE">
        <w:rPr>
          <w:rFonts w:ascii="Times New Roman" w:hAnsi="Times New Roman"/>
          <w:szCs w:val="24"/>
        </w:rPr>
        <w:t>trīs</w:t>
      </w:r>
      <w:r w:rsidRPr="000F79CE">
        <w:rPr>
          <w:rFonts w:ascii="Times New Roman" w:hAnsi="Times New Roman"/>
          <w:szCs w:val="24"/>
        </w:rPr>
        <w:t>) darba dienu laikā, bet ne vēlāk kā 4 (četras) dienas pirms piedāvājumu iesniegšanas termiņa</w:t>
      </w:r>
      <w:r w:rsidRPr="0032468F">
        <w:rPr>
          <w:rFonts w:ascii="Times New Roman" w:hAnsi="Times New Roman"/>
          <w:szCs w:val="24"/>
        </w:rPr>
        <w:t xml:space="preserve"> beigām. Pasūtītājs vienlaikus ar papildu informācijas nosūtīšanu (elektroniski un/vai pa faksu un/vai pa pastu) ieinteresētajam piegādātājam, kas uzdevis jautājumu par Iepirkuma nolikumu, ievieto šo informāciju internetā mājas lapā </w:t>
      </w:r>
      <w:hyperlink r:id="rId16" w:history="1">
        <w:r w:rsidRPr="0032468F">
          <w:rPr>
            <w:rStyle w:val="Hyperlink"/>
            <w:rFonts w:ascii="Times New Roman" w:hAnsi="Times New Roman"/>
            <w:szCs w:val="24"/>
          </w:rPr>
          <w:t>www.nrcvaivari.lv</w:t>
        </w:r>
      </w:hyperlink>
      <w:r w:rsidRPr="0032468F">
        <w:rPr>
          <w:rFonts w:ascii="Times New Roman" w:hAnsi="Times New Roman"/>
          <w:szCs w:val="24"/>
        </w:rPr>
        <w:t xml:space="preserve"> pie Iepirkuma nolikuma.    </w:t>
      </w:r>
    </w:p>
    <w:p w14:paraId="5F2D013F" w14:textId="77777777" w:rsidR="00E51663" w:rsidRPr="0032468F" w:rsidRDefault="00E51663" w:rsidP="00F47A21">
      <w:pPr>
        <w:pStyle w:val="ListParagraph"/>
        <w:numPr>
          <w:ilvl w:val="2"/>
          <w:numId w:val="23"/>
        </w:numPr>
        <w:ind w:left="1418" w:hanging="710"/>
        <w:contextualSpacing w:val="0"/>
        <w:jc w:val="both"/>
        <w:rPr>
          <w:rFonts w:ascii="Times New Roman" w:hAnsi="Times New Roman"/>
          <w:b/>
          <w:bCs/>
          <w:szCs w:val="24"/>
        </w:rPr>
      </w:pPr>
      <w:r w:rsidRPr="0032468F">
        <w:rPr>
          <w:rFonts w:ascii="Times New Roman" w:hAnsi="Times New Roman"/>
          <w:szCs w:val="24"/>
        </w:rPr>
        <w:t>Ieinteresētajam piegādātājam ir pienākums sekot informācijai, kas tiek publicēta pasūtītāja mājas lapā saistībā ar Iepirkumu. Ja minētās ziņas pasūtītājs ir ievietojis interneta mājas lapā, tiek uzskatīts, ka ieinteresētā persona ir saņēmusi papildu informāciju.</w:t>
      </w:r>
    </w:p>
    <w:p w14:paraId="643F3EDD" w14:textId="77777777" w:rsidR="00E51663" w:rsidRPr="0032468F" w:rsidRDefault="00E51663" w:rsidP="003C7A76">
      <w:pPr>
        <w:spacing w:after="0" w:line="240" w:lineRule="auto"/>
        <w:jc w:val="both"/>
        <w:rPr>
          <w:rFonts w:ascii="Times New Roman" w:hAnsi="Times New Roman" w:cs="Times New Roman"/>
          <w:b/>
          <w:bCs/>
          <w:sz w:val="8"/>
          <w:szCs w:val="8"/>
        </w:rPr>
      </w:pPr>
    </w:p>
    <w:p w14:paraId="695B8FBB" w14:textId="77777777" w:rsidR="00E51663" w:rsidRPr="0032468F" w:rsidRDefault="00E51663" w:rsidP="006309BD">
      <w:pPr>
        <w:pStyle w:val="ListParagraph"/>
        <w:numPr>
          <w:ilvl w:val="0"/>
          <w:numId w:val="17"/>
        </w:numPr>
        <w:jc w:val="both"/>
        <w:rPr>
          <w:rFonts w:ascii="Times New Roman" w:hAnsi="Times New Roman"/>
          <w:szCs w:val="24"/>
        </w:rPr>
      </w:pPr>
      <w:r w:rsidRPr="0032468F">
        <w:rPr>
          <w:rFonts w:ascii="Times New Roman" w:hAnsi="Times New Roman"/>
          <w:b/>
          <w:bCs/>
          <w:szCs w:val="24"/>
        </w:rPr>
        <w:t>Noteikumi piedāvājuma sagatavošanai un iesniegšanai</w:t>
      </w:r>
    </w:p>
    <w:p w14:paraId="78A5E4E7" w14:textId="77777777" w:rsidR="00E51663" w:rsidRPr="0032468F" w:rsidRDefault="00E326EC" w:rsidP="006309BD">
      <w:pPr>
        <w:pStyle w:val="ListParagraph"/>
        <w:numPr>
          <w:ilvl w:val="1"/>
          <w:numId w:val="17"/>
        </w:numPr>
        <w:contextualSpacing w:val="0"/>
        <w:jc w:val="both"/>
        <w:rPr>
          <w:rFonts w:ascii="Times New Roman" w:hAnsi="Times New Roman"/>
          <w:szCs w:val="24"/>
        </w:rPr>
      </w:pPr>
      <w:r w:rsidRPr="0032468F">
        <w:rPr>
          <w:rFonts w:ascii="Times New Roman" w:hAnsi="Times New Roman"/>
          <w:szCs w:val="24"/>
        </w:rPr>
        <w:t xml:space="preserve"> </w:t>
      </w:r>
      <w:r w:rsidR="00E51663" w:rsidRPr="0032468F">
        <w:rPr>
          <w:rFonts w:ascii="Times New Roman" w:hAnsi="Times New Roman"/>
          <w:szCs w:val="24"/>
        </w:rPr>
        <w:t>Pretendents piedāvājumu sagatavo atbilstoši visām Iepirkuma nolikumā un tā pielikumos minētajām prasībām.</w:t>
      </w:r>
    </w:p>
    <w:p w14:paraId="0F4B684F" w14:textId="77777777" w:rsidR="00E51663" w:rsidRPr="0032468F" w:rsidRDefault="00E326EC" w:rsidP="006309BD">
      <w:pPr>
        <w:pStyle w:val="ListParagraph"/>
        <w:numPr>
          <w:ilvl w:val="1"/>
          <w:numId w:val="17"/>
        </w:numPr>
        <w:contextualSpacing w:val="0"/>
        <w:jc w:val="both"/>
        <w:rPr>
          <w:rFonts w:ascii="Times New Roman" w:hAnsi="Times New Roman"/>
          <w:szCs w:val="24"/>
        </w:rPr>
      </w:pPr>
      <w:r w:rsidRPr="0032468F">
        <w:rPr>
          <w:rFonts w:ascii="Times New Roman" w:hAnsi="Times New Roman"/>
          <w:szCs w:val="24"/>
        </w:rPr>
        <w:t xml:space="preserve"> </w:t>
      </w:r>
      <w:r w:rsidR="00E51663" w:rsidRPr="0032468F">
        <w:rPr>
          <w:rFonts w:ascii="Times New Roman" w:hAnsi="Times New Roman"/>
          <w:szCs w:val="24"/>
        </w:rPr>
        <w:t>Pretendenta iesniegtā piedāvājuma sastāvs:</w:t>
      </w:r>
    </w:p>
    <w:p w14:paraId="5AED51E0" w14:textId="2317D837" w:rsidR="00E51663" w:rsidRPr="0032468F" w:rsidRDefault="00E51663" w:rsidP="006309BD">
      <w:pPr>
        <w:pStyle w:val="ListParagraph"/>
        <w:numPr>
          <w:ilvl w:val="2"/>
          <w:numId w:val="17"/>
        </w:numPr>
        <w:contextualSpacing w:val="0"/>
        <w:jc w:val="both"/>
        <w:rPr>
          <w:rFonts w:ascii="Times New Roman" w:hAnsi="Times New Roman"/>
          <w:szCs w:val="24"/>
        </w:rPr>
      </w:pPr>
      <w:r w:rsidRPr="0032468F">
        <w:rPr>
          <w:rFonts w:ascii="Times New Roman" w:hAnsi="Times New Roman"/>
          <w:szCs w:val="24"/>
        </w:rPr>
        <w:t xml:space="preserve">Pretendenta </w:t>
      </w:r>
      <w:r w:rsidR="00B975AA" w:rsidRPr="00843D98">
        <w:rPr>
          <w:rFonts w:ascii="Times New Roman" w:hAnsi="Times New Roman"/>
          <w:szCs w:val="24"/>
        </w:rPr>
        <w:t>pieteikums dalībai iepirkumā</w:t>
      </w:r>
      <w:r w:rsidR="00B975AA">
        <w:rPr>
          <w:rFonts w:ascii="Times New Roman" w:hAnsi="Times New Roman"/>
          <w:szCs w:val="24"/>
        </w:rPr>
        <w:t xml:space="preserve"> </w:t>
      </w:r>
      <w:r w:rsidRPr="0032468F">
        <w:rPr>
          <w:rFonts w:ascii="Times New Roman" w:hAnsi="Times New Roman"/>
          <w:szCs w:val="24"/>
        </w:rPr>
        <w:t>(1.pielikuma forma);</w:t>
      </w:r>
    </w:p>
    <w:p w14:paraId="21300F86" w14:textId="77777777" w:rsidR="00B93193" w:rsidRDefault="00E51663" w:rsidP="00B93193">
      <w:pPr>
        <w:pStyle w:val="ListParagraph"/>
        <w:numPr>
          <w:ilvl w:val="2"/>
          <w:numId w:val="17"/>
        </w:numPr>
        <w:contextualSpacing w:val="0"/>
        <w:jc w:val="both"/>
        <w:rPr>
          <w:rFonts w:ascii="Times New Roman" w:hAnsi="Times New Roman"/>
          <w:szCs w:val="24"/>
        </w:rPr>
      </w:pPr>
      <w:r w:rsidRPr="0032468F">
        <w:rPr>
          <w:rFonts w:ascii="Times New Roman" w:hAnsi="Times New Roman"/>
          <w:szCs w:val="24"/>
        </w:rPr>
        <w:t>Atlases dokumenti;</w:t>
      </w:r>
    </w:p>
    <w:p w14:paraId="6F80AECE" w14:textId="77777777" w:rsidR="00B93193" w:rsidRDefault="00E51663" w:rsidP="00B93193">
      <w:pPr>
        <w:pStyle w:val="ListParagraph"/>
        <w:numPr>
          <w:ilvl w:val="2"/>
          <w:numId w:val="17"/>
        </w:numPr>
        <w:contextualSpacing w:val="0"/>
        <w:jc w:val="both"/>
        <w:rPr>
          <w:rFonts w:ascii="Times New Roman" w:hAnsi="Times New Roman"/>
          <w:szCs w:val="24"/>
        </w:rPr>
      </w:pPr>
      <w:r w:rsidRPr="00B93193">
        <w:rPr>
          <w:rFonts w:ascii="Times New Roman" w:hAnsi="Times New Roman"/>
          <w:szCs w:val="24"/>
        </w:rPr>
        <w:t>Tehnis</w:t>
      </w:r>
      <w:r w:rsidR="00B93193" w:rsidRPr="00B93193">
        <w:rPr>
          <w:rFonts w:ascii="Times New Roman" w:hAnsi="Times New Roman"/>
          <w:szCs w:val="24"/>
        </w:rPr>
        <w:t>kais</w:t>
      </w:r>
      <w:r w:rsidR="000F79CE" w:rsidRPr="00B93193">
        <w:rPr>
          <w:rFonts w:ascii="Times New Roman" w:hAnsi="Times New Roman"/>
          <w:szCs w:val="24"/>
        </w:rPr>
        <w:t xml:space="preserve"> un finanšu </w:t>
      </w:r>
      <w:r w:rsidR="00B93193" w:rsidRPr="00B93193">
        <w:rPr>
          <w:rFonts w:ascii="Times New Roman" w:hAnsi="Times New Roman"/>
          <w:szCs w:val="24"/>
        </w:rPr>
        <w:t xml:space="preserve">piedāvājums </w:t>
      </w:r>
      <w:r w:rsidR="000F79CE" w:rsidRPr="00B93193">
        <w:rPr>
          <w:rFonts w:ascii="Times New Roman" w:hAnsi="Times New Roman"/>
          <w:szCs w:val="24"/>
        </w:rPr>
        <w:t>(2</w:t>
      </w:r>
      <w:r w:rsidRPr="00B93193">
        <w:rPr>
          <w:rFonts w:ascii="Times New Roman" w:hAnsi="Times New Roman"/>
          <w:szCs w:val="24"/>
        </w:rPr>
        <w:t>.</w:t>
      </w:r>
      <w:r w:rsidR="000F79CE" w:rsidRPr="00B93193">
        <w:rPr>
          <w:rFonts w:ascii="Times New Roman" w:hAnsi="Times New Roman"/>
          <w:szCs w:val="24"/>
        </w:rPr>
        <w:t xml:space="preserve"> un 3. </w:t>
      </w:r>
      <w:r w:rsidRPr="00B93193">
        <w:rPr>
          <w:rFonts w:ascii="Times New Roman" w:hAnsi="Times New Roman"/>
          <w:szCs w:val="24"/>
        </w:rPr>
        <w:t>pielikuma forma).</w:t>
      </w:r>
    </w:p>
    <w:p w14:paraId="660FFFBB" w14:textId="2AC8EA45" w:rsidR="00B93193" w:rsidRPr="00640370" w:rsidRDefault="00B93193" w:rsidP="00640370">
      <w:pPr>
        <w:pStyle w:val="ListParagraph"/>
        <w:numPr>
          <w:ilvl w:val="2"/>
          <w:numId w:val="17"/>
        </w:numPr>
        <w:contextualSpacing w:val="0"/>
        <w:jc w:val="both"/>
        <w:rPr>
          <w:rFonts w:ascii="Times New Roman" w:hAnsi="Times New Roman"/>
          <w:szCs w:val="24"/>
        </w:rPr>
      </w:pPr>
      <w:r w:rsidRPr="00B93193">
        <w:rPr>
          <w:rFonts w:ascii="Times New Roman" w:hAnsi="Times New Roman"/>
          <w:szCs w:val="24"/>
        </w:rPr>
        <w:t>Piedāvājums jāievieto 1 (vienā) slēgtā, aizlīmētā necaurspīdīgā iepakojumā (aploksnē, kastē, iesaiņojumā vai tml.), ievietojot tajā piedāvājumu tā, lai iepakojumā iekļautā informācija nebūtu redzama un pieejama līdz piedāvājumu atvēršanai. Piedāvājuma iepakojums jāapzīmogo ar zīmogu (ja attiecināms) un/vai jāparaksta ar parakstu, nodrošinot iesaiņojuma drošību, lai piedāvājuma dokumentiem nevar piekļūt, nesabojājot iesaiņojumu. Uz piedāvājuma iepakojuma jānorāda:</w:t>
      </w:r>
    </w:p>
    <w:tbl>
      <w:tblPr>
        <w:tblpPr w:leftFromText="180" w:rightFromText="180"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5"/>
      </w:tblGrid>
      <w:tr w:rsidR="00B93193" w:rsidRPr="0032468F" w14:paraId="4DAD87B0" w14:textId="77777777" w:rsidTr="00B93193">
        <w:trPr>
          <w:cantSplit/>
          <w:trHeight w:val="2454"/>
        </w:trPr>
        <w:tc>
          <w:tcPr>
            <w:tcW w:w="8155" w:type="dxa"/>
            <w:shd w:val="clear" w:color="auto" w:fill="auto"/>
          </w:tcPr>
          <w:p w14:paraId="2A093686"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Valsts sabiedrībai ar ierobežotu atbildību "Nacionālais rehabilitācijas centrs "Vaivari""</w:t>
            </w:r>
          </w:p>
          <w:p w14:paraId="3E7D6ACD"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reģistrācijas Nr. 40003273900</w:t>
            </w:r>
          </w:p>
          <w:p w14:paraId="6C77162F"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Asaru prospekts 61, Jūrmala, LV-2008</w:t>
            </w:r>
          </w:p>
          <w:p w14:paraId="2F9AEF81"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____________________________________</w:t>
            </w:r>
          </w:p>
          <w:p w14:paraId="65E2E707"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(pretendenta pilns nosaukums)</w:t>
            </w:r>
          </w:p>
          <w:p w14:paraId="4CC5D61A"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reģistrācijas numurs _________________</w:t>
            </w:r>
          </w:p>
          <w:p w14:paraId="5CB38620"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biroja adrese: ________________________________</w:t>
            </w:r>
          </w:p>
          <w:p w14:paraId="6E2D5BEE" w14:textId="77777777" w:rsidR="00B93193" w:rsidRPr="0032468F" w:rsidRDefault="00B93193" w:rsidP="00B93193">
            <w:pPr>
              <w:pStyle w:val="ListParagraph"/>
              <w:ind w:left="360"/>
              <w:jc w:val="right"/>
              <w:rPr>
                <w:rFonts w:ascii="Times New Roman" w:hAnsi="Times New Roman"/>
                <w:szCs w:val="24"/>
              </w:rPr>
            </w:pPr>
            <w:r w:rsidRPr="0032468F">
              <w:rPr>
                <w:rFonts w:ascii="Times New Roman" w:hAnsi="Times New Roman"/>
                <w:szCs w:val="24"/>
              </w:rPr>
              <w:t>kontakttālrunis: __________, e-pasta adrese: _____________</w:t>
            </w:r>
          </w:p>
          <w:p w14:paraId="5D2C9F49" w14:textId="77777777" w:rsidR="00B93193" w:rsidRPr="0032468F" w:rsidRDefault="00B93193" w:rsidP="00B93193">
            <w:pPr>
              <w:pStyle w:val="ListParagraph"/>
              <w:ind w:left="360"/>
              <w:jc w:val="center"/>
              <w:rPr>
                <w:rFonts w:ascii="Times New Roman" w:hAnsi="Times New Roman"/>
                <w:szCs w:val="24"/>
              </w:rPr>
            </w:pPr>
          </w:p>
          <w:p w14:paraId="13E7AE08" w14:textId="77777777" w:rsidR="00B93193" w:rsidRPr="0032468F" w:rsidRDefault="00B93193" w:rsidP="00B93193">
            <w:pPr>
              <w:pStyle w:val="ListParagraph"/>
              <w:ind w:left="360"/>
              <w:jc w:val="center"/>
              <w:rPr>
                <w:rFonts w:ascii="Times New Roman" w:hAnsi="Times New Roman"/>
                <w:szCs w:val="24"/>
              </w:rPr>
            </w:pPr>
            <w:r w:rsidRPr="0032468F">
              <w:rPr>
                <w:rFonts w:ascii="Times New Roman" w:hAnsi="Times New Roman"/>
                <w:szCs w:val="24"/>
              </w:rPr>
              <w:t>Iepirkumam</w:t>
            </w:r>
          </w:p>
          <w:p w14:paraId="3A0C1BB5" w14:textId="77777777" w:rsidR="00B93193" w:rsidRPr="0032468F" w:rsidRDefault="00B93193" w:rsidP="00B93193">
            <w:pPr>
              <w:spacing w:after="0" w:line="240" w:lineRule="auto"/>
              <w:jc w:val="center"/>
              <w:rPr>
                <w:rFonts w:ascii="Times New Roman" w:eastAsia="Calibri" w:hAnsi="Times New Roman" w:cs="Times New Roman"/>
                <w:sz w:val="24"/>
                <w:szCs w:val="24"/>
              </w:rPr>
            </w:pPr>
            <w:r w:rsidRPr="0032468F">
              <w:rPr>
                <w:rFonts w:ascii="Times New Roman" w:eastAsia="Calibri" w:hAnsi="Times New Roman" w:cs="Times New Roman"/>
                <w:sz w:val="24"/>
                <w:szCs w:val="24"/>
              </w:rPr>
              <w:t>“</w:t>
            </w:r>
            <w:r w:rsidRPr="0032468F">
              <w:rPr>
                <w:rFonts w:ascii="Times New Roman" w:eastAsia="Calibri" w:hAnsi="Times New Roman" w:cs="Times New Roman"/>
                <w:bCs/>
                <w:sz w:val="24"/>
                <w:szCs w:val="24"/>
              </w:rPr>
              <w:t>Akumulatoru iegāde elektriskajiem riteņkrēsliem un skuteriem”</w:t>
            </w:r>
          </w:p>
          <w:p w14:paraId="7D8FCE6F" w14:textId="2082CF25" w:rsidR="00B93193" w:rsidRPr="0032468F" w:rsidRDefault="00B93193" w:rsidP="00B93193">
            <w:pPr>
              <w:pStyle w:val="ListParagraph"/>
              <w:keepLines/>
              <w:widowControl w:val="0"/>
              <w:spacing w:before="120" w:after="120"/>
              <w:ind w:left="360"/>
              <w:jc w:val="center"/>
              <w:rPr>
                <w:rFonts w:ascii="Times New Roman" w:hAnsi="Times New Roman"/>
                <w:szCs w:val="24"/>
              </w:rPr>
            </w:pPr>
            <w:r w:rsidRPr="0032468F">
              <w:rPr>
                <w:rFonts w:ascii="Times New Roman" w:hAnsi="Times New Roman"/>
                <w:szCs w:val="24"/>
              </w:rPr>
              <w:t>I</w:t>
            </w:r>
            <w:r w:rsidR="00F103D4">
              <w:rPr>
                <w:rFonts w:ascii="Times New Roman" w:hAnsi="Times New Roman"/>
                <w:szCs w:val="24"/>
              </w:rPr>
              <w:t>D Nr. VSIA NRC „Vaivari” 2018/16</w:t>
            </w:r>
            <w:r w:rsidRPr="0032468F">
              <w:rPr>
                <w:rFonts w:ascii="Times New Roman" w:hAnsi="Times New Roman"/>
                <w:szCs w:val="24"/>
              </w:rPr>
              <w:t xml:space="preserve"> TPC</w:t>
            </w:r>
          </w:p>
          <w:p w14:paraId="10EF76CE" w14:textId="77777777" w:rsidR="00B93193" w:rsidRPr="0032468F" w:rsidRDefault="00B93193" w:rsidP="00B93193">
            <w:pPr>
              <w:pStyle w:val="ListParagraph"/>
              <w:keepLines/>
              <w:widowControl w:val="0"/>
              <w:spacing w:before="120" w:after="120"/>
              <w:ind w:left="360"/>
              <w:jc w:val="center"/>
              <w:rPr>
                <w:rFonts w:ascii="Times New Roman" w:hAnsi="Times New Roman"/>
                <w:b/>
                <w:szCs w:val="24"/>
              </w:rPr>
            </w:pPr>
            <w:r w:rsidRPr="0032468F">
              <w:rPr>
                <w:rFonts w:ascii="Times New Roman" w:hAnsi="Times New Roman"/>
                <w:b/>
                <w:szCs w:val="24"/>
              </w:rPr>
              <w:t>Neatvērt piedāvājumu līdz atvēršanas sanāksmei!</w:t>
            </w:r>
          </w:p>
        </w:tc>
      </w:tr>
    </w:tbl>
    <w:p w14:paraId="3EFEBA17" w14:textId="77777777" w:rsidR="00E51663" w:rsidRPr="00B93193" w:rsidRDefault="00E51663" w:rsidP="00B93193">
      <w:pPr>
        <w:widowControl w:val="0"/>
        <w:suppressAutoHyphens/>
        <w:jc w:val="both"/>
        <w:rPr>
          <w:rFonts w:ascii="Times New Roman" w:hAnsi="Times New Roman"/>
          <w:b/>
          <w:szCs w:val="24"/>
        </w:rPr>
      </w:pPr>
    </w:p>
    <w:p w14:paraId="4D35D61A" w14:textId="06B25F67" w:rsidR="00310078" w:rsidRPr="009045E3" w:rsidRDefault="00310078" w:rsidP="009045E3">
      <w:pPr>
        <w:pStyle w:val="ListParagraph"/>
        <w:numPr>
          <w:ilvl w:val="1"/>
          <w:numId w:val="17"/>
        </w:numPr>
        <w:spacing w:before="60" w:after="60"/>
        <w:jc w:val="both"/>
        <w:rPr>
          <w:rFonts w:ascii="Times New Roman" w:hAnsi="Times New Roman"/>
        </w:rPr>
      </w:pPr>
      <w:r w:rsidRPr="009045E3">
        <w:rPr>
          <w:rFonts w:ascii="Times New Roman" w:hAnsi="Times New Roman"/>
        </w:rPr>
        <w:t>Pretendents</w:t>
      </w:r>
      <w:r w:rsidR="00E51663" w:rsidRPr="009045E3">
        <w:rPr>
          <w:rFonts w:ascii="Times New Roman" w:hAnsi="Times New Roman"/>
        </w:rPr>
        <w:t xml:space="preserve"> piedāvājumu iesniedz </w:t>
      </w:r>
      <w:proofErr w:type="spellStart"/>
      <w:r w:rsidR="00E51663" w:rsidRPr="009045E3">
        <w:rPr>
          <w:rFonts w:ascii="Times New Roman" w:hAnsi="Times New Roman"/>
        </w:rPr>
        <w:t>datordrukā</w:t>
      </w:r>
      <w:proofErr w:type="spellEnd"/>
      <w:r w:rsidR="00E51663" w:rsidRPr="009045E3">
        <w:rPr>
          <w:rFonts w:ascii="Times New Roman" w:hAnsi="Times New Roman"/>
        </w:rPr>
        <w:t xml:space="preserve">, latviešu valodā. Ja pretendents iesniedz dokumentus svešvalodā, tiem pievieno </w:t>
      </w:r>
      <w:proofErr w:type="spellStart"/>
      <w:r w:rsidR="00E51663" w:rsidRPr="009045E3">
        <w:rPr>
          <w:rFonts w:ascii="Times New Roman" w:hAnsi="Times New Roman"/>
        </w:rPr>
        <w:t>paraksttiesīgās</w:t>
      </w:r>
      <w:proofErr w:type="spellEnd"/>
      <w:r w:rsidR="00E51663" w:rsidRPr="009045E3">
        <w:rPr>
          <w:rFonts w:ascii="Times New Roman" w:hAnsi="Times New Roman"/>
        </w:rPr>
        <w:t xml:space="preserve"> vai pilnvarotās personas (pievienojot pilnvaru) apliecinātu tulkojumu latviešu valodā.</w:t>
      </w:r>
    </w:p>
    <w:p w14:paraId="129B1794" w14:textId="565CEDDD" w:rsidR="00A147FB" w:rsidRPr="00B975AA" w:rsidRDefault="00310078" w:rsidP="009045E3">
      <w:pPr>
        <w:pStyle w:val="ListParagraph"/>
        <w:numPr>
          <w:ilvl w:val="1"/>
          <w:numId w:val="17"/>
        </w:numPr>
        <w:spacing w:before="60" w:after="60"/>
        <w:jc w:val="both"/>
        <w:rPr>
          <w:rFonts w:ascii="Times New Roman" w:hAnsi="Times New Roman"/>
        </w:rPr>
      </w:pPr>
      <w:r w:rsidRPr="0032468F">
        <w:rPr>
          <w:rFonts w:ascii="Times New Roman" w:hAnsi="Times New Roman"/>
          <w:szCs w:val="24"/>
        </w:rPr>
        <w:lastRenderedPageBreak/>
        <w:t>Pretendenta Tehniskais un finanšu piedāvājums</w:t>
      </w:r>
      <w:r w:rsidRPr="0032468F">
        <w:rPr>
          <w:rFonts w:ascii="Times New Roman" w:hAnsi="Times New Roman"/>
          <w:i/>
          <w:szCs w:val="24"/>
        </w:rPr>
        <w:t xml:space="preserve"> </w:t>
      </w:r>
      <w:r w:rsidRPr="0032468F">
        <w:rPr>
          <w:rFonts w:ascii="Times New Roman" w:hAnsi="Times New Roman"/>
          <w:szCs w:val="24"/>
        </w:rPr>
        <w:t>– sagatavo 1 (vienā) eksemplārā latviešu valodā datorrakstā un 1 (vienā) eksemplārā datu nesējā (</w:t>
      </w:r>
      <w:r w:rsidR="004B2DFF">
        <w:rPr>
          <w:rFonts w:ascii="Times New Roman" w:hAnsi="Times New Roman"/>
          <w:szCs w:val="24"/>
        </w:rPr>
        <w:t xml:space="preserve">CD vai </w:t>
      </w:r>
      <w:r w:rsidRPr="0032468F">
        <w:rPr>
          <w:rFonts w:ascii="Times New Roman" w:hAnsi="Times New Roman"/>
          <w:szCs w:val="24"/>
        </w:rPr>
        <w:t>USB).</w:t>
      </w:r>
      <w:r w:rsidRPr="0032468F">
        <w:rPr>
          <w:rFonts w:ascii="Times New Roman" w:hAnsi="Times New Roman"/>
          <w:color w:val="C00000"/>
          <w:szCs w:val="24"/>
        </w:rPr>
        <w:t xml:space="preserve"> </w:t>
      </w:r>
      <w:r w:rsidRPr="0032468F">
        <w:rPr>
          <w:rFonts w:ascii="Times New Roman" w:hAnsi="Times New Roman"/>
          <w:szCs w:val="24"/>
        </w:rPr>
        <w:t>T</w:t>
      </w:r>
      <w:r w:rsidR="00171E87">
        <w:rPr>
          <w:rFonts w:ascii="Times New Roman" w:hAnsi="Times New Roman"/>
          <w:szCs w:val="24"/>
        </w:rPr>
        <w:t>ehniskajā piedāvājumā ir jāiekļauj tās priekšmeta daļas, kuras pretendents piedāvā iepirkumā atbilstoši iepir</w:t>
      </w:r>
      <w:r w:rsidR="00A147FB">
        <w:rPr>
          <w:rFonts w:ascii="Times New Roman" w:hAnsi="Times New Roman"/>
          <w:szCs w:val="24"/>
        </w:rPr>
        <w:t xml:space="preserve">kuma Tehniskajai specifikācijai, </w:t>
      </w:r>
      <w:r w:rsidRPr="00A147FB">
        <w:rPr>
          <w:rFonts w:ascii="Times New Roman" w:hAnsi="Times New Roman"/>
          <w:szCs w:val="24"/>
        </w:rPr>
        <w:t>bez piedāvājuma variantiem.</w:t>
      </w:r>
    </w:p>
    <w:p w14:paraId="64CE707F" w14:textId="3DF81387" w:rsidR="00B975AA" w:rsidRDefault="00B975AA" w:rsidP="009045E3">
      <w:pPr>
        <w:pStyle w:val="ListParagraph"/>
        <w:numPr>
          <w:ilvl w:val="1"/>
          <w:numId w:val="17"/>
        </w:numPr>
        <w:spacing w:before="60" w:after="60"/>
        <w:jc w:val="both"/>
        <w:rPr>
          <w:rFonts w:ascii="Times New Roman" w:hAnsi="Times New Roman"/>
        </w:rPr>
      </w:pPr>
      <w:r>
        <w:rPr>
          <w:rFonts w:ascii="Times New Roman" w:hAnsi="Times New Roman"/>
        </w:rPr>
        <w:t xml:space="preserve"> Sadaļu noformējums datorrakstā:</w:t>
      </w:r>
    </w:p>
    <w:p w14:paraId="49758EE7" w14:textId="66869366" w:rsidR="00B975AA"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Katras sadaļas pirmā lapa ir titullapa;</w:t>
      </w:r>
    </w:p>
    <w:p w14:paraId="2BDD5EB2" w14:textId="3D76E436" w:rsidR="00B975AA"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Piedāvājuma sadaļai pievieno satura rādītāju;</w:t>
      </w:r>
    </w:p>
    <w:p w14:paraId="2D9E51B1" w14:textId="77777777" w:rsidR="00297BFF" w:rsidRDefault="00B975AA" w:rsidP="00B93193">
      <w:pPr>
        <w:pStyle w:val="ListParagraph"/>
        <w:numPr>
          <w:ilvl w:val="0"/>
          <w:numId w:val="34"/>
        </w:numPr>
        <w:spacing w:before="60" w:after="60"/>
        <w:jc w:val="both"/>
        <w:rPr>
          <w:rFonts w:ascii="Times New Roman" w:hAnsi="Times New Roman"/>
        </w:rPr>
      </w:pPr>
      <w:r>
        <w:rPr>
          <w:rFonts w:ascii="Times New Roman" w:hAnsi="Times New Roman"/>
        </w:rPr>
        <w:t>Visām piedāvājuma lapām datorrakstā, jābūt numurētām un caurauklotām (ar uz auklas mezgla uzlīmētu pretendenta amatpersonas/-u ar pārstāvības tiesībām vai tās/to pilnvarotās personas parakstītu un apzīmogotu (ja attiecināms) lapu).</w:t>
      </w:r>
    </w:p>
    <w:p w14:paraId="1F242B3E" w14:textId="0EC37A04" w:rsidR="00B975AA" w:rsidRPr="00297BFF" w:rsidRDefault="00297BFF" w:rsidP="009045E3">
      <w:pPr>
        <w:pStyle w:val="ListParagraph"/>
        <w:numPr>
          <w:ilvl w:val="1"/>
          <w:numId w:val="17"/>
        </w:numPr>
        <w:spacing w:before="60" w:after="60"/>
        <w:jc w:val="both"/>
        <w:rPr>
          <w:rFonts w:ascii="Times New Roman" w:hAnsi="Times New Roman"/>
        </w:rPr>
      </w:pPr>
      <w:r w:rsidRPr="00297BFF">
        <w:rPr>
          <w:rFonts w:ascii="Times New Roman" w:hAnsi="Times New Roman"/>
          <w:szCs w:val="24"/>
        </w:rPr>
        <w:t xml:space="preserve">Piedāvājuma iekļautiem dokumentiem ir jābūt skaidri salasāmiem, bez iestarpinājumiem, </w:t>
      </w:r>
      <w:r w:rsidRPr="00B93193">
        <w:rPr>
          <w:rFonts w:ascii="Times New Roman" w:hAnsi="Times New Roman"/>
          <w:szCs w:val="24"/>
        </w:rPr>
        <w:t>aizkrāsojumiem, neatrunātiem labojumiem vai svītrojumiem vai papildinājumiem. Ja piedāvājumā iekļautiem dokumentiem ir labojumi, svītrojumi vai papildinājumi, tad</w:t>
      </w:r>
      <w:r w:rsidRPr="00297BFF">
        <w:rPr>
          <w:rFonts w:ascii="Times New Roman" w:hAnsi="Times New Roman"/>
          <w:szCs w:val="24"/>
        </w:rPr>
        <w:t xml:space="preserve"> tiem ir jābūt atrunātiem </w:t>
      </w:r>
      <w:r w:rsidR="004B2DFF">
        <w:rPr>
          <w:rFonts w:ascii="Times New Roman" w:hAnsi="Times New Roman"/>
          <w:szCs w:val="24"/>
        </w:rPr>
        <w:t>28.09.</w:t>
      </w:r>
      <w:r w:rsidRPr="00297BFF">
        <w:rPr>
          <w:rFonts w:ascii="Times New Roman" w:hAnsi="Times New Roman"/>
          <w:szCs w:val="24"/>
        </w:rPr>
        <w:t xml:space="preserve">2010. Ministru kabineta noteikumu Nr.916 „Dokumentu izstrādāšanas un noformēšanas kārtība” </w:t>
      </w:r>
      <w:r w:rsidRPr="00297BFF">
        <w:rPr>
          <w:rFonts w:ascii="Times New Roman" w:hAnsi="Times New Roman"/>
          <w:bCs/>
          <w:szCs w:val="24"/>
        </w:rPr>
        <w:t>noteiktajā kārtībā.</w:t>
      </w:r>
      <w:r w:rsidRPr="00297BFF">
        <w:rPr>
          <w:rFonts w:ascii="Times New Roman" w:hAnsi="Times New Roman"/>
          <w:szCs w:val="24"/>
        </w:rPr>
        <w:t xml:space="preserve"> Vārdiem un skaitļiem jābūt bez iestarpinājumiem vai labojumiem. Ja pastāvēs jebkāda veida pretrunas starp skaitlisko vērtību apzīmējumiem ar vārdiem un skaitļiem, noteicošais būs apzīmējums ar vārdiem.</w:t>
      </w:r>
    </w:p>
    <w:p w14:paraId="04D5CCAF" w14:textId="428AA45A" w:rsidR="00310078" w:rsidRPr="0032468F" w:rsidRDefault="00A147FB" w:rsidP="009045E3">
      <w:pPr>
        <w:pStyle w:val="ListParagraph"/>
        <w:numPr>
          <w:ilvl w:val="1"/>
          <w:numId w:val="17"/>
        </w:numPr>
        <w:spacing w:before="60" w:after="60"/>
        <w:jc w:val="both"/>
        <w:rPr>
          <w:rFonts w:ascii="Times New Roman" w:hAnsi="Times New Roman"/>
        </w:rPr>
      </w:pPr>
      <w:r>
        <w:rPr>
          <w:rFonts w:ascii="Times New Roman" w:hAnsi="Times New Roman"/>
        </w:rPr>
        <w:t xml:space="preserve"> </w:t>
      </w:r>
      <w:r w:rsidR="004B2DFF" w:rsidRPr="0032468F">
        <w:rPr>
          <w:rFonts w:ascii="Times New Roman" w:hAnsi="Times New Roman"/>
        </w:rPr>
        <w:t>Iesniedzot piedāvājumu,</w:t>
      </w:r>
      <w:r w:rsidR="00E51663" w:rsidRPr="0032468F">
        <w:rPr>
          <w:rFonts w:ascii="Times New Roman" w:hAnsi="Times New Roman"/>
        </w:rPr>
        <w:t xml:space="preserve"> pretendents ir tiesīgs visu iesniegto dokumentu kopijas, atvasinājumu un tulkojumu pareizību apliecināt ar vienu apliecinājumu, ja viss piedāvājums vai pieteikums ir cauršūts vai caurauklots. </w:t>
      </w:r>
    </w:p>
    <w:p w14:paraId="1919F7AB" w14:textId="77777777" w:rsidR="00310078" w:rsidRPr="0032468F" w:rsidRDefault="00E51663" w:rsidP="009045E3">
      <w:pPr>
        <w:pStyle w:val="ListParagraph"/>
        <w:numPr>
          <w:ilvl w:val="1"/>
          <w:numId w:val="17"/>
        </w:numPr>
        <w:spacing w:before="60" w:after="60"/>
        <w:jc w:val="both"/>
        <w:rPr>
          <w:rFonts w:ascii="Times New Roman" w:hAnsi="Times New Roman"/>
        </w:rPr>
      </w:pPr>
      <w:r w:rsidRPr="0032468F">
        <w:rPr>
          <w:rFonts w:ascii="Times New Roman" w:hAnsi="Times New Roman"/>
        </w:rPr>
        <w:t>Ja pasūtītājam rodas šaubas par iesniegtās dokumenta kopijas autentiskumu, tas pieprasa, lai pretendents uzrāda dokumenta oriģinālu vai iesniedz apliecinātu dokumenta kopiju.</w:t>
      </w:r>
    </w:p>
    <w:p w14:paraId="6A096276" w14:textId="193DAEF1" w:rsidR="001C50B3" w:rsidRDefault="00E51663" w:rsidP="009045E3">
      <w:pPr>
        <w:pStyle w:val="ListParagraph"/>
        <w:numPr>
          <w:ilvl w:val="1"/>
          <w:numId w:val="17"/>
        </w:numPr>
        <w:spacing w:before="60" w:after="60"/>
        <w:jc w:val="both"/>
        <w:rPr>
          <w:rFonts w:ascii="Times New Roman" w:hAnsi="Times New Roman"/>
        </w:rPr>
      </w:pPr>
      <w:r w:rsidRPr="0032468F">
        <w:rPr>
          <w:rFonts w:ascii="Times New Roman" w:hAnsi="Times New Roman"/>
        </w:rPr>
        <w:t xml:space="preserve">Pretendentam ir tiesības papildināt vai atsaukt savu piedāvājumu. Piedāvājuma papildinājumi un atsaukumi, ja tādi ir, jāiesniedz rakstiskā formā personīgi vai nosūtot pa pastu uz šādu adresi: </w:t>
      </w:r>
      <w:r w:rsidR="00E326EC" w:rsidRPr="0032468F">
        <w:rPr>
          <w:rFonts w:ascii="Times New Roman" w:hAnsi="Times New Roman"/>
          <w:szCs w:val="24"/>
        </w:rPr>
        <w:t xml:space="preserve">NRC „Vaivari” </w:t>
      </w:r>
      <w:r w:rsidR="004B2DFF">
        <w:rPr>
          <w:rFonts w:ascii="Times New Roman" w:hAnsi="Times New Roman"/>
          <w:szCs w:val="24"/>
        </w:rPr>
        <w:t>VTPC</w:t>
      </w:r>
      <w:r w:rsidR="00E326EC" w:rsidRPr="0032468F">
        <w:rPr>
          <w:rFonts w:ascii="Times New Roman" w:hAnsi="Times New Roman"/>
          <w:szCs w:val="24"/>
        </w:rPr>
        <w:t xml:space="preserve">, adrese: Ventspils ielā 53, Rīgā, LV-1002 </w:t>
      </w:r>
      <w:r w:rsidRPr="00621B24">
        <w:rPr>
          <w:rFonts w:ascii="Times New Roman" w:hAnsi="Times New Roman"/>
          <w:b/>
        </w:rPr>
        <w:t>līdz 2018.</w:t>
      </w:r>
      <w:r w:rsidR="00577D51" w:rsidRPr="00621B24">
        <w:rPr>
          <w:rFonts w:ascii="Times New Roman" w:hAnsi="Times New Roman"/>
          <w:b/>
        </w:rPr>
        <w:t xml:space="preserve"> </w:t>
      </w:r>
      <w:r w:rsidRPr="00621B24">
        <w:rPr>
          <w:rFonts w:ascii="Times New Roman" w:hAnsi="Times New Roman"/>
          <w:b/>
        </w:rPr>
        <w:t xml:space="preserve">gada </w:t>
      </w:r>
      <w:r w:rsidR="009C0FD6" w:rsidRPr="009C0FD6">
        <w:rPr>
          <w:rFonts w:ascii="Times New Roman" w:hAnsi="Times New Roman"/>
          <w:b/>
        </w:rPr>
        <w:t>23</w:t>
      </w:r>
      <w:r w:rsidR="003B12D6" w:rsidRPr="009C0FD6">
        <w:rPr>
          <w:rFonts w:ascii="Times New Roman" w:hAnsi="Times New Roman"/>
          <w:b/>
        </w:rPr>
        <w:t>.</w:t>
      </w:r>
      <w:r w:rsidR="00621B24" w:rsidRPr="009C0FD6">
        <w:rPr>
          <w:rFonts w:ascii="Times New Roman" w:hAnsi="Times New Roman"/>
          <w:b/>
        </w:rPr>
        <w:t xml:space="preserve"> </w:t>
      </w:r>
      <w:bookmarkStart w:id="0" w:name="_GoBack"/>
      <w:r w:rsidR="003B12D6" w:rsidRPr="009C0FD6">
        <w:rPr>
          <w:rFonts w:ascii="Times New Roman" w:hAnsi="Times New Roman"/>
          <w:b/>
        </w:rPr>
        <w:t>maij</w:t>
      </w:r>
      <w:bookmarkEnd w:id="0"/>
      <w:r w:rsidR="003B12D6" w:rsidRPr="009C0FD6">
        <w:rPr>
          <w:rFonts w:ascii="Times New Roman" w:hAnsi="Times New Roman"/>
          <w:b/>
        </w:rPr>
        <w:t>a</w:t>
      </w:r>
      <w:r w:rsidRPr="00577D51">
        <w:rPr>
          <w:rFonts w:ascii="Times New Roman" w:hAnsi="Times New Roman"/>
          <w:b/>
        </w:rPr>
        <w:t xml:space="preserve"> </w:t>
      </w:r>
      <w:r w:rsidR="00120665" w:rsidRPr="00577D51">
        <w:rPr>
          <w:rFonts w:ascii="Times New Roman" w:hAnsi="Times New Roman"/>
          <w:b/>
        </w:rPr>
        <w:t>plkst. 11</w:t>
      </w:r>
      <w:r w:rsidRPr="00577D51">
        <w:rPr>
          <w:rFonts w:ascii="Times New Roman" w:hAnsi="Times New Roman"/>
          <w:b/>
        </w:rPr>
        <w:t>:00</w:t>
      </w:r>
      <w:r w:rsidRPr="0032468F">
        <w:rPr>
          <w:rFonts w:ascii="Times New Roman" w:hAnsi="Times New Roman"/>
        </w:rPr>
        <w:t xml:space="preserve"> slēgtā, aizzīmogotā iepakojumā. Uz iepakojuma jānorāda papildus norāde: „PAPILDINĀJUMS”, „ATSAUKUMS”.</w:t>
      </w:r>
    </w:p>
    <w:p w14:paraId="55D74A72" w14:textId="413F5819" w:rsidR="00E51663" w:rsidRPr="001C50B3" w:rsidRDefault="00E51663" w:rsidP="009045E3">
      <w:pPr>
        <w:pStyle w:val="ListParagraph"/>
        <w:numPr>
          <w:ilvl w:val="1"/>
          <w:numId w:val="17"/>
        </w:numPr>
        <w:spacing w:before="60" w:after="60"/>
        <w:jc w:val="both"/>
        <w:rPr>
          <w:rFonts w:ascii="Times New Roman" w:hAnsi="Times New Roman"/>
        </w:rPr>
      </w:pPr>
      <w:r w:rsidRPr="001C50B3">
        <w:rPr>
          <w:rFonts w:ascii="Times New Roman" w:hAnsi="Times New Roman"/>
        </w:rPr>
        <w:t>Visi piedāvājuma pielikumi ir tā neatņemamas sastāvdaļas.</w:t>
      </w:r>
    </w:p>
    <w:p w14:paraId="3F4FE1D0" w14:textId="77777777" w:rsidR="00E51663" w:rsidRPr="0032468F" w:rsidRDefault="00E51663" w:rsidP="00F47A21">
      <w:pPr>
        <w:pStyle w:val="ListParagraph"/>
        <w:numPr>
          <w:ilvl w:val="1"/>
          <w:numId w:val="17"/>
        </w:numPr>
        <w:tabs>
          <w:tab w:val="left" w:pos="567"/>
        </w:tabs>
        <w:ind w:left="709" w:hanging="709"/>
        <w:contextualSpacing w:val="0"/>
        <w:jc w:val="both"/>
        <w:rPr>
          <w:rFonts w:ascii="Times New Roman" w:hAnsi="Times New Roman"/>
        </w:rPr>
      </w:pPr>
      <w:r w:rsidRPr="0032468F">
        <w:rPr>
          <w:rFonts w:ascii="Times New Roman" w:hAnsi="Times New Roman"/>
        </w:rPr>
        <w:t xml:space="preserve">  Visas piedāvājumā ietvertās cenas norāda </w:t>
      </w:r>
      <w:proofErr w:type="spellStart"/>
      <w:r w:rsidRPr="0032468F">
        <w:rPr>
          <w:rFonts w:ascii="Times New Roman" w:hAnsi="Times New Roman"/>
          <w:i/>
        </w:rPr>
        <w:t>euro</w:t>
      </w:r>
      <w:proofErr w:type="spellEnd"/>
      <w:r w:rsidRPr="0032468F">
        <w:rPr>
          <w:rFonts w:ascii="Times New Roman" w:hAnsi="Times New Roman"/>
        </w:rPr>
        <w:t xml:space="preserve"> (EUR) un cenās iekļauj visus piemērojamos nodokļus, izņemot pievienotās vērtības nodokli (turpmāk – PVN), kas tiek norādīts atsevišķi.</w:t>
      </w:r>
    </w:p>
    <w:p w14:paraId="10453FC0" w14:textId="304F1309" w:rsidR="00E51663" w:rsidRPr="00B11414" w:rsidRDefault="00E51663" w:rsidP="00F47A21">
      <w:pPr>
        <w:pStyle w:val="ListParagraph"/>
        <w:numPr>
          <w:ilvl w:val="1"/>
          <w:numId w:val="17"/>
        </w:numPr>
        <w:tabs>
          <w:tab w:val="left" w:pos="709"/>
        </w:tabs>
        <w:ind w:left="709" w:hanging="709"/>
        <w:contextualSpacing w:val="0"/>
        <w:jc w:val="both"/>
        <w:rPr>
          <w:rFonts w:ascii="Times New Roman" w:hAnsi="Times New Roman"/>
        </w:rPr>
      </w:pPr>
      <w:r w:rsidRPr="0032468F">
        <w:rPr>
          <w:rFonts w:ascii="Times New Roman" w:hAnsi="Times New Roman"/>
        </w:rPr>
        <w:t xml:space="preserve">Piedāvājumu paraksta pretendenta </w:t>
      </w:r>
      <w:proofErr w:type="spellStart"/>
      <w:r w:rsidRPr="0032468F">
        <w:rPr>
          <w:rFonts w:ascii="Times New Roman" w:hAnsi="Times New Roman"/>
        </w:rPr>
        <w:t>paraksttiesīgā</w:t>
      </w:r>
      <w:proofErr w:type="spellEnd"/>
      <w:r w:rsidRPr="0032468F">
        <w:rPr>
          <w:rFonts w:ascii="Times New Roman" w:hAnsi="Times New Roman"/>
        </w:rPr>
        <w:t xml:space="preserve"> persona vai pilnvarotā persona (pievienojot pilnvaru).</w:t>
      </w:r>
    </w:p>
    <w:p w14:paraId="4BAB56D5" w14:textId="5BEC06CA" w:rsidR="00E51663" w:rsidRPr="0032468F" w:rsidRDefault="00E51663" w:rsidP="00F47A21">
      <w:pPr>
        <w:pStyle w:val="ListParagraph"/>
        <w:numPr>
          <w:ilvl w:val="1"/>
          <w:numId w:val="17"/>
        </w:numPr>
        <w:tabs>
          <w:tab w:val="left" w:pos="567"/>
          <w:tab w:val="left" w:pos="709"/>
        </w:tabs>
        <w:ind w:left="567" w:hanging="567"/>
        <w:jc w:val="both"/>
        <w:rPr>
          <w:rFonts w:ascii="Times New Roman" w:hAnsi="Times New Roman"/>
        </w:rPr>
      </w:pPr>
      <w:r w:rsidRPr="0032468F">
        <w:rPr>
          <w:rFonts w:ascii="Times New Roman" w:hAnsi="Times New Roman"/>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sidR="00105CA6">
        <w:rPr>
          <w:rFonts w:ascii="Times New Roman" w:hAnsi="Times New Roman"/>
        </w:rPr>
        <w:t>dījis īsāku tā derīguma termiņu.</w:t>
      </w:r>
    </w:p>
    <w:p w14:paraId="7EEACA21" w14:textId="393640C3" w:rsidR="00207199" w:rsidRDefault="00E51663" w:rsidP="00F47A21">
      <w:pPr>
        <w:pStyle w:val="ListParagraph"/>
        <w:numPr>
          <w:ilvl w:val="1"/>
          <w:numId w:val="17"/>
        </w:numPr>
        <w:tabs>
          <w:tab w:val="left" w:pos="567"/>
        </w:tabs>
        <w:ind w:left="567" w:hanging="567"/>
        <w:contextualSpacing w:val="0"/>
        <w:jc w:val="both"/>
        <w:rPr>
          <w:rFonts w:ascii="Times New Roman" w:hAnsi="Times New Roman"/>
        </w:rPr>
      </w:pPr>
      <w:r w:rsidRPr="0032468F">
        <w:rPr>
          <w:rFonts w:ascii="Times New Roman" w:hAnsi="Times New Roman"/>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715F4E1B" w14:textId="77777777" w:rsidR="00706C36" w:rsidRPr="002C0E47" w:rsidRDefault="00706C36" w:rsidP="00706C36">
      <w:pPr>
        <w:pStyle w:val="ListParagraph"/>
        <w:tabs>
          <w:tab w:val="left" w:pos="567"/>
        </w:tabs>
        <w:ind w:left="567"/>
        <w:contextualSpacing w:val="0"/>
        <w:jc w:val="both"/>
        <w:rPr>
          <w:rFonts w:ascii="Times New Roman" w:hAnsi="Times New Roman"/>
          <w:sz w:val="12"/>
          <w:szCs w:val="12"/>
        </w:rPr>
      </w:pPr>
    </w:p>
    <w:p w14:paraId="10595D7C" w14:textId="4119117A" w:rsidR="00E51663" w:rsidRPr="0032468F" w:rsidRDefault="00591CD8" w:rsidP="00207199">
      <w:pPr>
        <w:pStyle w:val="Style1"/>
        <w:widowControl/>
        <w:numPr>
          <w:ilvl w:val="0"/>
          <w:numId w:val="18"/>
        </w:numPr>
        <w:tabs>
          <w:tab w:val="left" w:pos="426"/>
        </w:tabs>
        <w:suppressAutoHyphens/>
        <w:spacing w:line="276" w:lineRule="auto"/>
        <w:ind w:right="-2"/>
        <w:rPr>
          <w:b/>
        </w:rPr>
      </w:pPr>
      <w:r>
        <w:rPr>
          <w:b/>
        </w:rPr>
        <w:t>Pretendentu atlases prasības</w:t>
      </w:r>
    </w:p>
    <w:p w14:paraId="06F2298A" w14:textId="77777777" w:rsidR="00591CD8" w:rsidRPr="00591CD8" w:rsidRDefault="00591CD8" w:rsidP="00F47A21">
      <w:pPr>
        <w:spacing w:after="0" w:line="240" w:lineRule="auto"/>
        <w:ind w:left="567"/>
        <w:jc w:val="both"/>
        <w:rPr>
          <w:rFonts w:ascii="Times New Roman" w:eastAsia="Times New Roman" w:hAnsi="Times New Roman"/>
          <w:sz w:val="24"/>
          <w:szCs w:val="20"/>
          <w:lang w:eastAsia="lv-LV"/>
        </w:rPr>
      </w:pPr>
      <w:r w:rsidRPr="00591CD8">
        <w:rPr>
          <w:rFonts w:ascii="Times New Roman" w:eastAsia="Times New Roman" w:hAnsi="Times New Roman" w:cs="Times New Roman"/>
          <w:sz w:val="24"/>
          <w:szCs w:val="24"/>
          <w:lang w:eastAsia="lv-LV"/>
        </w:rPr>
        <w:t>Iepirkumā var piedalīties jebkurš piegādātājs, kurš atbilst PIL un iepirkuma nolikuma prasībām, kā arī attiecīgi tirgū piedāvā iepirkuma nolikumā un tehniskajā specifikācijā noteiktās preces</w:t>
      </w:r>
      <w:r w:rsidRPr="00591CD8">
        <w:rPr>
          <w:rFonts w:ascii="Times New Roman" w:eastAsia="Times New Roman" w:hAnsi="Times New Roman"/>
          <w:sz w:val="24"/>
          <w:szCs w:val="20"/>
          <w:lang w:eastAsia="lv-LV"/>
        </w:rPr>
        <w:t>.</w:t>
      </w:r>
    </w:p>
    <w:p w14:paraId="3BE9B92D" w14:textId="77777777" w:rsidR="00591CD8" w:rsidRPr="00591CD8" w:rsidRDefault="00591CD8" w:rsidP="00591CD8">
      <w:pPr>
        <w:numPr>
          <w:ilvl w:val="1"/>
          <w:numId w:val="25"/>
        </w:numPr>
        <w:spacing w:after="40" w:line="240" w:lineRule="auto"/>
        <w:ind w:left="567" w:hanging="567"/>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lang w:eastAsia="lv-LV"/>
        </w:rPr>
        <w:t>Nosacījumi pretendenta dalībai iepirkumā:</w:t>
      </w:r>
    </w:p>
    <w:p w14:paraId="57707DEF" w14:textId="059CB19C" w:rsidR="002A17A8" w:rsidRPr="002A17A8" w:rsidRDefault="002A17A8" w:rsidP="002A17A8">
      <w:pPr>
        <w:numPr>
          <w:ilvl w:val="2"/>
          <w:numId w:val="25"/>
        </w:numPr>
        <w:spacing w:after="0" w:line="240" w:lineRule="auto"/>
        <w:ind w:left="993" w:hanging="851"/>
        <w:jc w:val="both"/>
        <w:rPr>
          <w:rFonts w:ascii="Times New Roman" w:eastAsia="Times New Roman" w:hAnsi="Times New Roman" w:cs="Times New Roman"/>
          <w:sz w:val="24"/>
          <w:szCs w:val="24"/>
          <w:lang w:eastAsia="lv-LV"/>
        </w:rPr>
      </w:pPr>
      <w:r w:rsidRPr="002A17A8">
        <w:rPr>
          <w:rFonts w:ascii="Times New Roman" w:eastAsia="Times New Roman" w:hAnsi="Times New Roman" w:cs="Times New Roman"/>
          <w:sz w:val="24"/>
          <w:szCs w:val="24"/>
          <w:lang w:eastAsia="lv-LV"/>
        </w:rPr>
        <w:t>P</w:t>
      </w:r>
      <w:r w:rsidRPr="002A17A8">
        <w:rPr>
          <w:rFonts w:ascii="Times New Roman" w:hAnsi="Times New Roman" w:cs="Times New Roman"/>
          <w:sz w:val="24"/>
          <w:szCs w:val="24"/>
        </w:rPr>
        <w:t>retendents ir reģistrēts LR normatīvajos aktos noteiktajos gadījumos un kārtībā vai ārvalstī atbilstoši attiecīgās valsts normatīvajiem aktiem, kurā tas dibināts.</w:t>
      </w:r>
    </w:p>
    <w:p w14:paraId="355FEE8E" w14:textId="1C71B331" w:rsidR="004A1FEA" w:rsidRPr="002A17A8" w:rsidRDefault="00591CD8" w:rsidP="002A17A8">
      <w:pPr>
        <w:numPr>
          <w:ilvl w:val="2"/>
          <w:numId w:val="25"/>
        </w:numPr>
        <w:spacing w:after="0" w:line="240" w:lineRule="auto"/>
        <w:ind w:left="993" w:hanging="851"/>
        <w:jc w:val="both"/>
        <w:rPr>
          <w:rFonts w:ascii="Times New Roman" w:eastAsia="Times New Roman" w:hAnsi="Times New Roman"/>
          <w:sz w:val="24"/>
          <w:szCs w:val="24"/>
          <w:lang w:eastAsia="lv-LV"/>
        </w:rPr>
      </w:pPr>
      <w:r w:rsidRPr="002A17A8">
        <w:rPr>
          <w:rFonts w:ascii="Times New Roman" w:eastAsia="Times New Roman" w:hAnsi="Times New Roman"/>
          <w:sz w:val="24"/>
          <w:szCs w:val="24"/>
          <w:lang w:eastAsia="lv-LV"/>
        </w:rPr>
        <w:t>Uz pretendentu neattiecas</w:t>
      </w:r>
      <w:r w:rsidR="004B2DFF" w:rsidRPr="002A17A8">
        <w:rPr>
          <w:rFonts w:ascii="Times New Roman" w:eastAsia="Times New Roman" w:hAnsi="Times New Roman"/>
          <w:sz w:val="24"/>
          <w:szCs w:val="24"/>
          <w:lang w:eastAsia="lv-LV"/>
        </w:rPr>
        <w:t>, PIL</w:t>
      </w:r>
      <w:r w:rsidRPr="002A17A8">
        <w:rPr>
          <w:rFonts w:ascii="Times New Roman" w:eastAsia="Times New Roman" w:hAnsi="Times New Roman"/>
          <w:sz w:val="24"/>
          <w:szCs w:val="24"/>
          <w:lang w:eastAsia="lv-LV"/>
        </w:rPr>
        <w:t> 9. panta astotajā daļā minētie pretendentu izslēgšanas gadījumi.</w:t>
      </w:r>
    </w:p>
    <w:p w14:paraId="00053137"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bookmarkStart w:id="1" w:name="_Toc266193922"/>
      <w:r w:rsidRPr="00591CD8">
        <w:rPr>
          <w:rFonts w:ascii="Times New Roman" w:eastAsia="Times New Roman" w:hAnsi="Times New Roman"/>
          <w:b/>
          <w:sz w:val="24"/>
          <w:szCs w:val="24"/>
          <w:lang w:eastAsia="lv-LV"/>
        </w:rPr>
        <w:t>Prasības attiecībā uz pretendenta saimniecisko un finansiālo stāvokli</w:t>
      </w:r>
      <w:bookmarkEnd w:id="1"/>
    </w:p>
    <w:p w14:paraId="623DB577"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Pretendentam ir jāņem vērā, ka preču piegāde pasūtītājam ir jāveic visā vispārīgās vienošanās un piegādes līguma darbības laikā, pamatojoties uz pasūtītāja veiktajiem pasūtījumiem.</w:t>
      </w:r>
    </w:p>
    <w:p w14:paraId="74676FB2"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lastRenderedPageBreak/>
        <w:t>Preču piegāde ir jānodrošina par nemainīgām, iepirkumā piedāvātajām preču vienības cenām visā piegādes līguma darbības laikā, ņemot vērā noslēgtā līguma noteikumus.</w:t>
      </w:r>
    </w:p>
    <w:p w14:paraId="3F34E2B8"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lang w:eastAsia="lv-LV"/>
        </w:rPr>
        <w:t>Prasības attiecībā uz pretendenta tehniskajām un profesionālajām spējām</w:t>
      </w:r>
    </w:p>
    <w:p w14:paraId="6AEA8BA0"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Pretendentam ir visi nepieciešamie dokumenti, lai nodrošinātu iepirkuma nolikuma prasībām atbilstošu preču piegādi.</w:t>
      </w:r>
    </w:p>
    <w:p w14:paraId="42FB70B6" w14:textId="77777777"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0"/>
          <w:lang w:eastAsia="lv-LV"/>
        </w:rPr>
        <w:t>Pretendentam ir tehniskas iespējas visā līguma darbības laikā nodrošināt preču piegādi pasūtītājam uz iepirkuma nolikumā norādīto preču piegādes vietu</w:t>
      </w:r>
      <w:r w:rsidRPr="00591CD8">
        <w:rPr>
          <w:rFonts w:ascii="Times New Roman" w:eastAsia="Times New Roman" w:hAnsi="Times New Roman"/>
          <w:sz w:val="24"/>
          <w:szCs w:val="24"/>
          <w:lang w:eastAsia="lv-LV"/>
        </w:rPr>
        <w:t>.</w:t>
      </w:r>
    </w:p>
    <w:p w14:paraId="431FCC0F" w14:textId="77777777" w:rsidR="00591CD8" w:rsidRPr="00591CD8" w:rsidRDefault="00591CD8" w:rsidP="00B93193">
      <w:pPr>
        <w:numPr>
          <w:ilvl w:val="0"/>
          <w:numId w:val="25"/>
        </w:numPr>
        <w:spacing w:before="60" w:after="0" w:line="240" w:lineRule="auto"/>
        <w:ind w:left="425" w:hanging="425"/>
        <w:jc w:val="both"/>
        <w:rPr>
          <w:rFonts w:ascii="Times New Roman" w:eastAsia="Times New Roman" w:hAnsi="Times New Roman"/>
          <w:b/>
          <w:i/>
          <w:sz w:val="24"/>
          <w:szCs w:val="20"/>
          <w:lang w:eastAsia="lv-LV"/>
        </w:rPr>
      </w:pPr>
      <w:r w:rsidRPr="00591CD8">
        <w:rPr>
          <w:rFonts w:ascii="Times New Roman" w:eastAsia="Times New Roman" w:hAnsi="Times New Roman"/>
          <w:b/>
          <w:sz w:val="24"/>
          <w:szCs w:val="20"/>
          <w:lang w:eastAsia="lv-LV"/>
        </w:rPr>
        <w:t>Piedāvājuma saturs/ iesniedzamie dokumenti:</w:t>
      </w:r>
    </w:p>
    <w:p w14:paraId="6FF5C473" w14:textId="3A03E47E" w:rsidR="00FB6CAA" w:rsidRPr="00E0620D" w:rsidRDefault="00591CD8" w:rsidP="00B93193">
      <w:pPr>
        <w:spacing w:after="0" w:line="240" w:lineRule="auto"/>
        <w:jc w:val="both"/>
        <w:rPr>
          <w:rFonts w:ascii="Times New Roman" w:eastAsia="Times New Roman" w:hAnsi="Times New Roman" w:cs="Times New Roman"/>
          <w:i/>
          <w:sz w:val="24"/>
          <w:szCs w:val="20"/>
          <w:lang w:eastAsia="lv-LV"/>
        </w:rPr>
      </w:pPr>
      <w:r w:rsidRPr="00591CD8">
        <w:rPr>
          <w:rFonts w:ascii="Times New Roman" w:eastAsia="Times New Roman" w:hAnsi="Times New Roman" w:cs="Times New Roman"/>
          <w:i/>
          <w:sz w:val="24"/>
          <w:szCs w:val="20"/>
          <w:lang w:eastAsia="lv-LV"/>
        </w:rPr>
        <w:t>(dokumenti piedāvājumā kārtojami tādā secībā, kādā tie ir norādīti iepirkuma nolikumā)</w:t>
      </w:r>
    </w:p>
    <w:p w14:paraId="10D432ED" w14:textId="77777777" w:rsidR="00591CD8" w:rsidRPr="00591CD8" w:rsidRDefault="00591CD8" w:rsidP="00B93193">
      <w:pPr>
        <w:spacing w:before="120" w:after="0" w:line="240" w:lineRule="auto"/>
        <w:jc w:val="both"/>
        <w:rPr>
          <w:rFonts w:ascii="Times New Roman" w:eastAsia="Times New Roman" w:hAnsi="Times New Roman"/>
          <w:b/>
          <w:sz w:val="24"/>
          <w:szCs w:val="24"/>
          <w:lang w:eastAsia="lv-LV"/>
        </w:rPr>
      </w:pPr>
      <w:r w:rsidRPr="00591CD8">
        <w:rPr>
          <w:rFonts w:ascii="Times New Roman" w:eastAsia="Times New Roman" w:hAnsi="Times New Roman"/>
          <w:b/>
          <w:sz w:val="24"/>
          <w:szCs w:val="24"/>
          <w:u w:val="single"/>
          <w:lang w:eastAsia="lv-LV"/>
        </w:rPr>
        <w:t>Piedāvājuma 1. daļa</w:t>
      </w:r>
      <w:r w:rsidRPr="00591CD8">
        <w:rPr>
          <w:rFonts w:ascii="Times New Roman" w:eastAsia="Times New Roman" w:hAnsi="Times New Roman"/>
          <w:b/>
          <w:sz w:val="24"/>
          <w:szCs w:val="24"/>
          <w:lang w:eastAsia="lv-LV"/>
        </w:rPr>
        <w:t>:</w:t>
      </w:r>
    </w:p>
    <w:p w14:paraId="37B268D8"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cs="Times New Roman"/>
          <w:sz w:val="24"/>
          <w:szCs w:val="24"/>
          <w:lang w:eastAsia="lv-LV"/>
        </w:rPr>
      </w:pPr>
      <w:r w:rsidRPr="00591CD8">
        <w:rPr>
          <w:rFonts w:ascii="Times New Roman" w:eastAsia="Times New Roman" w:hAnsi="Times New Roman" w:cs="Times New Roman"/>
          <w:b/>
          <w:sz w:val="24"/>
          <w:szCs w:val="20"/>
          <w:lang w:eastAsia="lv-LV"/>
        </w:rPr>
        <w:t>Pieteikums dalībai iepirkumā</w:t>
      </w:r>
      <w:r w:rsidRPr="00591CD8">
        <w:rPr>
          <w:rFonts w:ascii="Times New Roman" w:eastAsia="Times New Roman" w:hAnsi="Times New Roman" w:cs="Times New Roman"/>
          <w:sz w:val="24"/>
          <w:szCs w:val="24"/>
          <w:lang w:eastAsia="lv-LV"/>
        </w:rPr>
        <w:t>, kas sagatavots saskaņā ar iepirkuma nolikuma 1. pielikumu.</w:t>
      </w:r>
    </w:p>
    <w:p w14:paraId="526CE987" w14:textId="77777777" w:rsidR="00591CD8" w:rsidRPr="00591CD8" w:rsidRDefault="00591CD8" w:rsidP="00B93193">
      <w:pPr>
        <w:spacing w:after="0" w:line="240" w:lineRule="auto"/>
        <w:ind w:left="567"/>
        <w:jc w:val="both"/>
        <w:rPr>
          <w:rFonts w:ascii="Times New Roman" w:eastAsia="Calibri" w:hAnsi="Times New Roman" w:cs="Times New Roman"/>
          <w:sz w:val="24"/>
          <w:szCs w:val="24"/>
        </w:rPr>
      </w:pPr>
      <w:r w:rsidRPr="00591CD8">
        <w:rPr>
          <w:rFonts w:ascii="Times New Roman" w:eastAsia="Times New Roman" w:hAnsi="Times New Roman" w:cs="Times New Roman"/>
          <w:sz w:val="24"/>
          <w:szCs w:val="24"/>
          <w:lang w:eastAsia="lv-LV"/>
        </w:rPr>
        <w:t>Pieteikumu dalībai iepirkumā paraksta pretendenta amatpersona (-as) vai persona, kas</w:t>
      </w:r>
      <w:r w:rsidRPr="00591CD8">
        <w:rPr>
          <w:rFonts w:ascii="Times New Roman" w:eastAsia="Calibri" w:hAnsi="Times New Roman" w:cs="Times New Roman"/>
          <w:sz w:val="24"/>
          <w:szCs w:val="24"/>
        </w:rPr>
        <w:t xml:space="preserve"> pilnvarota to darīt pretendenta vārdā.</w:t>
      </w:r>
    </w:p>
    <w:p w14:paraId="3747CFB0" w14:textId="77777777" w:rsidR="00591CD8" w:rsidRPr="00591CD8" w:rsidRDefault="00591CD8" w:rsidP="00B93193">
      <w:pPr>
        <w:pStyle w:val="ListParagraph"/>
        <w:ind w:left="567"/>
        <w:jc w:val="both"/>
        <w:rPr>
          <w:rFonts w:ascii="Times New Roman" w:eastAsia="Times New Roman" w:hAnsi="Times New Roman"/>
          <w:szCs w:val="24"/>
        </w:rPr>
      </w:pPr>
      <w:r w:rsidRPr="00591CD8">
        <w:rPr>
          <w:rFonts w:ascii="Times New Roman" w:eastAsia="Times New Roman" w:hAnsi="Times New Roman"/>
          <w:szCs w:val="24"/>
        </w:rPr>
        <w:t>Pieteikumu dalībai iepirkumā</w:t>
      </w:r>
      <w:r w:rsidRPr="00591CD8">
        <w:rPr>
          <w:rFonts w:ascii="Times New Roman" w:hAnsi="Times New Roman"/>
          <w:szCs w:val="24"/>
        </w:rPr>
        <w:t xml:space="preserve"> iesniedz caurauklotu kopā ar pretendenta atlases dokumentiem.</w:t>
      </w:r>
    </w:p>
    <w:p w14:paraId="58F75F23" w14:textId="77777777" w:rsidR="00591CD8" w:rsidRPr="00591CD8" w:rsidRDefault="00591CD8" w:rsidP="00B93193">
      <w:pPr>
        <w:numPr>
          <w:ilvl w:val="1"/>
          <w:numId w:val="25"/>
        </w:numPr>
        <w:spacing w:after="0" w:line="240" w:lineRule="auto"/>
        <w:ind w:left="567" w:hanging="567"/>
        <w:jc w:val="both"/>
        <w:rPr>
          <w:rFonts w:ascii="Times New Roman" w:eastAsia="Times New Roman" w:hAnsi="Times New Roman"/>
          <w:sz w:val="24"/>
          <w:szCs w:val="20"/>
          <w:lang w:eastAsia="lv-LV"/>
        </w:rPr>
      </w:pPr>
      <w:r w:rsidRPr="00591CD8">
        <w:rPr>
          <w:rFonts w:ascii="Times New Roman" w:eastAsia="Times New Roman" w:hAnsi="Times New Roman"/>
          <w:b/>
          <w:sz w:val="24"/>
          <w:szCs w:val="20"/>
          <w:lang w:eastAsia="lv-LV"/>
        </w:rPr>
        <w:t>Pretendentu atlases dokumenti</w:t>
      </w:r>
      <w:r w:rsidRPr="00591CD8">
        <w:rPr>
          <w:rFonts w:ascii="Times New Roman" w:eastAsia="Times New Roman" w:hAnsi="Times New Roman"/>
          <w:sz w:val="24"/>
          <w:szCs w:val="20"/>
          <w:lang w:eastAsia="lv-LV"/>
        </w:rPr>
        <w:t>, kurus veido:</w:t>
      </w:r>
    </w:p>
    <w:p w14:paraId="2509B781" w14:textId="5CDFDB08" w:rsidR="00591CD8" w:rsidRPr="00591CD8" w:rsidRDefault="00591CD8" w:rsidP="00B93193">
      <w:pPr>
        <w:numPr>
          <w:ilvl w:val="2"/>
          <w:numId w:val="25"/>
        </w:numPr>
        <w:spacing w:after="0" w:line="240" w:lineRule="auto"/>
        <w:ind w:left="993" w:hanging="851"/>
        <w:jc w:val="both"/>
        <w:rPr>
          <w:rFonts w:ascii="Times New Roman" w:eastAsia="Times New Roman" w:hAnsi="Times New Roman"/>
          <w:sz w:val="24"/>
          <w:szCs w:val="24"/>
          <w:lang w:eastAsia="lv-LV"/>
        </w:rPr>
      </w:pPr>
      <w:r w:rsidRPr="00591CD8">
        <w:rPr>
          <w:rFonts w:ascii="Times New Roman" w:eastAsia="Times New Roman" w:hAnsi="Times New Roman"/>
          <w:sz w:val="24"/>
          <w:szCs w:val="24"/>
          <w:lang w:eastAsia="lv-LV"/>
        </w:rPr>
        <w:t>pretendenta parakstīts apliecinājums, ka uz to neattiecas</w:t>
      </w:r>
      <w:r w:rsidR="00E61D2A" w:rsidRPr="00591CD8">
        <w:rPr>
          <w:rFonts w:ascii="Times New Roman" w:eastAsia="Times New Roman" w:hAnsi="Times New Roman"/>
          <w:sz w:val="24"/>
          <w:szCs w:val="24"/>
          <w:lang w:eastAsia="lv-LV"/>
        </w:rPr>
        <w:t>, PIL</w:t>
      </w:r>
      <w:r w:rsidRPr="00591CD8">
        <w:rPr>
          <w:rFonts w:ascii="Times New Roman" w:eastAsia="Times New Roman" w:hAnsi="Times New Roman"/>
          <w:sz w:val="24"/>
          <w:szCs w:val="24"/>
          <w:lang w:eastAsia="lv-LV"/>
        </w:rPr>
        <w:t xml:space="preserve">  9. panta astotajā daļā minētie pretendentu izslēgšanas g</w:t>
      </w:r>
      <w:r w:rsidR="00FE7D61">
        <w:rPr>
          <w:rFonts w:ascii="Times New Roman" w:eastAsia="Times New Roman" w:hAnsi="Times New Roman"/>
          <w:sz w:val="24"/>
          <w:szCs w:val="24"/>
          <w:lang w:eastAsia="lv-LV"/>
        </w:rPr>
        <w:t>adījumi;</w:t>
      </w:r>
    </w:p>
    <w:p w14:paraId="213A1209" w14:textId="45B119C8" w:rsidR="00127553" w:rsidRPr="00E80BD2" w:rsidRDefault="00591CD8" w:rsidP="00E80BD2">
      <w:pPr>
        <w:numPr>
          <w:ilvl w:val="2"/>
          <w:numId w:val="25"/>
        </w:numPr>
        <w:spacing w:after="40" w:line="240" w:lineRule="auto"/>
        <w:ind w:left="993" w:hanging="851"/>
        <w:jc w:val="both"/>
        <w:rPr>
          <w:rFonts w:ascii="Times New Roman" w:eastAsia="Times New Roman" w:hAnsi="Times New Roman"/>
          <w:sz w:val="24"/>
          <w:szCs w:val="24"/>
          <w:lang w:eastAsia="lv-LV"/>
        </w:rPr>
      </w:pPr>
      <w:r w:rsidRPr="00E80BD2">
        <w:rPr>
          <w:rFonts w:ascii="Times New Roman" w:eastAsia="Times New Roman" w:hAnsi="Times New Roman"/>
          <w:sz w:val="24"/>
          <w:szCs w:val="24"/>
          <w:lang w:eastAsia="lv-LV"/>
        </w:rPr>
        <w:t xml:space="preserve">pretendenta parakstīts apliecinājums, ka tas nodrošinās precēm garantiju </w:t>
      </w:r>
      <w:r w:rsidR="00E80BD2">
        <w:rPr>
          <w:rFonts w:ascii="Times New Roman" w:hAnsi="Times New Roman" w:cs="Times New Roman"/>
          <w:sz w:val="24"/>
          <w:szCs w:val="24"/>
          <w:lang w:eastAsia="lv-LV"/>
        </w:rPr>
        <w:t>ne mazāku</w:t>
      </w:r>
      <w:r w:rsidR="00E80BD2" w:rsidRPr="00E80BD2">
        <w:rPr>
          <w:rFonts w:ascii="Times New Roman" w:hAnsi="Times New Roman" w:cs="Times New Roman"/>
          <w:sz w:val="24"/>
          <w:szCs w:val="24"/>
          <w:lang w:eastAsia="lv-LV"/>
        </w:rPr>
        <w:t>,</w:t>
      </w:r>
      <w:r w:rsidR="00B11414">
        <w:rPr>
          <w:rFonts w:ascii="Times New Roman" w:hAnsi="Times New Roman" w:cs="Times New Roman"/>
          <w:sz w:val="24"/>
          <w:szCs w:val="24"/>
          <w:lang w:eastAsia="lv-LV"/>
        </w:rPr>
        <w:t xml:space="preserve"> kā to noteicis Preču ražotājs un</w:t>
      </w:r>
      <w:r w:rsidR="00E80BD2" w:rsidRPr="001B2ADA">
        <w:rPr>
          <w:rFonts w:ascii="Times New Roman" w:hAnsi="Times New Roman" w:cs="Times New Roman"/>
          <w:sz w:val="24"/>
          <w:szCs w:val="24"/>
          <w:lang w:eastAsia="lv-LV"/>
        </w:rPr>
        <w:t xml:space="preserve"> ne mazāku par 6 mēnešiem</w:t>
      </w:r>
      <w:r w:rsidR="00216954">
        <w:rPr>
          <w:rFonts w:ascii="Times New Roman" w:hAnsi="Times New Roman" w:cs="Times New Roman"/>
          <w:sz w:val="24"/>
          <w:szCs w:val="24"/>
          <w:lang w:eastAsia="lv-LV"/>
        </w:rPr>
        <w:t>,</w:t>
      </w:r>
      <w:r w:rsidR="00E80BD2">
        <w:rPr>
          <w:rFonts w:ascii="Times New Roman" w:hAnsi="Times New Roman" w:cs="Times New Roman"/>
          <w:sz w:val="24"/>
          <w:szCs w:val="24"/>
          <w:lang w:eastAsia="lv-LV"/>
        </w:rPr>
        <w:t xml:space="preserve"> </w:t>
      </w:r>
      <w:r w:rsidR="00E80BD2" w:rsidRPr="00591CD8">
        <w:rPr>
          <w:rFonts w:ascii="Times New Roman" w:eastAsia="Times New Roman" w:hAnsi="Times New Roman"/>
          <w:sz w:val="24"/>
          <w:szCs w:val="24"/>
          <w:lang w:eastAsia="lv-LV"/>
        </w:rPr>
        <w:t>norādot konkrētu garantijas laiku mēnešos</w:t>
      </w:r>
      <w:r w:rsidR="00E80BD2" w:rsidRPr="00E80BD2">
        <w:rPr>
          <w:rFonts w:ascii="Times New Roman" w:hAnsi="Times New Roman" w:cs="Times New Roman"/>
          <w:sz w:val="24"/>
          <w:szCs w:val="24"/>
          <w:lang w:eastAsia="lv-LV"/>
        </w:rPr>
        <w:t>. Preču garantijas laiks stājas spēkā no Pre</w:t>
      </w:r>
      <w:r w:rsidR="00FE7D61">
        <w:rPr>
          <w:rFonts w:ascii="Times New Roman" w:hAnsi="Times New Roman" w:cs="Times New Roman"/>
          <w:sz w:val="24"/>
          <w:szCs w:val="24"/>
          <w:lang w:eastAsia="lv-LV"/>
        </w:rPr>
        <w:t>ču izsniegšanas dienas klientam;</w:t>
      </w:r>
    </w:p>
    <w:p w14:paraId="6546B3EF" w14:textId="487F8131" w:rsidR="008F6B94" w:rsidRPr="003F43C6" w:rsidRDefault="00127553" w:rsidP="00624D1F">
      <w:pPr>
        <w:numPr>
          <w:ilvl w:val="2"/>
          <w:numId w:val="25"/>
        </w:numPr>
        <w:spacing w:after="40" w:line="240" w:lineRule="auto"/>
        <w:ind w:left="993" w:hanging="851"/>
        <w:jc w:val="both"/>
        <w:rPr>
          <w:rFonts w:ascii="Times New Roman" w:eastAsia="Times New Roman" w:hAnsi="Times New Roman"/>
          <w:sz w:val="24"/>
          <w:szCs w:val="24"/>
          <w:lang w:eastAsia="lv-LV"/>
        </w:rPr>
      </w:pPr>
      <w:r w:rsidRPr="003F43C6">
        <w:rPr>
          <w:rFonts w:ascii="Times New Roman" w:eastAsia="Times New Roman" w:hAnsi="Times New Roman"/>
          <w:sz w:val="24"/>
          <w:szCs w:val="24"/>
          <w:lang w:eastAsia="lv-LV"/>
        </w:rPr>
        <w:t>autorizācijas vēstule (oriģināls vai apliecināta kopija), kas apliecina pretendenta tiesības paredzētajā iepirkuma periodā pie</w:t>
      </w:r>
      <w:r w:rsidR="0002085D" w:rsidRPr="003F43C6">
        <w:rPr>
          <w:rFonts w:ascii="Times New Roman" w:eastAsia="Times New Roman" w:hAnsi="Times New Roman"/>
          <w:sz w:val="24"/>
          <w:szCs w:val="24"/>
          <w:lang w:eastAsia="lv-LV"/>
        </w:rPr>
        <w:t>gādāt piedāvātās preces</w:t>
      </w:r>
      <w:r w:rsidR="00FE7D61" w:rsidRPr="003F43C6">
        <w:rPr>
          <w:rFonts w:ascii="Times New Roman" w:eastAsia="Times New Roman" w:hAnsi="Times New Roman"/>
          <w:sz w:val="24"/>
          <w:szCs w:val="24"/>
          <w:lang w:eastAsia="lv-LV"/>
        </w:rPr>
        <w:t>;</w:t>
      </w:r>
    </w:p>
    <w:p w14:paraId="46A501BA" w14:textId="420FA15E" w:rsidR="0002085D" w:rsidRPr="003F43C6" w:rsidRDefault="0002085D" w:rsidP="0002085D">
      <w:pPr>
        <w:numPr>
          <w:ilvl w:val="2"/>
          <w:numId w:val="25"/>
        </w:numPr>
        <w:spacing w:after="40" w:line="240" w:lineRule="auto"/>
        <w:ind w:left="993" w:hanging="851"/>
        <w:jc w:val="both"/>
        <w:rPr>
          <w:rFonts w:ascii="Times New Roman" w:eastAsia="Times New Roman" w:hAnsi="Times New Roman"/>
          <w:sz w:val="24"/>
          <w:szCs w:val="24"/>
          <w:lang w:eastAsia="lv-LV"/>
        </w:rPr>
      </w:pPr>
      <w:r w:rsidRPr="003F43C6">
        <w:rPr>
          <w:rFonts w:ascii="Times New Roman" w:eastAsia="Times New Roman" w:hAnsi="Times New Roman"/>
          <w:sz w:val="24"/>
          <w:szCs w:val="24"/>
          <w:lang w:eastAsia="lv-LV"/>
        </w:rPr>
        <w:t xml:space="preserve">pretendenta parakstīts apliecinājums, ka tas nodrošinās preces garantijas apkalpošanu; </w:t>
      </w:r>
    </w:p>
    <w:p w14:paraId="27CFB47F" w14:textId="436497C9" w:rsidR="00BC5959" w:rsidRPr="007B76DF" w:rsidRDefault="00BC5959" w:rsidP="007B76DF">
      <w:pPr>
        <w:numPr>
          <w:ilvl w:val="2"/>
          <w:numId w:val="25"/>
        </w:numPr>
        <w:spacing w:after="0" w:line="240" w:lineRule="auto"/>
        <w:ind w:left="993" w:hanging="851"/>
        <w:jc w:val="both"/>
        <w:rPr>
          <w:rFonts w:ascii="Times New Roman" w:eastAsia="Times New Roman" w:hAnsi="Times New Roman"/>
          <w:sz w:val="24"/>
          <w:szCs w:val="24"/>
          <w:lang w:eastAsia="lv-LV"/>
        </w:rPr>
      </w:pPr>
      <w:r>
        <w:rPr>
          <w:rFonts w:ascii="Times New Roman" w:hAnsi="Times New Roman" w:cs="Times New Roman"/>
          <w:sz w:val="24"/>
          <w:szCs w:val="24"/>
        </w:rPr>
        <w:t>pretendenta pārstāvības gadījumā, ja to nepārstāv paraksta tiesīgā persona, pilnvarojumu apliecinošu dokumentu vai pilnvaru (oriģināls vai kopija), norādot pilnvarotai personai deleģētās tiesības iepirkumā (piemēram, iesniegt piedāvājumu, grozīt vai atsaukt iesniegto piedāvājumu un tml.).</w:t>
      </w:r>
    </w:p>
    <w:p w14:paraId="6BDC47C3" w14:textId="77777777" w:rsidR="00591CD8" w:rsidRPr="00591CD8" w:rsidRDefault="00591CD8" w:rsidP="00591CD8">
      <w:pPr>
        <w:spacing w:before="120" w:after="60" w:line="240" w:lineRule="auto"/>
        <w:jc w:val="both"/>
        <w:rPr>
          <w:rFonts w:ascii="Times New Roman" w:eastAsia="Times New Roman" w:hAnsi="Times New Roman"/>
          <w:b/>
          <w:sz w:val="24"/>
          <w:szCs w:val="24"/>
          <w:u w:val="single"/>
          <w:lang w:eastAsia="lv-LV"/>
        </w:rPr>
      </w:pPr>
      <w:r w:rsidRPr="00591CD8">
        <w:rPr>
          <w:rFonts w:ascii="Times New Roman" w:eastAsia="Times New Roman" w:hAnsi="Times New Roman"/>
          <w:b/>
          <w:sz w:val="24"/>
          <w:szCs w:val="24"/>
          <w:u w:val="single"/>
          <w:lang w:eastAsia="lv-LV"/>
        </w:rPr>
        <w:t>Piedāvājuma 2. daļa:</w:t>
      </w:r>
    </w:p>
    <w:p w14:paraId="7CB9F7C0" w14:textId="2D3684AE" w:rsidR="00591CD8" w:rsidRPr="00591CD8" w:rsidRDefault="00591CD8" w:rsidP="00591CD8">
      <w:pPr>
        <w:numPr>
          <w:ilvl w:val="1"/>
          <w:numId w:val="25"/>
        </w:numPr>
        <w:spacing w:after="40" w:line="240" w:lineRule="auto"/>
        <w:ind w:left="567" w:hanging="567"/>
        <w:jc w:val="both"/>
        <w:rPr>
          <w:rFonts w:ascii="Times New Roman" w:eastAsia="Times New Roman" w:hAnsi="Times New Roman"/>
          <w:b/>
          <w:sz w:val="24"/>
          <w:szCs w:val="20"/>
          <w:lang w:eastAsia="lv-LV"/>
        </w:rPr>
      </w:pPr>
      <w:r w:rsidRPr="00591CD8">
        <w:rPr>
          <w:rFonts w:ascii="Times New Roman" w:eastAsia="Times New Roman" w:hAnsi="Times New Roman" w:cs="Times New Roman"/>
          <w:b/>
          <w:sz w:val="24"/>
          <w:szCs w:val="20"/>
          <w:lang w:eastAsia="lv-LV"/>
        </w:rPr>
        <w:t>Tehniskais piedāvājums</w:t>
      </w:r>
    </w:p>
    <w:p w14:paraId="056280F5" w14:textId="39BA7C49" w:rsidR="00591CD8" w:rsidRPr="00591CD8" w:rsidRDefault="00591CD8" w:rsidP="00591CD8">
      <w:pPr>
        <w:numPr>
          <w:ilvl w:val="2"/>
          <w:numId w:val="25"/>
        </w:numPr>
        <w:spacing w:after="4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Tehniskais piedāvājums ir jāsagatavo saskaņā ar tehniskā piedāvāj</w:t>
      </w:r>
      <w:r w:rsidR="00166C3D">
        <w:rPr>
          <w:rFonts w:ascii="Times New Roman" w:eastAsia="Times New Roman" w:hAnsi="Times New Roman"/>
          <w:sz w:val="24"/>
          <w:szCs w:val="20"/>
          <w:lang w:eastAsia="lv-LV"/>
        </w:rPr>
        <w:t>uma formu, kura ir iepirkuma nol</w:t>
      </w:r>
      <w:r w:rsidRPr="00591CD8">
        <w:rPr>
          <w:rFonts w:ascii="Times New Roman" w:eastAsia="Times New Roman" w:hAnsi="Times New Roman"/>
          <w:sz w:val="24"/>
          <w:szCs w:val="20"/>
          <w:lang w:eastAsia="lv-LV"/>
        </w:rPr>
        <w:t>ikuma 2. pielikumā.</w:t>
      </w:r>
    </w:p>
    <w:p w14:paraId="436ED053" w14:textId="77777777"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Tehniskajam piedāvājumam par iepirkuma priekšmeta daļu</w:t>
      </w:r>
      <w:r w:rsidRPr="00591CD8">
        <w:rPr>
          <w:rFonts w:ascii="Times New Roman" w:hAnsi="Times New Roman"/>
          <w:sz w:val="24"/>
          <w:szCs w:val="24"/>
        </w:rPr>
        <w:t xml:space="preserve"> ir jāpievieno preču ražotāja izsniegtas tehniskās dokumentācijas kopijas (vai pretendenta apstiprinātas un tulkotas kopijas no preču ražotāja preču kataloga), kas apliecina, ka pretendenta piedāvātās preces atbilst pretendenta tehniskajam piedāvājumam un iepirkuma Tehniskās specifikācijas prasībām.</w:t>
      </w:r>
    </w:p>
    <w:p w14:paraId="0D3ACA43" w14:textId="77777777" w:rsidR="00591CD8" w:rsidRPr="00591CD8" w:rsidRDefault="00591CD8" w:rsidP="00591CD8">
      <w:pPr>
        <w:numPr>
          <w:ilvl w:val="1"/>
          <w:numId w:val="25"/>
        </w:numPr>
        <w:spacing w:after="0" w:line="240" w:lineRule="auto"/>
        <w:ind w:left="567" w:hanging="567"/>
        <w:jc w:val="both"/>
        <w:rPr>
          <w:rFonts w:ascii="Times New Roman" w:eastAsia="Times New Roman" w:hAnsi="Times New Roman"/>
          <w:b/>
          <w:sz w:val="24"/>
          <w:szCs w:val="20"/>
          <w:lang w:eastAsia="lv-LV"/>
        </w:rPr>
      </w:pPr>
      <w:r w:rsidRPr="00591CD8">
        <w:rPr>
          <w:rFonts w:ascii="Times New Roman" w:eastAsia="Times New Roman" w:hAnsi="Times New Roman"/>
          <w:b/>
          <w:sz w:val="24"/>
          <w:szCs w:val="20"/>
          <w:lang w:eastAsia="lv-LV"/>
        </w:rPr>
        <w:t>Finanšu piedāvājums</w:t>
      </w:r>
    </w:p>
    <w:p w14:paraId="236E121B" w14:textId="191B495F"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eastAsia="Times New Roman" w:hAnsi="Times New Roman"/>
          <w:sz w:val="24"/>
          <w:szCs w:val="20"/>
          <w:lang w:eastAsia="lv-LV"/>
        </w:rPr>
        <w:t>Finanšu piedāvājums ir jāsagatavo saskaņā ar finanšu piedāvājuma for</w:t>
      </w:r>
      <w:r w:rsidR="006139E4">
        <w:rPr>
          <w:rFonts w:ascii="Times New Roman" w:eastAsia="Times New Roman" w:hAnsi="Times New Roman"/>
          <w:sz w:val="24"/>
          <w:szCs w:val="20"/>
          <w:lang w:eastAsia="lv-LV"/>
        </w:rPr>
        <w:t>mu, kura ir iepirkuma nolikuma 3</w:t>
      </w:r>
      <w:r w:rsidRPr="00591CD8">
        <w:rPr>
          <w:rFonts w:ascii="Times New Roman" w:eastAsia="Times New Roman" w:hAnsi="Times New Roman"/>
          <w:sz w:val="24"/>
          <w:szCs w:val="20"/>
          <w:lang w:eastAsia="lv-LV"/>
        </w:rPr>
        <w:t>. pielikumā</w:t>
      </w:r>
      <w:r w:rsidRPr="00591CD8">
        <w:rPr>
          <w:rFonts w:ascii="Times New Roman" w:eastAsia="Times New Roman" w:hAnsi="Times New Roman" w:cs="Times New Roman"/>
          <w:sz w:val="24"/>
          <w:szCs w:val="20"/>
          <w:lang w:eastAsia="lv-LV"/>
        </w:rPr>
        <w:t>.</w:t>
      </w:r>
    </w:p>
    <w:p w14:paraId="50B95E43" w14:textId="77777777" w:rsidR="00591CD8" w:rsidRPr="00591CD8" w:rsidRDefault="00591CD8" w:rsidP="00591CD8">
      <w:pPr>
        <w:numPr>
          <w:ilvl w:val="2"/>
          <w:numId w:val="25"/>
        </w:numPr>
        <w:spacing w:after="0" w:line="240" w:lineRule="auto"/>
        <w:ind w:left="993" w:hanging="851"/>
        <w:jc w:val="both"/>
        <w:rPr>
          <w:rFonts w:ascii="Times New Roman" w:eastAsia="Times New Roman" w:hAnsi="Times New Roman"/>
          <w:sz w:val="24"/>
          <w:szCs w:val="20"/>
          <w:lang w:eastAsia="lv-LV"/>
        </w:rPr>
      </w:pPr>
      <w:r w:rsidRPr="00591CD8">
        <w:rPr>
          <w:rFonts w:ascii="Times New Roman" w:hAnsi="Times New Roman"/>
          <w:sz w:val="24"/>
          <w:szCs w:val="24"/>
        </w:rPr>
        <w:t xml:space="preserve">Piedāvātajās preču cenās ir jāiekļauj visas izmaksas, izdevumus un nodokļus (izņemot PVN, kas tiek norādīts atsevišķi), kas saistīti ar preču piegādi pasūtītājam uz iepirkuma nolikumā norādīto līguma </w:t>
      </w:r>
      <w:r w:rsidRPr="003B12D6">
        <w:rPr>
          <w:rFonts w:ascii="Times New Roman" w:hAnsi="Times New Roman"/>
          <w:sz w:val="24"/>
          <w:szCs w:val="24"/>
        </w:rPr>
        <w:t>izpildes</w:t>
      </w:r>
      <w:r w:rsidRPr="00591CD8">
        <w:rPr>
          <w:rFonts w:ascii="Times New Roman" w:hAnsi="Times New Roman"/>
          <w:sz w:val="24"/>
          <w:szCs w:val="24"/>
        </w:rPr>
        <w:t xml:space="preserve"> vietu, preču izkraušanu pasūtītāja pilnvarotās personas norādītajā vietā u.t.t.</w:t>
      </w:r>
    </w:p>
    <w:p w14:paraId="080B3B02" w14:textId="06768429" w:rsidR="00E51663" w:rsidRPr="007821BD" w:rsidRDefault="00E51663" w:rsidP="007821BD">
      <w:pPr>
        <w:pStyle w:val="ListParagraph"/>
        <w:numPr>
          <w:ilvl w:val="0"/>
          <w:numId w:val="25"/>
        </w:numPr>
        <w:rPr>
          <w:rFonts w:ascii="Times New Roman" w:hAnsi="Times New Roman"/>
          <w:b/>
          <w:bCs/>
          <w:szCs w:val="24"/>
        </w:rPr>
      </w:pPr>
      <w:r w:rsidRPr="007821BD">
        <w:rPr>
          <w:rFonts w:ascii="Times New Roman" w:hAnsi="Times New Roman"/>
          <w:b/>
          <w:bCs/>
          <w:szCs w:val="24"/>
        </w:rPr>
        <w:t>Piedāvājumu vērtēšana un iepirkuma līguma slēgšanas tiesību piešķiršana</w:t>
      </w:r>
    </w:p>
    <w:p w14:paraId="5F6B4285" w14:textId="2B4BC93B" w:rsidR="007821BD" w:rsidRPr="007821BD" w:rsidRDefault="007821BD" w:rsidP="007821BD">
      <w:pPr>
        <w:pStyle w:val="ListParagraph"/>
        <w:numPr>
          <w:ilvl w:val="1"/>
          <w:numId w:val="25"/>
        </w:numPr>
        <w:tabs>
          <w:tab w:val="left" w:pos="426"/>
          <w:tab w:val="left" w:pos="567"/>
        </w:tabs>
        <w:spacing w:line="276" w:lineRule="auto"/>
        <w:jc w:val="both"/>
        <w:rPr>
          <w:rFonts w:ascii="Times New Roman" w:hAnsi="Times New Roman"/>
          <w:color w:val="FF0000"/>
          <w:szCs w:val="24"/>
        </w:rPr>
      </w:pPr>
      <w:r>
        <w:rPr>
          <w:rFonts w:ascii="Times New Roman" w:hAnsi="Times New Roman"/>
          <w:szCs w:val="24"/>
        </w:rPr>
        <w:t xml:space="preserve"> </w:t>
      </w:r>
      <w:r w:rsidR="00E51663" w:rsidRPr="007821BD">
        <w:rPr>
          <w:rFonts w:ascii="Times New Roman" w:hAnsi="Times New Roman"/>
          <w:szCs w:val="24"/>
        </w:rPr>
        <w:t>Piedāvājumu vērtēšana notiks sekojošā kārtībā:</w:t>
      </w:r>
    </w:p>
    <w:p w14:paraId="20B6D059" w14:textId="77777777" w:rsidR="00F67C06" w:rsidRPr="00F67C06" w:rsidRDefault="00E51663" w:rsidP="00F67C06">
      <w:pPr>
        <w:pStyle w:val="ListParagraph"/>
        <w:numPr>
          <w:ilvl w:val="2"/>
          <w:numId w:val="30"/>
        </w:numPr>
        <w:ind w:left="993" w:hanging="851"/>
        <w:jc w:val="both"/>
        <w:rPr>
          <w:rFonts w:ascii="Times New Roman" w:hAnsi="Times New Roman"/>
          <w:color w:val="FF0000"/>
          <w:szCs w:val="24"/>
        </w:rPr>
      </w:pPr>
      <w:r w:rsidRPr="007821BD">
        <w:rPr>
          <w:rFonts w:ascii="Times New Roman" w:hAnsi="Times New Roman"/>
          <w:b/>
          <w:szCs w:val="24"/>
        </w:rPr>
        <w:t>piedāvājuma noformējuma pārbaude</w:t>
      </w:r>
      <w:r w:rsidRPr="007821BD">
        <w:rPr>
          <w:rFonts w:ascii="Times New Roman" w:hAnsi="Times New Roman"/>
          <w:szCs w:val="24"/>
        </w:rPr>
        <w:t xml:space="preserve"> – komisija izskata, vai saskaņā ar nolikumā izvirzītajām pr</w:t>
      </w:r>
      <w:r w:rsidR="00E61D2A">
        <w:rPr>
          <w:rFonts w:ascii="Times New Roman" w:hAnsi="Times New Roman"/>
          <w:szCs w:val="24"/>
        </w:rPr>
        <w:t xml:space="preserve">asībām, piedāvājums ir cauršūts </w:t>
      </w:r>
      <w:r w:rsidRPr="007821BD">
        <w:rPr>
          <w:rFonts w:ascii="Times New Roman" w:hAnsi="Times New Roman"/>
          <w:szCs w:val="24"/>
        </w:rPr>
        <w:t>un parakstīts, vai dokumenti ir iesniegti atbilstoši nolikumā noteiktajam. Ja komisija konstatē piedāvājuma neatbilstību prasībām, kura var ietekmēt turpmāko lēmumu attiecībā uz pretendentu (piemēram, neparakstīts piedāvājums u.c.), tā var lemt par pretendenta noraidīšanu</w:t>
      </w:r>
      <w:r w:rsidR="00FE7D61">
        <w:rPr>
          <w:rFonts w:ascii="Times New Roman" w:hAnsi="Times New Roman"/>
          <w:szCs w:val="24"/>
        </w:rPr>
        <w:t xml:space="preserve"> no turpmākās dalības iepirkumā;</w:t>
      </w:r>
    </w:p>
    <w:p w14:paraId="30C45490" w14:textId="77777777" w:rsidR="00F67C06" w:rsidRPr="00F67C06" w:rsidRDefault="00BC1753" w:rsidP="00F67C06">
      <w:pPr>
        <w:pStyle w:val="ListParagraph"/>
        <w:numPr>
          <w:ilvl w:val="2"/>
          <w:numId w:val="30"/>
        </w:numPr>
        <w:ind w:left="993" w:hanging="851"/>
        <w:jc w:val="both"/>
        <w:rPr>
          <w:rFonts w:ascii="Times New Roman" w:hAnsi="Times New Roman"/>
          <w:color w:val="FF0000"/>
          <w:szCs w:val="24"/>
        </w:rPr>
      </w:pPr>
      <w:r w:rsidRPr="00F67C06">
        <w:rPr>
          <w:rFonts w:ascii="Times New Roman" w:hAnsi="Times New Roman"/>
          <w:b/>
          <w:szCs w:val="24"/>
        </w:rPr>
        <w:lastRenderedPageBreak/>
        <w:t>pretendenta atlase -</w:t>
      </w:r>
      <w:r w:rsidRPr="00F67C06">
        <w:rPr>
          <w:rFonts w:ascii="Times New Roman" w:hAnsi="Times New Roman"/>
          <w:szCs w:val="24"/>
        </w:rPr>
        <w:t xml:space="preserve"> iepirkuma komisija vērtē pretendenta kvalifikāciju apstiprinošo dokumentu atbilstību izvirzītajām prasībām. Iepirkuma komisija vērtē, vai pretendents ir iesniedzis visus nolikuma 4. punktā pieprasītos dokumentus un atbilst nolikuma 3. punktā noteiktajiem kritērijiem. Iepirkuma komisija lemj par pretendenta noraidīšanu no turpmākās dalības iepirkumā, ja nav iesniegts kāds no noteiktajiem dokumentiem vai to saturs neatbilst izvirzītajām prasībām, kā rezultātā iepirkuma komisija nevar pārliecināties par pretendenta atb</w:t>
      </w:r>
      <w:r w:rsidR="00EA31B7" w:rsidRPr="00F67C06">
        <w:rPr>
          <w:rFonts w:ascii="Times New Roman" w:hAnsi="Times New Roman"/>
          <w:szCs w:val="24"/>
        </w:rPr>
        <w:t>ilstību kvalifikācijas prasībām;</w:t>
      </w:r>
    </w:p>
    <w:p w14:paraId="7EA196ED" w14:textId="77777777" w:rsidR="00F67C06" w:rsidRPr="00F67C06" w:rsidRDefault="00E51663" w:rsidP="00F67C06">
      <w:pPr>
        <w:pStyle w:val="ListParagraph"/>
        <w:numPr>
          <w:ilvl w:val="2"/>
          <w:numId w:val="30"/>
        </w:numPr>
        <w:ind w:left="993" w:hanging="851"/>
        <w:jc w:val="both"/>
        <w:rPr>
          <w:rFonts w:ascii="Times New Roman" w:hAnsi="Times New Roman"/>
          <w:color w:val="FF0000"/>
          <w:szCs w:val="24"/>
        </w:rPr>
      </w:pPr>
      <w:r w:rsidRPr="00F67C06">
        <w:rPr>
          <w:rFonts w:ascii="Times New Roman" w:hAnsi="Times New Roman"/>
          <w:b/>
          <w:szCs w:val="24"/>
        </w:rPr>
        <w:t xml:space="preserve">tehniskā un finanšu piedāvājuma pārbaude un vērtēšana </w:t>
      </w:r>
      <w:r w:rsidRPr="00F67C06">
        <w:rPr>
          <w:rFonts w:ascii="Times New Roman" w:hAnsi="Times New Roman"/>
          <w:szCs w:val="24"/>
        </w:rPr>
        <w:t xml:space="preserve">– komisija veic pārbaudi izturējušo pretendentu tehnisko un finanšu piedāvājumu atbilstības pārbaudi. </w:t>
      </w:r>
    </w:p>
    <w:p w14:paraId="524B0A8E" w14:textId="3E6EE67A" w:rsidR="00F859A8" w:rsidRPr="00F859A8" w:rsidRDefault="001B3791" w:rsidP="00F859A8">
      <w:pPr>
        <w:pStyle w:val="ListParagraph"/>
        <w:numPr>
          <w:ilvl w:val="3"/>
          <w:numId w:val="30"/>
        </w:numPr>
        <w:ind w:left="993"/>
        <w:jc w:val="both"/>
        <w:rPr>
          <w:rFonts w:ascii="Times New Roman" w:hAnsi="Times New Roman"/>
          <w:color w:val="FF0000"/>
          <w:szCs w:val="24"/>
        </w:rPr>
      </w:pPr>
      <w:r w:rsidRPr="00F67C06">
        <w:rPr>
          <w:rFonts w:ascii="Times New Roman" w:hAnsi="Times New Roman"/>
          <w:szCs w:val="24"/>
        </w:rPr>
        <w:t>Iepirkumu komisija pārbauda vai nav iesniegts nepamatoti lēts piedāvājums un rīkojas saskaņā ar PIL 53. panta noteikumiem. Ja iepirkumu komisija konstatē, ka ir iesniegts nepamatoti lēts piedāvājums, tas tiek noraidīts.</w:t>
      </w:r>
    </w:p>
    <w:p w14:paraId="33468949" w14:textId="15680315" w:rsidR="00B71A30" w:rsidRPr="00F859A8" w:rsidRDefault="00E51663" w:rsidP="00F859A8">
      <w:pPr>
        <w:pStyle w:val="ListParagraph"/>
        <w:numPr>
          <w:ilvl w:val="3"/>
          <w:numId w:val="30"/>
        </w:numPr>
        <w:ind w:left="993"/>
        <w:jc w:val="both"/>
        <w:rPr>
          <w:rFonts w:ascii="Times New Roman" w:hAnsi="Times New Roman"/>
          <w:color w:val="FF0000"/>
          <w:szCs w:val="24"/>
        </w:rPr>
      </w:pPr>
      <w:r w:rsidRPr="00F859A8">
        <w:rPr>
          <w:rFonts w:ascii="Times New Roman" w:hAnsi="Times New Roman"/>
          <w:szCs w:val="24"/>
        </w:rPr>
        <w:t>Vērtējot Finanšu piedāvājumu, iepirkuma komisija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05B6FEB0" w14:textId="23B19925" w:rsidR="00E51663" w:rsidRDefault="00B71A30" w:rsidP="004A1FEA">
      <w:pPr>
        <w:tabs>
          <w:tab w:val="left" w:pos="426"/>
          <w:tab w:val="left" w:pos="567"/>
        </w:tabs>
        <w:spacing w:after="0"/>
        <w:ind w:left="360" w:hanging="360"/>
        <w:jc w:val="both"/>
        <w:rPr>
          <w:rFonts w:ascii="Times New Roman" w:hAnsi="Times New Roman"/>
          <w:sz w:val="24"/>
          <w:szCs w:val="24"/>
        </w:rPr>
      </w:pPr>
      <w:r w:rsidRPr="00D83281">
        <w:rPr>
          <w:rFonts w:ascii="Times New Roman" w:hAnsi="Times New Roman"/>
          <w:sz w:val="24"/>
          <w:szCs w:val="24"/>
        </w:rPr>
        <w:t xml:space="preserve">5.2. </w:t>
      </w:r>
      <w:r w:rsidR="00E51663" w:rsidRPr="00D83281">
        <w:rPr>
          <w:rFonts w:ascii="Times New Roman" w:hAnsi="Times New Roman"/>
          <w:sz w:val="24"/>
          <w:szCs w:val="24"/>
        </w:rPr>
        <w:t xml:space="preserve">Iepirkuma komisija </w:t>
      </w:r>
      <w:r w:rsidR="004A5604" w:rsidRPr="00D83281">
        <w:rPr>
          <w:rFonts w:ascii="Times New Roman" w:hAnsi="Times New Roman"/>
          <w:sz w:val="24"/>
          <w:szCs w:val="24"/>
        </w:rPr>
        <w:t xml:space="preserve">pārbauda vai </w:t>
      </w:r>
      <w:r w:rsidR="00E51663" w:rsidRPr="00D83281">
        <w:rPr>
          <w:rFonts w:ascii="Times New Roman" w:hAnsi="Times New Roman"/>
          <w:sz w:val="24"/>
          <w:szCs w:val="24"/>
        </w:rPr>
        <w:t>uz pretendentu</w:t>
      </w:r>
      <w:r w:rsidR="004A5604" w:rsidRPr="00D83281">
        <w:rPr>
          <w:rFonts w:ascii="Times New Roman" w:hAnsi="Times New Roman"/>
          <w:sz w:val="24"/>
          <w:szCs w:val="24"/>
        </w:rPr>
        <w:t xml:space="preserve"> nav piemērojami</w:t>
      </w:r>
      <w:r w:rsidR="0002535E" w:rsidRPr="00D83281">
        <w:rPr>
          <w:rFonts w:ascii="Times New Roman" w:hAnsi="Times New Roman"/>
          <w:sz w:val="24"/>
          <w:szCs w:val="24"/>
        </w:rPr>
        <w:t xml:space="preserve"> PIL 9.</w:t>
      </w:r>
      <w:r w:rsidR="00B81779" w:rsidRPr="00D83281">
        <w:rPr>
          <w:rFonts w:ascii="Times New Roman" w:hAnsi="Times New Roman"/>
          <w:sz w:val="24"/>
          <w:szCs w:val="24"/>
        </w:rPr>
        <w:t xml:space="preserve"> </w:t>
      </w:r>
      <w:r w:rsidR="00E51663" w:rsidRPr="00D83281">
        <w:rPr>
          <w:rFonts w:ascii="Times New Roman" w:hAnsi="Times New Roman"/>
          <w:sz w:val="24"/>
          <w:szCs w:val="24"/>
        </w:rPr>
        <w:t>panta astotajā daļā n</w:t>
      </w:r>
      <w:r w:rsidR="004A5604" w:rsidRPr="00D83281">
        <w:rPr>
          <w:rFonts w:ascii="Times New Roman" w:hAnsi="Times New Roman"/>
          <w:sz w:val="24"/>
          <w:szCs w:val="24"/>
        </w:rPr>
        <w:t>orādītie izslēgšanas gadījumi.</w:t>
      </w:r>
      <w:r w:rsidR="00E51663" w:rsidRPr="00D83281">
        <w:rPr>
          <w:rFonts w:ascii="Times New Roman" w:hAnsi="Times New Roman"/>
          <w:sz w:val="24"/>
          <w:szCs w:val="24"/>
        </w:rPr>
        <w:t xml:space="preserve"> Ja Pasūtītājs informāciju par pretendentu, kas ir par pamatu pretendenta izslēgšanai no turpmākās dalības Iepirkumā, iegūst tieši no kompetentās institūcijas, datubāzēs vai no citiem avoti</w:t>
      </w:r>
      <w:r w:rsidR="009045E3">
        <w:rPr>
          <w:rFonts w:ascii="Times New Roman" w:hAnsi="Times New Roman"/>
          <w:sz w:val="24"/>
          <w:szCs w:val="24"/>
        </w:rPr>
        <w:t>em, tas informē pretendentu</w:t>
      </w:r>
      <w:r w:rsidR="004A1FEA">
        <w:rPr>
          <w:rFonts w:ascii="Times New Roman" w:hAnsi="Times New Roman"/>
          <w:sz w:val="24"/>
          <w:szCs w:val="24"/>
        </w:rPr>
        <w:t>, un</w:t>
      </w:r>
      <w:r w:rsidR="008D187E" w:rsidRPr="00D83281">
        <w:rPr>
          <w:rFonts w:ascii="Times New Roman" w:hAnsi="Times New Roman"/>
          <w:sz w:val="24"/>
          <w:szCs w:val="24"/>
        </w:rPr>
        <w:t xml:space="preserve"> </w:t>
      </w:r>
      <w:r w:rsidR="00E51663" w:rsidRPr="00D83281">
        <w:rPr>
          <w:rFonts w:ascii="Times New Roman" w:hAnsi="Times New Roman"/>
          <w:sz w:val="24"/>
          <w:szCs w:val="24"/>
        </w:rPr>
        <w:t>pretendents atbilstoši PIL noteikumiem ir tiesīgs iesniegt izziņu vai citu dokumentu par attiecīgo faktu gadījumos, kad Pasūtītāja iegūtā informācija neatbilst faktiskajai situācijai.</w:t>
      </w:r>
    </w:p>
    <w:p w14:paraId="6F4CF183" w14:textId="77777777" w:rsidR="00F47A21" w:rsidRPr="00B56FB1" w:rsidRDefault="00F47A21" w:rsidP="004A1FEA">
      <w:pPr>
        <w:tabs>
          <w:tab w:val="left" w:pos="426"/>
          <w:tab w:val="left" w:pos="567"/>
        </w:tabs>
        <w:spacing w:after="0"/>
        <w:ind w:left="360" w:hanging="360"/>
        <w:jc w:val="both"/>
        <w:rPr>
          <w:rFonts w:ascii="Times New Roman" w:hAnsi="Times New Roman"/>
          <w:sz w:val="8"/>
          <w:szCs w:val="8"/>
        </w:rPr>
      </w:pPr>
    </w:p>
    <w:p w14:paraId="7C029D0D" w14:textId="77777777" w:rsidR="00B81779" w:rsidRPr="00B81779" w:rsidRDefault="00B81779" w:rsidP="00E0620D">
      <w:pPr>
        <w:pStyle w:val="ListParagraph"/>
        <w:tabs>
          <w:tab w:val="left" w:pos="426"/>
          <w:tab w:val="left" w:pos="567"/>
        </w:tabs>
        <w:jc w:val="both"/>
        <w:rPr>
          <w:rFonts w:ascii="Times New Roman" w:hAnsi="Times New Roman"/>
          <w:color w:val="FF0000"/>
          <w:sz w:val="4"/>
          <w:szCs w:val="4"/>
        </w:rPr>
      </w:pPr>
    </w:p>
    <w:p w14:paraId="6F52F552" w14:textId="2B4D325E" w:rsidR="00EA31B7" w:rsidRDefault="00D751D0" w:rsidP="00EA31B7">
      <w:pPr>
        <w:spacing w:after="0"/>
        <w:jc w:val="both"/>
        <w:rPr>
          <w:rFonts w:ascii="Times New Roman" w:hAnsi="Times New Roman" w:cs="Times New Roman"/>
          <w:sz w:val="24"/>
          <w:szCs w:val="24"/>
        </w:rPr>
      </w:pPr>
      <w:r w:rsidRPr="00773ED9">
        <w:rPr>
          <w:rFonts w:ascii="Times New Roman" w:hAnsi="Times New Roman" w:cs="Times New Roman"/>
          <w:b/>
          <w:sz w:val="24"/>
          <w:szCs w:val="24"/>
        </w:rPr>
        <w:t>6.</w:t>
      </w:r>
      <w:r w:rsidR="00E51663" w:rsidRPr="00B71A30">
        <w:rPr>
          <w:rFonts w:ascii="Times New Roman" w:hAnsi="Times New Roman" w:cs="Times New Roman"/>
          <w:sz w:val="24"/>
          <w:szCs w:val="24"/>
        </w:rPr>
        <w:t xml:space="preserve"> </w:t>
      </w:r>
      <w:r w:rsidR="00EA31B7" w:rsidRPr="00B71A30">
        <w:rPr>
          <w:rFonts w:ascii="Times New Roman" w:hAnsi="Times New Roman" w:cs="Times New Roman"/>
          <w:b/>
          <w:sz w:val="24"/>
          <w:szCs w:val="24"/>
        </w:rPr>
        <w:t>Piedāvājuma izvēles kritērijs</w:t>
      </w:r>
    </w:p>
    <w:p w14:paraId="6FF5AEB5" w14:textId="77777777" w:rsidR="00EA31B7" w:rsidRDefault="00EA31B7" w:rsidP="00EA31B7">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6.1. </w:t>
      </w:r>
      <w:r w:rsidR="00E51663" w:rsidRPr="00EA31B7">
        <w:rPr>
          <w:rFonts w:ascii="Times New Roman" w:hAnsi="Times New Roman" w:cs="Times New Roman"/>
          <w:sz w:val="24"/>
          <w:szCs w:val="24"/>
        </w:rPr>
        <w:t xml:space="preserve">Piedāvājuma izvēles kritērijs ir </w:t>
      </w:r>
      <w:r w:rsidR="00E51663" w:rsidRPr="00EA31B7">
        <w:rPr>
          <w:rFonts w:ascii="Times New Roman" w:hAnsi="Times New Roman" w:cs="Times New Roman"/>
          <w:b/>
          <w:sz w:val="24"/>
          <w:szCs w:val="24"/>
        </w:rPr>
        <w:t>saimnieciski visizdevīg</w:t>
      </w:r>
      <w:r w:rsidR="00B71A30" w:rsidRPr="00EA31B7">
        <w:rPr>
          <w:rFonts w:ascii="Times New Roman" w:hAnsi="Times New Roman" w:cs="Times New Roman"/>
          <w:b/>
          <w:sz w:val="24"/>
          <w:szCs w:val="24"/>
        </w:rPr>
        <w:t>ākais piedāvājums</w:t>
      </w:r>
      <w:r w:rsidR="00B71A30" w:rsidRPr="00EA31B7">
        <w:rPr>
          <w:rFonts w:ascii="Times New Roman" w:hAnsi="Times New Roman" w:cs="Times New Roman"/>
          <w:sz w:val="24"/>
          <w:szCs w:val="24"/>
        </w:rPr>
        <w:t xml:space="preserve">, kuru nosaka, </w:t>
      </w:r>
      <w:r w:rsidR="00E0620D" w:rsidRPr="00EA31B7">
        <w:rPr>
          <w:rFonts w:ascii="Times New Roman" w:hAnsi="Times New Roman" w:cs="Times New Roman"/>
          <w:sz w:val="24"/>
          <w:szCs w:val="24"/>
        </w:rPr>
        <w:t>ņemot vērā tikai cenu</w:t>
      </w:r>
      <w:r>
        <w:rPr>
          <w:rFonts w:ascii="Times New Roman" w:hAnsi="Times New Roman" w:cs="Times New Roman"/>
          <w:sz w:val="24"/>
          <w:szCs w:val="24"/>
        </w:rPr>
        <w:t>.</w:t>
      </w:r>
      <w:r w:rsidR="00E51663" w:rsidRPr="00EA31B7">
        <w:rPr>
          <w:rFonts w:ascii="Times New Roman" w:hAnsi="Times New Roman" w:cs="Times New Roman"/>
          <w:sz w:val="24"/>
          <w:szCs w:val="24"/>
        </w:rPr>
        <w:t xml:space="preserve"> </w:t>
      </w:r>
    </w:p>
    <w:p w14:paraId="0BB8FC77" w14:textId="77777777" w:rsidR="00EA31B7" w:rsidRPr="00EA31B7" w:rsidRDefault="00EA31B7" w:rsidP="00EA31B7">
      <w:pPr>
        <w:spacing w:after="0"/>
        <w:ind w:left="426" w:hanging="426"/>
        <w:jc w:val="both"/>
        <w:rPr>
          <w:rFonts w:ascii="Times New Roman" w:hAnsi="Times New Roman"/>
          <w:sz w:val="24"/>
          <w:szCs w:val="24"/>
        </w:rPr>
      </w:pPr>
      <w:r>
        <w:rPr>
          <w:rFonts w:ascii="Times New Roman" w:hAnsi="Times New Roman" w:cs="Times New Roman"/>
          <w:sz w:val="24"/>
          <w:szCs w:val="24"/>
        </w:rPr>
        <w:t xml:space="preserve">6.2. </w:t>
      </w:r>
      <w:r w:rsidR="00E51663" w:rsidRPr="00EA31B7">
        <w:rPr>
          <w:rFonts w:ascii="Times New Roman" w:hAnsi="Times New Roman"/>
          <w:sz w:val="24"/>
          <w:szCs w:val="24"/>
        </w:rPr>
        <w:t>Iepirkuma komisija iepirkuma līguma slēgšanas tiesības piešķir pretendentam, kurš izraudzīts atbilstoši iepirkuma nolikumā noteiktajām prasībām, ir ar viszemāko cenu un nav izslēdzams no dalības iepirkumā saskaņā ar PIL 9. panta astoto daļu.</w:t>
      </w:r>
    </w:p>
    <w:p w14:paraId="4FE6DF01" w14:textId="77777777" w:rsidR="00EA31B7" w:rsidRPr="00EA31B7" w:rsidRDefault="00EA31B7" w:rsidP="00EA31B7">
      <w:pPr>
        <w:spacing w:after="0"/>
        <w:ind w:left="426" w:hanging="426"/>
        <w:jc w:val="both"/>
        <w:rPr>
          <w:rFonts w:ascii="Times New Roman" w:hAnsi="Times New Roman"/>
          <w:sz w:val="24"/>
          <w:szCs w:val="24"/>
        </w:rPr>
      </w:pPr>
      <w:r w:rsidRPr="00EA31B7">
        <w:rPr>
          <w:rFonts w:ascii="Times New Roman" w:hAnsi="Times New Roman"/>
          <w:sz w:val="24"/>
          <w:szCs w:val="24"/>
        </w:rPr>
        <w:t xml:space="preserve">6.3. </w:t>
      </w:r>
      <w:r w:rsidR="00E51663" w:rsidRPr="00EA31B7">
        <w:rPr>
          <w:rFonts w:ascii="Times New Roman" w:hAnsi="Times New Roman"/>
          <w:sz w:val="24"/>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116A17DF" w14:textId="574DC95B" w:rsidR="00B81779" w:rsidRPr="00EA31B7" w:rsidRDefault="00EA31B7" w:rsidP="00646FAB">
      <w:pPr>
        <w:spacing w:after="0"/>
        <w:ind w:left="426" w:hanging="426"/>
        <w:jc w:val="both"/>
        <w:rPr>
          <w:rFonts w:ascii="Times New Roman" w:hAnsi="Times New Roman" w:cs="Times New Roman"/>
          <w:sz w:val="24"/>
          <w:szCs w:val="24"/>
        </w:rPr>
      </w:pPr>
      <w:r w:rsidRPr="00EA31B7">
        <w:rPr>
          <w:rFonts w:ascii="Times New Roman" w:hAnsi="Times New Roman"/>
          <w:sz w:val="24"/>
          <w:szCs w:val="24"/>
        </w:rPr>
        <w:t xml:space="preserve">6.4. </w:t>
      </w:r>
      <w:r w:rsidR="00E51663" w:rsidRPr="00EA31B7">
        <w:rPr>
          <w:rFonts w:ascii="Times New Roman" w:hAnsi="Times New Roman"/>
          <w:sz w:val="24"/>
          <w:szCs w:val="24"/>
        </w:rPr>
        <w:t>Ja vairākiem pretendentiem iesniegtais piedāvājuma novērtējums</w:t>
      </w:r>
      <w:r w:rsidR="00646FAB">
        <w:rPr>
          <w:rFonts w:ascii="Times New Roman" w:hAnsi="Times New Roman"/>
          <w:sz w:val="24"/>
          <w:szCs w:val="24"/>
        </w:rPr>
        <w:t xml:space="preserve"> ir vienāds, pasūtītājs izvēlas </w:t>
      </w:r>
      <w:r w:rsidR="00E51663" w:rsidRPr="00EA31B7">
        <w:rPr>
          <w:rFonts w:ascii="Times New Roman" w:hAnsi="Times New Roman"/>
          <w:sz w:val="24"/>
          <w:szCs w:val="24"/>
        </w:rPr>
        <w:t xml:space="preserve">pretendentu, </w:t>
      </w:r>
      <w:r w:rsidR="00166C3D" w:rsidRPr="00EA31B7">
        <w:rPr>
          <w:rFonts w:ascii="Times New Roman" w:hAnsi="Times New Roman"/>
          <w:sz w:val="24"/>
          <w:szCs w:val="24"/>
        </w:rPr>
        <w:t>kurš pirmais iesniedzis piedāvājumu.</w:t>
      </w:r>
    </w:p>
    <w:p w14:paraId="7D3F2F32" w14:textId="77777777" w:rsidR="00B81779" w:rsidRPr="00B81779" w:rsidRDefault="00B81779" w:rsidP="00E0620D">
      <w:pPr>
        <w:spacing w:line="240" w:lineRule="auto"/>
        <w:rPr>
          <w:sz w:val="2"/>
          <w:szCs w:val="2"/>
          <w:lang w:eastAsia="lv-LV"/>
        </w:rPr>
      </w:pPr>
    </w:p>
    <w:p w14:paraId="330C7100" w14:textId="0DEDC462" w:rsidR="00210810" w:rsidRPr="00210810" w:rsidRDefault="00D751D0" w:rsidP="004A1FEA">
      <w:pPr>
        <w:widowControl w:val="0"/>
        <w:tabs>
          <w:tab w:val="left" w:pos="2410"/>
        </w:tabs>
        <w:autoSpaceDN w:val="0"/>
        <w:spacing w:after="0" w:line="240" w:lineRule="auto"/>
        <w:outlineLvl w:val="3"/>
        <w:rPr>
          <w:rFonts w:ascii="Times New Roman" w:hAnsi="Times New Roman"/>
          <w:b/>
          <w:bCs/>
          <w:sz w:val="24"/>
          <w:szCs w:val="24"/>
        </w:rPr>
      </w:pPr>
      <w:r w:rsidRPr="00D751D0">
        <w:rPr>
          <w:rFonts w:ascii="Times New Roman" w:hAnsi="Times New Roman"/>
          <w:b/>
          <w:bCs/>
          <w:sz w:val="24"/>
          <w:szCs w:val="24"/>
        </w:rPr>
        <w:t>7</w:t>
      </w:r>
      <w:r w:rsidR="00166C3D" w:rsidRPr="00D751D0">
        <w:rPr>
          <w:rFonts w:ascii="Times New Roman" w:hAnsi="Times New Roman"/>
          <w:b/>
          <w:bCs/>
          <w:sz w:val="24"/>
          <w:szCs w:val="24"/>
        </w:rPr>
        <w:t xml:space="preserve">. </w:t>
      </w:r>
      <w:r w:rsidR="00E51663" w:rsidRPr="00D751D0">
        <w:rPr>
          <w:rFonts w:ascii="Times New Roman" w:hAnsi="Times New Roman"/>
          <w:b/>
          <w:bCs/>
          <w:sz w:val="24"/>
          <w:szCs w:val="24"/>
        </w:rPr>
        <w:t>Lēmuma par Iepirkuma rezul</w:t>
      </w:r>
      <w:r w:rsidR="00E0620D">
        <w:rPr>
          <w:rFonts w:ascii="Times New Roman" w:hAnsi="Times New Roman"/>
          <w:b/>
          <w:bCs/>
          <w:sz w:val="24"/>
          <w:szCs w:val="24"/>
        </w:rPr>
        <w:t>tātiem pieņemšana un paziņošana</w:t>
      </w:r>
    </w:p>
    <w:p w14:paraId="1487857E" w14:textId="4F56DD2D" w:rsidR="00210810" w:rsidRDefault="00210810" w:rsidP="00984567">
      <w:pPr>
        <w:pStyle w:val="Heading3"/>
        <w:keepNext w:val="0"/>
        <w:spacing w:before="0" w:after="0"/>
        <w:ind w:left="426" w:hanging="426"/>
        <w:jc w:val="both"/>
        <w:rPr>
          <w:rFonts w:ascii="Times New Roman" w:hAnsi="Times New Roman"/>
          <w:b w:val="0"/>
          <w:sz w:val="24"/>
          <w:szCs w:val="24"/>
        </w:rPr>
      </w:pPr>
      <w:r>
        <w:rPr>
          <w:rFonts w:ascii="Times New Roman" w:hAnsi="Times New Roman"/>
          <w:b w:val="0"/>
          <w:sz w:val="24"/>
          <w:szCs w:val="24"/>
        </w:rPr>
        <w:t xml:space="preserve">7.1. </w:t>
      </w:r>
      <w:r w:rsidR="00E51663" w:rsidRPr="00210810">
        <w:rPr>
          <w:rFonts w:ascii="Times New Roman" w:hAnsi="Times New Roman"/>
          <w:b w:val="0"/>
          <w:sz w:val="24"/>
          <w:szCs w:val="24"/>
        </w:rPr>
        <w:t>Visi pretendenti tiek rakstveidā informēti par Iepirkuma rezultātiem trīs darba dienu laikā no</w:t>
      </w:r>
      <w:r w:rsidRPr="00210810">
        <w:rPr>
          <w:rFonts w:ascii="Times New Roman" w:hAnsi="Times New Roman"/>
          <w:b w:val="0"/>
          <w:bCs w:val="0"/>
          <w:sz w:val="24"/>
          <w:szCs w:val="24"/>
        </w:rPr>
        <w:t xml:space="preserve"> </w:t>
      </w:r>
      <w:r w:rsidR="00E51663" w:rsidRPr="00210810">
        <w:rPr>
          <w:rFonts w:ascii="Times New Roman" w:hAnsi="Times New Roman"/>
          <w:b w:val="0"/>
          <w:sz w:val="24"/>
          <w:szCs w:val="24"/>
        </w:rPr>
        <w:t xml:space="preserve"> </w:t>
      </w:r>
      <w:r w:rsidRPr="00210810">
        <w:rPr>
          <w:rFonts w:ascii="Times New Roman" w:hAnsi="Times New Roman"/>
          <w:b w:val="0"/>
          <w:bCs w:val="0"/>
          <w:sz w:val="24"/>
          <w:szCs w:val="24"/>
        </w:rPr>
        <w:t xml:space="preserve"> </w:t>
      </w:r>
      <w:r w:rsidR="00E51663" w:rsidRPr="00210810">
        <w:rPr>
          <w:rFonts w:ascii="Times New Roman" w:hAnsi="Times New Roman"/>
          <w:b w:val="0"/>
          <w:sz w:val="24"/>
          <w:szCs w:val="24"/>
        </w:rPr>
        <w:t>lēmuma pieņemšanas dienas, nosūtot paziņojumu par Iepirkuma rezultātiem uz pretendenta piedāvājumā norādīto elektroniskā pasta adresi.</w:t>
      </w:r>
    </w:p>
    <w:p w14:paraId="1E9BBF7D" w14:textId="51FF6F57" w:rsidR="00210810" w:rsidRDefault="00210810" w:rsidP="00984567">
      <w:pPr>
        <w:pStyle w:val="Heading3"/>
        <w:keepNext w:val="0"/>
        <w:spacing w:before="0" w:after="0"/>
        <w:ind w:left="426" w:hanging="426"/>
        <w:jc w:val="both"/>
        <w:rPr>
          <w:rFonts w:ascii="Times New Roman" w:hAnsi="Times New Roman"/>
          <w:b w:val="0"/>
          <w:sz w:val="24"/>
          <w:szCs w:val="24"/>
        </w:rPr>
      </w:pPr>
      <w:r>
        <w:rPr>
          <w:rFonts w:ascii="Times New Roman" w:hAnsi="Times New Roman"/>
          <w:b w:val="0"/>
          <w:sz w:val="24"/>
          <w:szCs w:val="24"/>
        </w:rPr>
        <w:t>7.2</w:t>
      </w:r>
      <w:r w:rsidRPr="00210810">
        <w:rPr>
          <w:rFonts w:ascii="Times New Roman" w:hAnsi="Times New Roman"/>
          <w:b w:val="0"/>
          <w:sz w:val="24"/>
          <w:szCs w:val="24"/>
        </w:rPr>
        <w:t xml:space="preserve">. </w:t>
      </w:r>
      <w:r w:rsidR="00E51663" w:rsidRPr="00210810">
        <w:rPr>
          <w:rFonts w:ascii="Times New Roman" w:hAnsi="Times New Roman"/>
          <w:b w:val="0"/>
          <w:sz w:val="24"/>
          <w:szCs w:val="24"/>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14:paraId="40036AA9" w14:textId="28DD2178" w:rsidR="00EA31B7" w:rsidRPr="00F859A8" w:rsidRDefault="00984567" w:rsidP="00F859A8">
      <w:pPr>
        <w:pStyle w:val="Heading3"/>
        <w:keepNext w:val="0"/>
        <w:spacing w:before="0" w:after="0"/>
        <w:ind w:left="426" w:hanging="426"/>
        <w:jc w:val="both"/>
        <w:rPr>
          <w:rFonts w:ascii="Times New Roman" w:hAnsi="Times New Roman"/>
          <w:b w:val="0"/>
          <w:sz w:val="24"/>
          <w:szCs w:val="24"/>
        </w:rPr>
      </w:pPr>
      <w:r>
        <w:rPr>
          <w:rFonts w:ascii="Times New Roman" w:hAnsi="Times New Roman"/>
          <w:b w:val="0"/>
          <w:sz w:val="24"/>
          <w:szCs w:val="24"/>
        </w:rPr>
        <w:t xml:space="preserve">7.3. </w:t>
      </w:r>
      <w:r w:rsidR="00E51663" w:rsidRPr="00210810">
        <w:rPr>
          <w:rFonts w:ascii="Times New Roman" w:hAnsi="Times New Roman"/>
          <w:b w:val="0"/>
          <w:sz w:val="24"/>
          <w:szCs w:val="24"/>
        </w:rPr>
        <w:t>Iepirkuma komisija var jebkurā brīdī pārtraukt Iepirkumu un neslēgt iepirkuma līgumu, ja tam ir objektīvs pamatojums. Iepirkuma komisija trīs darbdienu laikā pēc tam, kad pieņemts lēmums pārtraukt Iepirkumu, sagatavo un publicē publikāciju vadības sistēmā informāciju par Iepirkuma pārtraukšanu, norādot lēmuma pieņemšanas datumu un pamatojumu (informācija tiek pievienota paziņojumam par plānoto līgumu), kā arī savā pircēja profilā nodrošina brīvu un tiešu elektronisku piekļuvi šim lēmumam.</w:t>
      </w:r>
    </w:p>
    <w:p w14:paraId="1BEB8AA7" w14:textId="4EF58A16" w:rsidR="00B71A30" w:rsidRDefault="00B71A30" w:rsidP="00F47A21">
      <w:pPr>
        <w:widowControl w:val="0"/>
        <w:spacing w:after="0" w:line="240" w:lineRule="auto"/>
        <w:rPr>
          <w:rFonts w:ascii="Times New Roman" w:hAnsi="Times New Roman"/>
          <w:b/>
          <w:bCs/>
          <w:sz w:val="24"/>
          <w:szCs w:val="24"/>
        </w:rPr>
      </w:pPr>
      <w:r w:rsidRPr="00B71A30">
        <w:rPr>
          <w:rFonts w:ascii="Times New Roman" w:eastAsia="Calibri" w:hAnsi="Times New Roman" w:cs="Times New Roman"/>
          <w:b/>
          <w:bCs/>
          <w:sz w:val="24"/>
          <w:szCs w:val="24"/>
          <w:lang w:eastAsia="lv-LV"/>
        </w:rPr>
        <w:lastRenderedPageBreak/>
        <w:t>8.</w:t>
      </w:r>
      <w:r w:rsidR="00800BE5">
        <w:rPr>
          <w:rFonts w:ascii="Times New Roman" w:hAnsi="Times New Roman"/>
          <w:b/>
          <w:bCs/>
          <w:sz w:val="24"/>
          <w:szCs w:val="24"/>
        </w:rPr>
        <w:t xml:space="preserve"> Pasūtītāja</w:t>
      </w:r>
      <w:r w:rsidR="00E51663" w:rsidRPr="00B71A30">
        <w:rPr>
          <w:rFonts w:ascii="Times New Roman" w:hAnsi="Times New Roman"/>
          <w:b/>
          <w:bCs/>
          <w:sz w:val="24"/>
          <w:szCs w:val="24"/>
        </w:rPr>
        <w:t xml:space="preserve"> tiesības un pienākumi</w:t>
      </w:r>
    </w:p>
    <w:p w14:paraId="79505306" w14:textId="195188E9" w:rsidR="002D73D8" w:rsidRPr="002D73D8" w:rsidRDefault="00B71A30" w:rsidP="00840A24">
      <w:pPr>
        <w:pStyle w:val="Heading3"/>
        <w:keepNext w:val="0"/>
        <w:spacing w:before="0" w:after="0"/>
        <w:ind w:left="426" w:hanging="426"/>
        <w:jc w:val="both"/>
        <w:rPr>
          <w:rFonts w:ascii="Times New Roman" w:hAnsi="Times New Roman" w:cs="Times New Roman"/>
          <w:b w:val="0"/>
          <w:sz w:val="24"/>
          <w:szCs w:val="24"/>
        </w:rPr>
      </w:pPr>
      <w:r>
        <w:rPr>
          <w:rFonts w:ascii="Times New Roman" w:hAnsi="Times New Roman"/>
          <w:b w:val="0"/>
          <w:sz w:val="24"/>
          <w:szCs w:val="24"/>
        </w:rPr>
        <w:t>8.1</w:t>
      </w:r>
      <w:r w:rsidR="002D73D8">
        <w:rPr>
          <w:rFonts w:ascii="Times New Roman" w:hAnsi="Times New Roman"/>
          <w:b w:val="0"/>
          <w:sz w:val="24"/>
          <w:szCs w:val="24"/>
        </w:rPr>
        <w:t xml:space="preserve">. </w:t>
      </w:r>
      <w:r w:rsidR="00800BE5" w:rsidRPr="002D73D8">
        <w:rPr>
          <w:rFonts w:ascii="Times New Roman" w:hAnsi="Times New Roman" w:cs="Times New Roman"/>
          <w:b w:val="0"/>
          <w:sz w:val="24"/>
          <w:szCs w:val="24"/>
          <w:lang w:eastAsia="en-US"/>
        </w:rPr>
        <w:t>Piedāvājumu</w:t>
      </w:r>
      <w:r w:rsidR="00800BE5" w:rsidRPr="002D73D8">
        <w:rPr>
          <w:rFonts w:ascii="Times New Roman" w:hAnsi="Times New Roman" w:cs="Times New Roman"/>
          <w:b w:val="0"/>
          <w:sz w:val="24"/>
          <w:szCs w:val="24"/>
        </w:rPr>
        <w:t xml:space="preserve"> izvērtēšanu veic iepirkuma </w:t>
      </w:r>
      <w:r w:rsidR="00800BE5" w:rsidRPr="002D73D8">
        <w:rPr>
          <w:rFonts w:ascii="Times New Roman" w:hAnsi="Times New Roman" w:cs="Times New Roman"/>
          <w:b w:val="0"/>
          <w:sz w:val="24"/>
          <w:szCs w:val="24"/>
          <w:lang w:eastAsia="en-US"/>
        </w:rPr>
        <w:t>komisija.</w:t>
      </w:r>
      <w:r w:rsidR="00800BE5" w:rsidRPr="002D73D8">
        <w:rPr>
          <w:rFonts w:ascii="Times New Roman" w:hAnsi="Times New Roman" w:cs="Times New Roman"/>
          <w:b w:val="0"/>
          <w:sz w:val="24"/>
          <w:szCs w:val="24"/>
        </w:rPr>
        <w:t xml:space="preserve"> </w:t>
      </w:r>
      <w:r w:rsidRPr="002D73D8">
        <w:rPr>
          <w:rFonts w:ascii="Times New Roman" w:hAnsi="Times New Roman" w:cs="Times New Roman"/>
          <w:b w:val="0"/>
          <w:sz w:val="24"/>
          <w:szCs w:val="24"/>
        </w:rPr>
        <w:t xml:space="preserve">Iepirkuma komisija ir izveidota ar NRC </w:t>
      </w:r>
      <w:r w:rsidR="00BB6CD1">
        <w:rPr>
          <w:rFonts w:ascii="Times New Roman" w:hAnsi="Times New Roman" w:cs="Times New Roman"/>
          <w:b w:val="0"/>
          <w:sz w:val="24"/>
          <w:szCs w:val="24"/>
        </w:rPr>
        <w:t>“</w:t>
      </w:r>
      <w:r w:rsidRPr="002D73D8">
        <w:rPr>
          <w:rFonts w:ascii="Times New Roman" w:hAnsi="Times New Roman" w:cs="Times New Roman"/>
          <w:b w:val="0"/>
          <w:sz w:val="24"/>
          <w:szCs w:val="24"/>
        </w:rPr>
        <w:t>Vaivari</w:t>
      </w:r>
      <w:r w:rsidR="00BB6CD1">
        <w:rPr>
          <w:rFonts w:ascii="Times New Roman" w:hAnsi="Times New Roman" w:cs="Times New Roman"/>
          <w:b w:val="0"/>
          <w:sz w:val="24"/>
          <w:szCs w:val="24"/>
        </w:rPr>
        <w:t>”</w:t>
      </w:r>
      <w:r w:rsidRPr="002D73D8">
        <w:rPr>
          <w:rFonts w:ascii="Times New Roman" w:hAnsi="Times New Roman" w:cs="Times New Roman"/>
          <w:b w:val="0"/>
          <w:sz w:val="24"/>
          <w:szCs w:val="24"/>
        </w:rPr>
        <w:t xml:space="preserve"> </w:t>
      </w:r>
      <w:r w:rsidRPr="001B4330">
        <w:rPr>
          <w:rFonts w:ascii="Times New Roman" w:hAnsi="Times New Roman" w:cs="Times New Roman"/>
          <w:b w:val="0"/>
          <w:sz w:val="24"/>
          <w:szCs w:val="24"/>
        </w:rPr>
        <w:t xml:space="preserve">2018. gada </w:t>
      </w:r>
      <w:r w:rsidR="00212C77" w:rsidRPr="001B4330">
        <w:rPr>
          <w:rFonts w:ascii="Times New Roman" w:hAnsi="Times New Roman" w:cs="Times New Roman"/>
          <w:b w:val="0"/>
          <w:sz w:val="24"/>
          <w:szCs w:val="24"/>
        </w:rPr>
        <w:t>2. maija rīkojumu Nr.1-3/40</w:t>
      </w:r>
      <w:r w:rsidR="002D73D8" w:rsidRPr="002D73D8">
        <w:rPr>
          <w:rFonts w:ascii="Times New Roman" w:hAnsi="Times New Roman" w:cs="Times New Roman"/>
          <w:b w:val="0"/>
          <w:sz w:val="24"/>
          <w:szCs w:val="24"/>
        </w:rPr>
        <w:t xml:space="preserve"> un</w:t>
      </w:r>
      <w:r w:rsidR="00F47A21">
        <w:rPr>
          <w:rFonts w:ascii="Times New Roman" w:hAnsi="Times New Roman" w:cs="Times New Roman"/>
          <w:b w:val="0"/>
          <w:sz w:val="24"/>
          <w:szCs w:val="24"/>
        </w:rPr>
        <w:t xml:space="preserve"> </w:t>
      </w:r>
      <w:r w:rsidRPr="002D73D8">
        <w:rPr>
          <w:rFonts w:ascii="Times New Roman" w:hAnsi="Times New Roman" w:cs="Times New Roman"/>
          <w:b w:val="0"/>
          <w:sz w:val="24"/>
          <w:szCs w:val="24"/>
        </w:rPr>
        <w:t xml:space="preserve">darbojas saskaņā ar PIL un Iepirkuma nolikumu. </w:t>
      </w:r>
      <w:r w:rsidR="002D73D8" w:rsidRPr="002D73D8">
        <w:rPr>
          <w:rFonts w:ascii="Times New Roman" w:hAnsi="Times New Roman" w:cs="Times New Roman"/>
          <w:b w:val="0"/>
          <w:sz w:val="24"/>
          <w:szCs w:val="24"/>
          <w:lang w:eastAsia="en-US"/>
        </w:rPr>
        <w:t>Iepirkuma komisija ir tiesīga pieaicināt ekspertu.</w:t>
      </w:r>
      <w:r w:rsidR="002D73D8" w:rsidRPr="002D73D8">
        <w:rPr>
          <w:rFonts w:ascii="Times New Roman" w:hAnsi="Times New Roman" w:cs="Times New Roman"/>
          <w:b w:val="0"/>
          <w:sz w:val="24"/>
          <w:szCs w:val="24"/>
        </w:rPr>
        <w:t xml:space="preserve"> </w:t>
      </w:r>
    </w:p>
    <w:p w14:paraId="27459AFD" w14:textId="43F15977" w:rsidR="00B71A30" w:rsidRPr="002D73D8" w:rsidRDefault="00E51663" w:rsidP="00840A24">
      <w:pPr>
        <w:pStyle w:val="Heading3"/>
        <w:keepNext w:val="0"/>
        <w:numPr>
          <w:ilvl w:val="1"/>
          <w:numId w:val="39"/>
        </w:numPr>
        <w:spacing w:before="0" w:after="0"/>
        <w:ind w:left="426" w:hanging="426"/>
        <w:jc w:val="both"/>
        <w:rPr>
          <w:rFonts w:ascii="Times New Roman" w:hAnsi="Times New Roman"/>
          <w:b w:val="0"/>
          <w:color w:val="000000"/>
          <w:sz w:val="24"/>
          <w:szCs w:val="24"/>
          <w:lang w:eastAsia="en-US"/>
        </w:rPr>
      </w:pPr>
      <w:r w:rsidRPr="002D73D8">
        <w:rPr>
          <w:rFonts w:ascii="Times New Roman" w:hAnsi="Times New Roman" w:cs="Times New Roman"/>
          <w:b w:val="0"/>
          <w:sz w:val="24"/>
          <w:szCs w:val="24"/>
        </w:rPr>
        <w:t>Piedāvājumu atvēršana un izvērtēšana</w:t>
      </w:r>
      <w:r w:rsidRPr="002D73D8">
        <w:rPr>
          <w:rFonts w:ascii="Times New Roman" w:hAnsi="Times New Roman"/>
          <w:b w:val="0"/>
          <w:sz w:val="24"/>
          <w:szCs w:val="24"/>
        </w:rPr>
        <w:t xml:space="preserve"> tiek veikta slēgtā</w:t>
      </w:r>
      <w:r w:rsidR="007F6590" w:rsidRPr="002D73D8">
        <w:rPr>
          <w:rFonts w:ascii="Times New Roman" w:hAnsi="Times New Roman"/>
          <w:b w:val="0"/>
          <w:sz w:val="24"/>
          <w:szCs w:val="24"/>
        </w:rPr>
        <w:t xml:space="preserve"> sēdē</w:t>
      </w:r>
      <w:r w:rsidRPr="002D73D8">
        <w:rPr>
          <w:rFonts w:ascii="Times New Roman" w:hAnsi="Times New Roman"/>
          <w:b w:val="0"/>
          <w:sz w:val="24"/>
          <w:szCs w:val="24"/>
        </w:rPr>
        <w:t xml:space="preserve"> bez pretendentu klātbūtnes.</w:t>
      </w:r>
    </w:p>
    <w:p w14:paraId="0C12D49D" w14:textId="64415447" w:rsidR="002D73D8" w:rsidRPr="002D73D8" w:rsidRDefault="00E51663" w:rsidP="00840A24">
      <w:pPr>
        <w:pStyle w:val="ListParagraph"/>
        <w:widowControl w:val="0"/>
        <w:numPr>
          <w:ilvl w:val="1"/>
          <w:numId w:val="39"/>
        </w:numPr>
        <w:ind w:left="426" w:hanging="426"/>
        <w:jc w:val="both"/>
        <w:rPr>
          <w:rFonts w:ascii="Times New Roman" w:hAnsi="Times New Roman"/>
          <w:b/>
          <w:bCs/>
          <w:szCs w:val="24"/>
        </w:rPr>
      </w:pPr>
      <w:r w:rsidRPr="002D73D8">
        <w:rPr>
          <w:rFonts w:ascii="Times New Roman" w:hAnsi="Times New Roman"/>
          <w:szCs w:val="24"/>
        </w:rPr>
        <w:t xml:space="preserve">Iepirkuma komisija ir tiesīga labot aritmētiskās kļūdas pretendentu finanšu piedāvājumā. Par kļūdu labojumu un laboto piedāvājuma summu komisija paziņo pretendentam, kura pieļautās kļūdas labotas. </w:t>
      </w:r>
    </w:p>
    <w:p w14:paraId="5ED7CD15" w14:textId="77777777" w:rsidR="002D73D8" w:rsidRPr="002D73D8" w:rsidRDefault="00E51663" w:rsidP="00840A24">
      <w:pPr>
        <w:pStyle w:val="ListParagraph"/>
        <w:widowControl w:val="0"/>
        <w:numPr>
          <w:ilvl w:val="1"/>
          <w:numId w:val="39"/>
        </w:numPr>
        <w:ind w:left="426" w:hanging="426"/>
        <w:jc w:val="both"/>
        <w:rPr>
          <w:rFonts w:ascii="Times New Roman" w:hAnsi="Times New Roman"/>
          <w:b/>
          <w:bCs/>
          <w:szCs w:val="24"/>
        </w:rPr>
      </w:pPr>
      <w:r w:rsidRPr="002D73D8">
        <w:rPr>
          <w:rFonts w:ascii="Times New Roman" w:hAnsi="Times New Roman"/>
          <w:color w:val="000000"/>
          <w:szCs w:val="24"/>
        </w:rPr>
        <w:t xml:space="preserve">Piedāvājumu izvērtēšanā iepirkuma komisija pārbauda to atbilstību Iepirkuma nolikumā paredzētajiem noteikumiem, prasībām un Iepirkuma tehniskajā specifikācijā izvirzītajām prasībām. </w:t>
      </w:r>
    </w:p>
    <w:p w14:paraId="2164559D" w14:textId="77777777" w:rsidR="002D73D8" w:rsidRPr="002D73D8" w:rsidRDefault="00E51663" w:rsidP="00840A24">
      <w:pPr>
        <w:pStyle w:val="ListParagraph"/>
        <w:widowControl w:val="0"/>
        <w:numPr>
          <w:ilvl w:val="1"/>
          <w:numId w:val="39"/>
        </w:numPr>
        <w:ind w:left="426" w:hanging="426"/>
        <w:jc w:val="both"/>
        <w:rPr>
          <w:rFonts w:ascii="Times New Roman" w:hAnsi="Times New Roman"/>
          <w:b/>
          <w:bCs/>
          <w:szCs w:val="24"/>
        </w:rPr>
      </w:pPr>
      <w:r w:rsidRPr="002D73D8">
        <w:rPr>
          <w:rFonts w:ascii="Times New Roman" w:hAnsi="Times New Roman"/>
          <w:szCs w:val="24"/>
        </w:rPr>
        <w:t>Komisija atsakās no tālākas piedāvājuma izvērtēšanas gadījumā, ja tiek konstatēts, ka piedāvājums neatbilst kādai no Iepirkuma nolikumā noteiktajām prasībām.</w:t>
      </w:r>
    </w:p>
    <w:p w14:paraId="00E43033" w14:textId="21352C12" w:rsidR="00E51663" w:rsidRPr="002D73D8" w:rsidRDefault="00E51663" w:rsidP="00840A24">
      <w:pPr>
        <w:pStyle w:val="ListParagraph"/>
        <w:widowControl w:val="0"/>
        <w:numPr>
          <w:ilvl w:val="1"/>
          <w:numId w:val="39"/>
        </w:numPr>
        <w:ind w:left="426" w:hanging="426"/>
        <w:jc w:val="both"/>
        <w:rPr>
          <w:rFonts w:ascii="Times New Roman" w:hAnsi="Times New Roman"/>
          <w:b/>
          <w:bCs/>
          <w:szCs w:val="24"/>
        </w:rPr>
      </w:pPr>
      <w:r w:rsidRPr="002D73D8">
        <w:rPr>
          <w:rFonts w:ascii="Times New Roman" w:hAnsi="Times New Roman"/>
          <w:color w:val="000000"/>
          <w:szCs w:val="24"/>
        </w:rPr>
        <w:t>Pēc piedāvājumu izvērtēšanas iepirkuma komisija pieņem kādu no šādiem lēmumiem:</w:t>
      </w:r>
    </w:p>
    <w:p w14:paraId="757F6FE1" w14:textId="6B791AC6" w:rsidR="00B40B2A" w:rsidRPr="00B40B2A" w:rsidRDefault="00E51663" w:rsidP="002D6637">
      <w:pPr>
        <w:pStyle w:val="ListParagraph"/>
        <w:widowControl w:val="0"/>
        <w:numPr>
          <w:ilvl w:val="2"/>
          <w:numId w:val="39"/>
        </w:numPr>
        <w:ind w:left="851" w:hanging="709"/>
        <w:jc w:val="both"/>
        <w:rPr>
          <w:rFonts w:ascii="Times New Roman" w:hAnsi="Times New Roman"/>
          <w:szCs w:val="24"/>
        </w:rPr>
      </w:pPr>
      <w:r w:rsidRPr="00B40B2A">
        <w:rPr>
          <w:rFonts w:ascii="Times New Roman" w:hAnsi="Times New Roman"/>
          <w:szCs w:val="24"/>
        </w:rPr>
        <w:t>par kāda no pretendentiem atz</w:t>
      </w:r>
      <w:r w:rsidR="00B40B2A" w:rsidRPr="00B40B2A">
        <w:rPr>
          <w:rFonts w:ascii="Times New Roman" w:hAnsi="Times New Roman"/>
          <w:szCs w:val="24"/>
        </w:rPr>
        <w:t>īšanu par Iepirkuma uzvarētāju;</w:t>
      </w:r>
    </w:p>
    <w:p w14:paraId="1B4BB7B4" w14:textId="25D35441" w:rsidR="00210810" w:rsidRPr="00B40B2A" w:rsidRDefault="00E51663" w:rsidP="002D6637">
      <w:pPr>
        <w:pStyle w:val="ListParagraph"/>
        <w:widowControl w:val="0"/>
        <w:numPr>
          <w:ilvl w:val="2"/>
          <w:numId w:val="39"/>
        </w:numPr>
        <w:ind w:left="851" w:hanging="709"/>
        <w:jc w:val="both"/>
        <w:rPr>
          <w:rFonts w:ascii="Times New Roman" w:hAnsi="Times New Roman"/>
          <w:szCs w:val="24"/>
        </w:rPr>
      </w:pPr>
      <w:r w:rsidRPr="00B40B2A">
        <w:rPr>
          <w:rFonts w:ascii="Times New Roman" w:hAnsi="Times New Roman"/>
          <w:szCs w:val="24"/>
        </w:rPr>
        <w:t>par Iepirkuma izbeigšanu, neizvēloties nevienu no pretendentiem, ja Iepirkumam nav iesniegti piedāvājumi, vai arī iesniegtie piedāvājumi neatbilst Iepirkumā noteiktajām prasībām.</w:t>
      </w:r>
    </w:p>
    <w:p w14:paraId="771EC5E3" w14:textId="10FA3793" w:rsidR="00614CD9" w:rsidRDefault="00210810" w:rsidP="002D6637">
      <w:pPr>
        <w:widowControl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8.7. </w:t>
      </w:r>
      <w:r w:rsidR="00E51663" w:rsidRPr="00117C51">
        <w:rPr>
          <w:rFonts w:ascii="Times New Roman" w:hAnsi="Times New Roman" w:cs="Times New Roman"/>
          <w:color w:val="000000"/>
          <w:sz w:val="24"/>
          <w:szCs w:val="24"/>
        </w:rPr>
        <w:t>Pasūtītājs var jebkurā brīdī pārtraukt Iepirkumu, ja tam ir objektīvs pamatojums.</w:t>
      </w:r>
    </w:p>
    <w:p w14:paraId="729A8927" w14:textId="3A84B49E" w:rsidR="00614CD9" w:rsidRPr="00614CD9" w:rsidRDefault="00614CD9" w:rsidP="002D6637">
      <w:pPr>
        <w:widowControl w:val="0"/>
        <w:numPr>
          <w:ilvl w:val="1"/>
          <w:numId w:val="33"/>
        </w:numPr>
        <w:spacing w:after="0" w:line="240" w:lineRule="auto"/>
        <w:ind w:left="426" w:hanging="426"/>
        <w:jc w:val="both"/>
        <w:rPr>
          <w:rFonts w:ascii="Times New Roman" w:hAnsi="Times New Roman" w:cs="Times New Roman"/>
          <w:color w:val="000000"/>
          <w:sz w:val="24"/>
          <w:szCs w:val="24"/>
        </w:rPr>
      </w:pPr>
      <w:r w:rsidRPr="00210810">
        <w:rPr>
          <w:rFonts w:ascii="Times New Roman" w:hAnsi="Times New Roman"/>
          <w:color w:val="000000"/>
          <w:sz w:val="24"/>
          <w:szCs w:val="24"/>
        </w:rPr>
        <w:t>Ja iepirkuma komisija konstatē</w:t>
      </w:r>
      <w:r>
        <w:rPr>
          <w:rFonts w:ascii="Times New Roman" w:hAnsi="Times New Roman"/>
          <w:color w:val="000000"/>
          <w:sz w:val="24"/>
          <w:szCs w:val="24"/>
        </w:rPr>
        <w:t xml:space="preserve">, </w:t>
      </w:r>
      <w:r w:rsidRPr="00210810">
        <w:rPr>
          <w:rFonts w:ascii="Times New Roman" w:hAnsi="Times New Roman"/>
          <w:color w:val="000000"/>
          <w:sz w:val="24"/>
          <w:szCs w:val="24"/>
        </w:rPr>
        <w:t>ka konkrētais piedāvājums varētu būt nepamatoti lēts,</w:t>
      </w:r>
      <w:r w:rsidRPr="00584B23">
        <w:rPr>
          <w:rFonts w:ascii="Times New Roman" w:hAnsi="Times New Roman"/>
          <w:color w:val="000000"/>
          <w:sz w:val="24"/>
          <w:szCs w:val="24"/>
        </w:rPr>
        <w:t xml:space="preserve"> </w:t>
      </w:r>
      <w:r w:rsidRPr="00210810">
        <w:rPr>
          <w:rFonts w:ascii="Times New Roman" w:hAnsi="Times New Roman"/>
          <w:color w:val="000000"/>
          <w:sz w:val="24"/>
          <w:szCs w:val="24"/>
        </w:rPr>
        <w:t>Iepirkuma komisija pirms šī piedāvājuma noraidīšanas rakstveidā pieprasa</w:t>
      </w:r>
      <w:r>
        <w:rPr>
          <w:rFonts w:ascii="Times New Roman" w:hAnsi="Times New Roman"/>
          <w:color w:val="000000"/>
          <w:sz w:val="24"/>
          <w:szCs w:val="24"/>
        </w:rPr>
        <w:t xml:space="preserve"> </w:t>
      </w:r>
      <w:r w:rsidRPr="00210810">
        <w:rPr>
          <w:rFonts w:ascii="Times New Roman" w:hAnsi="Times New Roman"/>
          <w:color w:val="000000"/>
          <w:sz w:val="24"/>
          <w:szCs w:val="24"/>
        </w:rPr>
        <w:t>pretendentam detalizētu paskaidrojumu par būtiskajiem piedāvājuma nosacījumiem.</w:t>
      </w:r>
    </w:p>
    <w:p w14:paraId="161236F3" w14:textId="77777777" w:rsidR="00E51663" w:rsidRDefault="00E51663" w:rsidP="002D6637">
      <w:pPr>
        <w:widowControl w:val="0"/>
        <w:numPr>
          <w:ilvl w:val="1"/>
          <w:numId w:val="33"/>
        </w:numPr>
        <w:spacing w:after="0" w:line="240" w:lineRule="auto"/>
        <w:ind w:left="426" w:hanging="426"/>
        <w:jc w:val="both"/>
        <w:rPr>
          <w:rFonts w:ascii="Times New Roman" w:hAnsi="Times New Roman" w:cs="Times New Roman"/>
          <w:color w:val="000000"/>
          <w:sz w:val="24"/>
          <w:szCs w:val="24"/>
        </w:rPr>
      </w:pPr>
      <w:r w:rsidRPr="0032468F">
        <w:rPr>
          <w:rFonts w:ascii="Times New Roman" w:hAnsi="Times New Roman" w:cs="Times New Roman"/>
          <w:color w:val="000000"/>
          <w:sz w:val="24"/>
          <w:szCs w:val="24"/>
        </w:rPr>
        <w:t xml:space="preserve">Ja, izvērtējot pretendenta sniegto paskaidrojumu, iepirkuma komisija konstatē, ka pretendents nav pierādījis, ka tam ir pieejami tādi piedāvājuma nosacījumi, kas ļauj noteikt tik zemu cenu, iepirkuma komisija atzīst piedāvājumu par nepamatoti lētu un tālāk to neizskata. </w:t>
      </w:r>
    </w:p>
    <w:p w14:paraId="5998C8D5" w14:textId="34247DCC" w:rsidR="00E51663" w:rsidRPr="00800BE5" w:rsidRDefault="00E51663" w:rsidP="00800BE5">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32468F">
        <w:rPr>
          <w:rFonts w:ascii="Times New Roman" w:hAnsi="Times New Roman" w:cs="Times New Roman"/>
          <w:sz w:val="24"/>
          <w:szCs w:val="24"/>
        </w:rPr>
        <w:t>Pēc nepieciešamības Iepirkuma komisija var papildus pieprasīt no pretendenta papildus informāciju.</w:t>
      </w:r>
    </w:p>
    <w:p w14:paraId="76FAC8CF" w14:textId="4F38B187" w:rsidR="00800BE5" w:rsidRPr="00800BE5" w:rsidRDefault="00800BE5" w:rsidP="00800BE5">
      <w:pPr>
        <w:widowControl w:val="0"/>
        <w:numPr>
          <w:ilvl w:val="1"/>
          <w:numId w:val="33"/>
        </w:numPr>
        <w:spacing w:after="0" w:line="240" w:lineRule="auto"/>
        <w:ind w:left="567" w:hanging="567"/>
        <w:jc w:val="both"/>
        <w:rPr>
          <w:rFonts w:ascii="Times New Roman" w:hAnsi="Times New Roman" w:cs="Times New Roman"/>
          <w:color w:val="000000"/>
          <w:sz w:val="24"/>
          <w:szCs w:val="24"/>
        </w:rPr>
      </w:pPr>
      <w:r w:rsidRPr="0032468F">
        <w:rPr>
          <w:rFonts w:ascii="Times New Roman" w:hAnsi="Times New Roman" w:cs="Times New Roman"/>
          <w:sz w:val="24"/>
          <w:szCs w:val="24"/>
        </w:rPr>
        <w:t xml:space="preserve">Visas pārējās </w:t>
      </w:r>
      <w:r>
        <w:rPr>
          <w:rFonts w:ascii="Times New Roman" w:hAnsi="Times New Roman" w:cs="Times New Roman"/>
          <w:sz w:val="24"/>
          <w:szCs w:val="24"/>
        </w:rPr>
        <w:t>pasūtītāja</w:t>
      </w:r>
      <w:r w:rsidRPr="0032468F">
        <w:rPr>
          <w:rFonts w:ascii="Times New Roman" w:hAnsi="Times New Roman" w:cs="Times New Roman"/>
          <w:sz w:val="24"/>
          <w:szCs w:val="24"/>
        </w:rPr>
        <w:t xml:space="preserve"> tiesības un pienākumus, kas nav atrunāti Iepirkuma nolikumā, regulē, PIL un citi spēkā esošie normatīvie akti.</w:t>
      </w:r>
    </w:p>
    <w:p w14:paraId="555D7203" w14:textId="77777777" w:rsidR="00207199" w:rsidRPr="00910208" w:rsidRDefault="00207199" w:rsidP="00800BE5">
      <w:pPr>
        <w:widowControl w:val="0"/>
        <w:spacing w:after="0" w:line="240" w:lineRule="auto"/>
        <w:ind w:left="567"/>
        <w:jc w:val="both"/>
        <w:rPr>
          <w:rFonts w:ascii="Times New Roman" w:hAnsi="Times New Roman" w:cs="Times New Roman"/>
          <w:color w:val="000000"/>
          <w:sz w:val="12"/>
          <w:szCs w:val="12"/>
        </w:rPr>
      </w:pPr>
    </w:p>
    <w:p w14:paraId="7CEBC6BC" w14:textId="20F7F3C7" w:rsidR="00E51663" w:rsidRPr="0032468F" w:rsidRDefault="002C0E47" w:rsidP="00800BE5">
      <w:pPr>
        <w:widowControl w:val="0"/>
        <w:numPr>
          <w:ilvl w:val="0"/>
          <w:numId w:val="33"/>
        </w:numPr>
        <w:spacing w:after="0" w:line="240" w:lineRule="auto"/>
        <w:jc w:val="both"/>
        <w:outlineLvl w:val="0"/>
        <w:rPr>
          <w:rFonts w:ascii="Times New Roman" w:hAnsi="Times New Roman" w:cs="Times New Roman"/>
          <w:b/>
          <w:bCs/>
          <w:kern w:val="32"/>
          <w:sz w:val="24"/>
          <w:szCs w:val="24"/>
          <w:lang w:eastAsia="x-none"/>
        </w:rPr>
      </w:pPr>
      <w:r>
        <w:rPr>
          <w:rFonts w:ascii="Times New Roman" w:hAnsi="Times New Roman" w:cs="Times New Roman"/>
          <w:b/>
          <w:bCs/>
          <w:kern w:val="32"/>
          <w:sz w:val="24"/>
          <w:szCs w:val="24"/>
          <w:lang w:eastAsia="x-none"/>
        </w:rPr>
        <w:t>Pretendenta</w:t>
      </w:r>
      <w:r w:rsidR="00800BE5">
        <w:rPr>
          <w:rFonts w:ascii="Times New Roman" w:hAnsi="Times New Roman" w:cs="Times New Roman"/>
          <w:b/>
          <w:bCs/>
          <w:kern w:val="32"/>
          <w:sz w:val="24"/>
          <w:szCs w:val="24"/>
          <w:lang w:eastAsia="x-none"/>
        </w:rPr>
        <w:t xml:space="preserve"> </w:t>
      </w:r>
      <w:r w:rsidR="00E51663" w:rsidRPr="0032468F">
        <w:rPr>
          <w:rFonts w:ascii="Times New Roman" w:hAnsi="Times New Roman" w:cs="Times New Roman"/>
          <w:b/>
          <w:bCs/>
          <w:kern w:val="32"/>
          <w:sz w:val="24"/>
          <w:szCs w:val="24"/>
          <w:lang w:eastAsia="x-none"/>
        </w:rPr>
        <w:t>tiesības un pienākumi</w:t>
      </w:r>
    </w:p>
    <w:p w14:paraId="7C341ED7" w14:textId="518E9903" w:rsidR="00E51663" w:rsidRPr="00AB139B" w:rsidRDefault="00E51663" w:rsidP="00AB139B">
      <w:pPr>
        <w:pStyle w:val="ListParagraph"/>
        <w:widowControl w:val="0"/>
        <w:numPr>
          <w:ilvl w:val="1"/>
          <w:numId w:val="40"/>
        </w:numPr>
        <w:ind w:left="426" w:hanging="426"/>
        <w:jc w:val="both"/>
        <w:rPr>
          <w:rFonts w:ascii="Times New Roman" w:hAnsi="Times New Roman"/>
          <w:szCs w:val="24"/>
        </w:rPr>
      </w:pPr>
      <w:r w:rsidRPr="002D73D8">
        <w:rPr>
          <w:rFonts w:ascii="Times New Roman" w:hAnsi="Times New Roman"/>
          <w:szCs w:val="24"/>
        </w:rPr>
        <w:t xml:space="preserve">Pretendenti, iesniedzot piedāvājumu Iepirkumā, vienlaicīgi apņemas ievērot visus Iepirkumā </w:t>
      </w:r>
      <w:r w:rsidR="00B40B2A" w:rsidRPr="00AB139B">
        <w:rPr>
          <w:rFonts w:ascii="Times New Roman" w:hAnsi="Times New Roman"/>
          <w:szCs w:val="24"/>
        </w:rPr>
        <w:t xml:space="preserve"> </w:t>
      </w:r>
      <w:r w:rsidRPr="00AB139B">
        <w:rPr>
          <w:rFonts w:ascii="Times New Roman" w:hAnsi="Times New Roman"/>
          <w:szCs w:val="24"/>
        </w:rPr>
        <w:t>noteiktos nosacījumus, t.sk. dokumentu noformēšanā un iesniegšanā un precīzi ievērot</w:t>
      </w:r>
      <w:r w:rsidR="002D73D8" w:rsidRPr="00AB139B">
        <w:rPr>
          <w:rFonts w:ascii="Times New Roman" w:hAnsi="Times New Roman"/>
          <w:szCs w:val="24"/>
        </w:rPr>
        <w:t xml:space="preserve"> </w:t>
      </w:r>
      <w:r w:rsidRPr="00AB139B">
        <w:rPr>
          <w:rFonts w:ascii="Times New Roman" w:hAnsi="Times New Roman"/>
          <w:szCs w:val="24"/>
        </w:rPr>
        <w:t>Iepirkuma nolikuma un iepirkuma līgumā noteiktās prasības.</w:t>
      </w:r>
    </w:p>
    <w:p w14:paraId="76902ABE" w14:textId="77777777" w:rsidR="00E51663" w:rsidRPr="0032468F" w:rsidRDefault="00E51663" w:rsidP="00AB139B">
      <w:pPr>
        <w:widowControl w:val="0"/>
        <w:numPr>
          <w:ilvl w:val="1"/>
          <w:numId w:val="40"/>
        </w:numPr>
        <w:spacing w:after="0" w:line="240" w:lineRule="auto"/>
        <w:ind w:left="426" w:hanging="426"/>
        <w:jc w:val="both"/>
        <w:rPr>
          <w:rFonts w:ascii="Times New Roman" w:hAnsi="Times New Roman" w:cs="Times New Roman"/>
          <w:sz w:val="24"/>
          <w:szCs w:val="24"/>
        </w:rPr>
      </w:pPr>
      <w:r w:rsidRPr="0032468F">
        <w:rPr>
          <w:rFonts w:ascii="Times New Roman" w:hAnsi="Times New Roman" w:cs="Times New Roman"/>
          <w:sz w:val="24"/>
          <w:szCs w:val="24"/>
        </w:rPr>
        <w:t>Pretendentam ir pienākums sniegt atbildes uz iepirkuma komisijas pieprasījumiem par papildu informāciju. Ja pretendents nesniedz atbildi uz Iepirkuma komisijas uzdotajiem jautājumiem iepirkuma komisijas norādītajā termiņā, iepirkuma komisijai ir tiesības noraidīt pretendentu un pretendenta piedāvājums turpmāk netiek vērtēts.</w:t>
      </w:r>
    </w:p>
    <w:p w14:paraId="13C4B8FB" w14:textId="65A414AC" w:rsidR="00E51663" w:rsidRDefault="002500E5" w:rsidP="00AB139B">
      <w:pPr>
        <w:widowControl w:val="0"/>
        <w:numPr>
          <w:ilvl w:val="1"/>
          <w:numId w:val="4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Visas pārējās pretendenta</w:t>
      </w:r>
      <w:r w:rsidR="00800BE5">
        <w:rPr>
          <w:rFonts w:ascii="Times New Roman" w:hAnsi="Times New Roman" w:cs="Times New Roman"/>
          <w:sz w:val="24"/>
          <w:szCs w:val="24"/>
        </w:rPr>
        <w:t xml:space="preserve"> </w:t>
      </w:r>
      <w:r w:rsidR="00E51663" w:rsidRPr="0032468F">
        <w:rPr>
          <w:rFonts w:ascii="Times New Roman" w:hAnsi="Times New Roman" w:cs="Times New Roman"/>
          <w:sz w:val="24"/>
          <w:szCs w:val="24"/>
        </w:rPr>
        <w:t xml:space="preserve">tiesības un pienākumus, kas nav atrunāti Iepirkuma nolikuma prasībās, regulē PIL un citi normatīvie akti. </w:t>
      </w:r>
    </w:p>
    <w:p w14:paraId="2F987759" w14:textId="77777777" w:rsidR="002C0E47" w:rsidRDefault="002C0E47" w:rsidP="002C0E47">
      <w:pPr>
        <w:widowControl w:val="0"/>
        <w:spacing w:after="0" w:line="240" w:lineRule="auto"/>
        <w:ind w:left="567"/>
        <w:jc w:val="both"/>
        <w:rPr>
          <w:rFonts w:ascii="Times New Roman" w:hAnsi="Times New Roman" w:cs="Times New Roman"/>
          <w:sz w:val="24"/>
          <w:szCs w:val="24"/>
        </w:rPr>
      </w:pPr>
    </w:p>
    <w:p w14:paraId="2AAE2C24" w14:textId="7BA41DAE" w:rsidR="00800BE5" w:rsidRPr="002C0E47" w:rsidRDefault="002C0E47" w:rsidP="002C0E47">
      <w:pPr>
        <w:pStyle w:val="ListParagraph"/>
        <w:widowControl w:val="0"/>
        <w:numPr>
          <w:ilvl w:val="0"/>
          <w:numId w:val="40"/>
        </w:numPr>
        <w:jc w:val="both"/>
        <w:rPr>
          <w:rFonts w:ascii="Times New Roman" w:hAnsi="Times New Roman"/>
          <w:b/>
          <w:szCs w:val="24"/>
        </w:rPr>
      </w:pPr>
      <w:r>
        <w:rPr>
          <w:rFonts w:ascii="Times New Roman" w:hAnsi="Times New Roman"/>
          <w:szCs w:val="24"/>
        </w:rPr>
        <w:t xml:space="preserve"> </w:t>
      </w:r>
      <w:r w:rsidRPr="002C0E47">
        <w:rPr>
          <w:rFonts w:ascii="Times New Roman" w:hAnsi="Times New Roman"/>
          <w:b/>
          <w:szCs w:val="24"/>
        </w:rPr>
        <w:t>Vispārīgās vienošanās un iepirkuma līguma slēgšana</w:t>
      </w:r>
    </w:p>
    <w:p w14:paraId="7CF935B2" w14:textId="68B5F5B4" w:rsidR="00E51663" w:rsidRPr="0032468F" w:rsidRDefault="00E51663" w:rsidP="00800BE5">
      <w:pPr>
        <w:pStyle w:val="ListParagraph"/>
        <w:numPr>
          <w:ilvl w:val="1"/>
          <w:numId w:val="40"/>
        </w:numPr>
        <w:ind w:left="567" w:hanging="567"/>
        <w:contextualSpacing w:val="0"/>
        <w:jc w:val="both"/>
        <w:rPr>
          <w:rFonts w:ascii="Times New Roman" w:hAnsi="Times New Roman"/>
          <w:szCs w:val="24"/>
          <w:lang w:eastAsia="en-US"/>
        </w:rPr>
      </w:pPr>
      <w:r w:rsidRPr="0032468F">
        <w:rPr>
          <w:rFonts w:ascii="Times New Roman" w:hAnsi="Times New Roman"/>
          <w:szCs w:val="24"/>
          <w:lang w:eastAsia="en-US"/>
        </w:rPr>
        <w:t>Pasūtītājs slēdz ar Iepirkuma uzvarētāju</w:t>
      </w:r>
      <w:r w:rsidR="001D4706">
        <w:rPr>
          <w:rFonts w:ascii="Times New Roman" w:hAnsi="Times New Roman"/>
          <w:szCs w:val="24"/>
          <w:lang w:eastAsia="en-US"/>
        </w:rPr>
        <w:t xml:space="preserve"> vispārīgo vienošanos un</w:t>
      </w:r>
      <w:r w:rsidRPr="0032468F">
        <w:rPr>
          <w:rFonts w:ascii="Times New Roman" w:hAnsi="Times New Roman"/>
          <w:szCs w:val="24"/>
          <w:lang w:eastAsia="en-US"/>
        </w:rPr>
        <w:t xml:space="preserve"> iepirkum</w:t>
      </w:r>
      <w:r w:rsidR="00CF3F8C">
        <w:rPr>
          <w:rFonts w:ascii="Times New Roman" w:hAnsi="Times New Roman"/>
          <w:szCs w:val="24"/>
          <w:lang w:eastAsia="en-US"/>
        </w:rPr>
        <w:t xml:space="preserve">a </w:t>
      </w:r>
      <w:r w:rsidR="00CF3F8C" w:rsidRPr="00166C3D">
        <w:rPr>
          <w:rFonts w:ascii="Times New Roman" w:hAnsi="Times New Roman"/>
          <w:szCs w:val="24"/>
          <w:lang w:eastAsia="en-US"/>
        </w:rPr>
        <w:t>līgumu par vienu, vairākām vai visām iepirkuma priekšmeta daļām</w:t>
      </w:r>
      <w:r w:rsidRPr="00166C3D">
        <w:rPr>
          <w:rFonts w:ascii="Times New Roman" w:hAnsi="Times New Roman"/>
          <w:szCs w:val="24"/>
          <w:lang w:eastAsia="en-US"/>
        </w:rPr>
        <w:t xml:space="preserve"> saskaņā ar PIL 60. panta pirmo, otro</w:t>
      </w:r>
      <w:r w:rsidRPr="0032468F">
        <w:rPr>
          <w:rFonts w:ascii="Times New Roman" w:hAnsi="Times New Roman"/>
          <w:szCs w:val="24"/>
          <w:lang w:eastAsia="en-US"/>
        </w:rPr>
        <w:t>, trešo, ceturto un piekto daļu – Iepirkuma līgums tiek sagatavots, pamatojoties uz pasūtītāja lēmumu par iepirkuma līguma slēgšanu un Iepirkuma uzvarētāja iesniegto piedāvājumu. Pēc piedāvājumu iesniegšanas termiņa beigām iebildumi par iepirkuma līguma projektu netiks ņemti vērā.</w:t>
      </w:r>
    </w:p>
    <w:p w14:paraId="7F8DD68F" w14:textId="6CC3EC19" w:rsidR="00E51663" w:rsidRPr="0032468F" w:rsidRDefault="00E51663" w:rsidP="00800BE5">
      <w:pPr>
        <w:widowControl w:val="0"/>
        <w:numPr>
          <w:ilvl w:val="1"/>
          <w:numId w:val="40"/>
        </w:numPr>
        <w:shd w:val="clear" w:color="auto" w:fill="F2F2F2" w:themeFill="background1" w:themeFillShade="F2"/>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Pretendentam, kuram piešķirtas </w:t>
      </w:r>
      <w:r w:rsidR="001D4706">
        <w:rPr>
          <w:rFonts w:ascii="Times New Roman" w:hAnsi="Times New Roman" w:cs="Times New Roman"/>
          <w:sz w:val="24"/>
          <w:szCs w:val="24"/>
        </w:rPr>
        <w:t xml:space="preserve">vispārīgās vienošanās un </w:t>
      </w:r>
      <w:r w:rsidRPr="0032468F">
        <w:rPr>
          <w:rFonts w:ascii="Times New Roman" w:hAnsi="Times New Roman" w:cs="Times New Roman"/>
          <w:sz w:val="24"/>
          <w:szCs w:val="24"/>
        </w:rPr>
        <w:t>iepirkuma līguma slēgšanas tiesības</w:t>
      </w:r>
      <w:r w:rsidR="00166C3D">
        <w:rPr>
          <w:rFonts w:ascii="Times New Roman" w:hAnsi="Times New Roman" w:cs="Times New Roman"/>
          <w:sz w:val="24"/>
          <w:szCs w:val="24"/>
        </w:rPr>
        <w:t>, iepirkuma līgums jāparaksta 5 (piecu</w:t>
      </w:r>
      <w:r w:rsidRPr="0032468F">
        <w:rPr>
          <w:rFonts w:ascii="Times New Roman" w:hAnsi="Times New Roman" w:cs="Times New Roman"/>
          <w:sz w:val="24"/>
          <w:szCs w:val="24"/>
        </w:rPr>
        <w:t>) darba dienu laikā no pasūtītāja nosūtītā uzaicinājuma parakstīt iepirkuma līgumu nosūtīšanas (arī e-pasta veidā) dienas. Ja norādītajā termiņā pretendents, kuram piešķirtas iepirk</w:t>
      </w:r>
      <w:r w:rsidR="00166C3D">
        <w:rPr>
          <w:rFonts w:ascii="Times New Roman" w:hAnsi="Times New Roman" w:cs="Times New Roman"/>
          <w:sz w:val="24"/>
          <w:szCs w:val="24"/>
        </w:rPr>
        <w:t>uma līguma slēgšanas tiesības</w:t>
      </w:r>
      <w:r w:rsidR="00166C3D" w:rsidRPr="00031C63">
        <w:rPr>
          <w:rFonts w:ascii="Times New Roman" w:hAnsi="Times New Roman" w:cs="Times New Roman"/>
          <w:sz w:val="24"/>
          <w:szCs w:val="24"/>
          <w:shd w:val="clear" w:color="auto" w:fill="F2F2F2" w:themeFill="background1" w:themeFillShade="F2"/>
        </w:rPr>
        <w:t xml:space="preserve">, </w:t>
      </w:r>
      <w:r w:rsidRPr="00031C63">
        <w:rPr>
          <w:rFonts w:ascii="Times New Roman" w:hAnsi="Times New Roman" w:cs="Times New Roman"/>
          <w:sz w:val="24"/>
          <w:szCs w:val="24"/>
          <w:shd w:val="clear" w:color="auto" w:fill="F2F2F2" w:themeFill="background1" w:themeFillShade="F2"/>
        </w:rPr>
        <w:t xml:space="preserve">neparaksta </w:t>
      </w:r>
      <w:r w:rsidR="00166C3D" w:rsidRPr="00031C63">
        <w:rPr>
          <w:rFonts w:ascii="Times New Roman" w:hAnsi="Times New Roman" w:cs="Times New Roman"/>
          <w:sz w:val="24"/>
          <w:szCs w:val="24"/>
          <w:shd w:val="clear" w:color="auto" w:fill="F2F2F2" w:themeFill="background1" w:themeFillShade="F2"/>
        </w:rPr>
        <w:t>vispārīgo vienošanos</w:t>
      </w:r>
      <w:r w:rsidRPr="00031C63">
        <w:rPr>
          <w:rFonts w:ascii="Times New Roman" w:hAnsi="Times New Roman" w:cs="Times New Roman"/>
          <w:sz w:val="24"/>
          <w:szCs w:val="24"/>
          <w:shd w:val="clear" w:color="auto" w:fill="F2F2F2" w:themeFill="background1" w:themeFillShade="F2"/>
        </w:rPr>
        <w:t>, tas tiek uzskatīts par atteikumu slēgt iepirkuma līgumu ar pasūtītāju.</w:t>
      </w:r>
    </w:p>
    <w:p w14:paraId="1BF89242" w14:textId="76894E59" w:rsidR="00207199" w:rsidRPr="00370ECE" w:rsidRDefault="00E51663" w:rsidP="00370ECE">
      <w:pPr>
        <w:widowControl w:val="0"/>
        <w:numPr>
          <w:ilvl w:val="1"/>
          <w:numId w:val="40"/>
        </w:numPr>
        <w:spacing w:after="0" w:line="240" w:lineRule="auto"/>
        <w:ind w:left="567"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Ja izraudzītais pretendents atsakās slēgt iepirkuma līgumu ar Pasūtītāju, iepirkuma komisijai ir tiesības pieņemt lēmumu slēgt iepirkuma līgumu ar nākamo pretendentu, kas iesniedzis Iepirkumā saimnieciski visizdevīgāko piedāvājumu ar zemāko cenu, vai pārtraukt Iepirkumu, neizvēloties nevienu piedāvājumu. </w:t>
      </w:r>
    </w:p>
    <w:p w14:paraId="2A0FC1D3" w14:textId="77777777" w:rsidR="00E51663" w:rsidRPr="0032468F" w:rsidRDefault="00E51663" w:rsidP="002D73D8">
      <w:pPr>
        <w:widowControl w:val="0"/>
        <w:numPr>
          <w:ilvl w:val="0"/>
          <w:numId w:val="40"/>
        </w:numPr>
        <w:spacing w:after="0" w:line="240" w:lineRule="auto"/>
        <w:outlineLvl w:val="0"/>
        <w:rPr>
          <w:rFonts w:ascii="Times New Roman" w:hAnsi="Times New Roman" w:cs="Times New Roman"/>
          <w:b/>
          <w:bCs/>
          <w:kern w:val="32"/>
          <w:sz w:val="24"/>
          <w:szCs w:val="24"/>
          <w:lang w:eastAsia="x-none"/>
        </w:rPr>
      </w:pPr>
      <w:r w:rsidRPr="0032468F">
        <w:rPr>
          <w:rFonts w:ascii="Times New Roman" w:hAnsi="Times New Roman" w:cs="Times New Roman"/>
          <w:b/>
          <w:bCs/>
          <w:kern w:val="32"/>
          <w:sz w:val="24"/>
          <w:szCs w:val="24"/>
          <w:lang w:eastAsia="x-none"/>
        </w:rPr>
        <w:lastRenderedPageBreak/>
        <w:t>Citi noteikumi</w:t>
      </w:r>
    </w:p>
    <w:p w14:paraId="3742E06F" w14:textId="77777777" w:rsidR="00E05618"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32468F">
        <w:rPr>
          <w:rFonts w:ascii="Times New Roman" w:hAnsi="Times New Roman"/>
          <w:szCs w:val="24"/>
        </w:rPr>
        <w:t>Pasūtītājs</w:t>
      </w:r>
      <w:r w:rsidRPr="0032468F">
        <w:rPr>
          <w:rFonts w:ascii="Times New Roman" w:hAnsi="Times New Roman"/>
          <w:szCs w:val="24"/>
          <w:lang w:eastAsia="en-US"/>
        </w:rPr>
        <w:t xml:space="preserve"> ir tiesīgs atteikties no iepirkuma līguma noslēgšanas, ja līgumcenas samaksai nav pieejams pietiekošs finansējums.</w:t>
      </w:r>
    </w:p>
    <w:p w14:paraId="0EFCD012" w14:textId="30838DA2" w:rsidR="0057324C" w:rsidRDefault="00CE487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E05618">
        <w:rPr>
          <w:rFonts w:ascii="Times New Roman" w:hAnsi="Times New Roman"/>
          <w:szCs w:val="24"/>
        </w:rPr>
        <w:t xml:space="preserve">Pasūtītājs </w:t>
      </w:r>
      <w:r w:rsidR="00E51663" w:rsidRPr="00E05618">
        <w:rPr>
          <w:rFonts w:ascii="Times New Roman" w:hAnsi="Times New Roman"/>
          <w:szCs w:val="24"/>
        </w:rPr>
        <w:t>nodrošina</w:t>
      </w:r>
      <w:r w:rsidR="00FA464C" w:rsidRPr="00E05618">
        <w:rPr>
          <w:rFonts w:ascii="Times New Roman" w:hAnsi="Times New Roman"/>
          <w:szCs w:val="24"/>
        </w:rPr>
        <w:t xml:space="preserve"> </w:t>
      </w:r>
      <w:r w:rsidR="00E51663" w:rsidRPr="00E05618">
        <w:rPr>
          <w:rFonts w:ascii="Times New Roman" w:hAnsi="Times New Roman"/>
          <w:szCs w:val="24"/>
        </w:rPr>
        <w:t>līguma un tā grozījumu (ja tādi tiks veikti) publikāciju savā mājaslapā PIL 9. panta astoņpadsmitajā daļā noteiktajā kārtībā.</w:t>
      </w:r>
    </w:p>
    <w:p w14:paraId="6244BA41" w14:textId="77777777" w:rsidR="0057324C" w:rsidRDefault="0057324C"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Pr>
          <w:rFonts w:ascii="Times New Roman" w:hAnsi="Times New Roman"/>
          <w:szCs w:val="24"/>
        </w:rPr>
        <w:t>I</w:t>
      </w:r>
      <w:r w:rsidR="00E51663" w:rsidRPr="0057324C">
        <w:rPr>
          <w:rFonts w:ascii="Times New Roman" w:hAnsi="Times New Roman"/>
          <w:noProof/>
          <w:szCs w:val="24"/>
        </w:rPr>
        <w:t xml:space="preserve">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14:paraId="38F839CF" w14:textId="01AA44A8" w:rsidR="00E51663" w:rsidRPr="0057324C" w:rsidRDefault="00E51663" w:rsidP="002D73D8">
      <w:pPr>
        <w:pStyle w:val="ListParagraph"/>
        <w:widowControl w:val="0"/>
        <w:numPr>
          <w:ilvl w:val="1"/>
          <w:numId w:val="40"/>
        </w:numPr>
        <w:ind w:left="567" w:hanging="567"/>
        <w:contextualSpacing w:val="0"/>
        <w:jc w:val="both"/>
        <w:outlineLvl w:val="0"/>
        <w:rPr>
          <w:rFonts w:ascii="Times New Roman" w:hAnsi="Times New Roman"/>
          <w:szCs w:val="24"/>
          <w:lang w:eastAsia="en-US"/>
        </w:rPr>
      </w:pPr>
      <w:r w:rsidRPr="0057324C">
        <w:rPr>
          <w:rFonts w:ascii="Times New Roman" w:hAnsi="Times New Roman"/>
          <w:noProof/>
          <w:szCs w:val="24"/>
        </w:rPr>
        <w:t>Pasūtītājs pieņem lēmumu atļaut vai atteikt iepirkuma procedūrā izraudzītā pretendenta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14:paraId="6DC45464" w14:textId="790C8E23" w:rsidR="002D73D8" w:rsidRDefault="00E51663" w:rsidP="002D73D8">
      <w:pPr>
        <w:pStyle w:val="ListParagraph"/>
        <w:widowControl w:val="0"/>
        <w:numPr>
          <w:ilvl w:val="1"/>
          <w:numId w:val="40"/>
        </w:numPr>
        <w:ind w:left="567" w:right="-6" w:hanging="567"/>
        <w:contextualSpacing w:val="0"/>
        <w:jc w:val="both"/>
        <w:outlineLvl w:val="0"/>
        <w:rPr>
          <w:rFonts w:ascii="Times New Roman" w:hAnsi="Times New Roman"/>
          <w:szCs w:val="24"/>
        </w:rPr>
      </w:pPr>
      <w:r w:rsidRPr="0032468F">
        <w:rPr>
          <w:rFonts w:ascii="Times New Roman" w:hAnsi="Times New Roman"/>
          <w:noProof/>
          <w:szCs w:val="24"/>
        </w:rPr>
        <w:t xml:space="preserve">Iepirkuma līguma grozījumi ir pieļaujami saskaņā ar PIL 61. panta nosacījumiem. </w:t>
      </w:r>
    </w:p>
    <w:p w14:paraId="71B5CC86" w14:textId="77777777" w:rsidR="00F47A21" w:rsidRPr="00F47A21" w:rsidRDefault="00F47A21" w:rsidP="00F47A21">
      <w:pPr>
        <w:widowControl w:val="0"/>
        <w:ind w:right="-6"/>
        <w:jc w:val="both"/>
        <w:outlineLvl w:val="0"/>
        <w:rPr>
          <w:rFonts w:ascii="Times New Roman" w:hAnsi="Times New Roman"/>
          <w:szCs w:val="24"/>
        </w:rPr>
      </w:pPr>
    </w:p>
    <w:p w14:paraId="7ED32F2B" w14:textId="04A1B5F0" w:rsidR="00E51663" w:rsidRPr="002C0E47" w:rsidRDefault="00E51663" w:rsidP="002C0E47">
      <w:pPr>
        <w:pStyle w:val="ListParagraph"/>
        <w:widowControl w:val="0"/>
        <w:numPr>
          <w:ilvl w:val="0"/>
          <w:numId w:val="40"/>
        </w:numPr>
        <w:jc w:val="both"/>
        <w:outlineLvl w:val="0"/>
        <w:rPr>
          <w:rFonts w:ascii="Times New Roman" w:hAnsi="Times New Roman"/>
          <w:b/>
          <w:szCs w:val="24"/>
        </w:rPr>
      </w:pPr>
      <w:r w:rsidRPr="002C0E47">
        <w:rPr>
          <w:rFonts w:ascii="Times New Roman" w:hAnsi="Times New Roman"/>
          <w:b/>
          <w:szCs w:val="24"/>
        </w:rPr>
        <w:t>Iepi</w:t>
      </w:r>
      <w:r w:rsidR="00FE7D61">
        <w:rPr>
          <w:rFonts w:ascii="Times New Roman" w:hAnsi="Times New Roman"/>
          <w:b/>
          <w:szCs w:val="24"/>
        </w:rPr>
        <w:t>rkuma nolikuma pielikumi</w:t>
      </w:r>
    </w:p>
    <w:p w14:paraId="06C57099" w14:textId="77777777" w:rsidR="003812AF" w:rsidRPr="0032468F" w:rsidRDefault="003812AF" w:rsidP="003812AF">
      <w:pPr>
        <w:pStyle w:val="ListParagraph"/>
        <w:widowControl w:val="0"/>
        <w:ind w:left="360"/>
        <w:contextualSpacing w:val="0"/>
        <w:jc w:val="both"/>
        <w:outlineLvl w:val="0"/>
        <w:rPr>
          <w:rFonts w:ascii="Times New Roman" w:hAnsi="Times New Roman"/>
          <w:szCs w:val="24"/>
        </w:rPr>
      </w:pPr>
    </w:p>
    <w:tbl>
      <w:tblPr>
        <w:tblW w:w="9639" w:type="dxa"/>
        <w:tblLayout w:type="fixed"/>
        <w:tblLook w:val="01E0" w:firstRow="1" w:lastRow="1" w:firstColumn="1" w:lastColumn="1" w:noHBand="0" w:noVBand="0"/>
      </w:tblPr>
      <w:tblGrid>
        <w:gridCol w:w="2171"/>
        <w:gridCol w:w="7468"/>
      </w:tblGrid>
      <w:tr w:rsidR="00772081" w:rsidRPr="0032468F" w14:paraId="19807EDE" w14:textId="77777777" w:rsidTr="00F47A21">
        <w:tc>
          <w:tcPr>
            <w:tcW w:w="2171" w:type="dxa"/>
            <w:shd w:val="clear" w:color="auto" w:fill="auto"/>
          </w:tcPr>
          <w:p w14:paraId="5F7D4751" w14:textId="77777777" w:rsidR="00772081" w:rsidRPr="0032468F"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6425CEEE" w14:textId="77777777" w:rsidR="00772081" w:rsidRPr="0032468F" w:rsidRDefault="00772081" w:rsidP="00FC0BB0">
            <w:pPr>
              <w:spacing w:after="120"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Pretendenta pieteikums dalībai iepirkumā (forma)</w:t>
            </w:r>
          </w:p>
        </w:tc>
      </w:tr>
      <w:tr w:rsidR="00772081" w:rsidRPr="0032468F" w14:paraId="6F2B0A20" w14:textId="77777777" w:rsidTr="00F47A21">
        <w:tc>
          <w:tcPr>
            <w:tcW w:w="2171" w:type="dxa"/>
            <w:shd w:val="clear" w:color="auto" w:fill="auto"/>
          </w:tcPr>
          <w:p w14:paraId="718FCE88" w14:textId="77777777" w:rsidR="00772081" w:rsidRPr="0032468F"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32468F">
              <w:rPr>
                <w:rFonts w:ascii="Times New Roman" w:hAnsi="Times New Roman" w:cs="Times New Roman"/>
                <w:sz w:val="24"/>
                <w:szCs w:val="24"/>
              </w:rPr>
              <w:t>pielikums</w:t>
            </w:r>
          </w:p>
        </w:tc>
        <w:tc>
          <w:tcPr>
            <w:tcW w:w="7468" w:type="dxa"/>
            <w:shd w:val="clear" w:color="auto" w:fill="auto"/>
            <w:vAlign w:val="center"/>
          </w:tcPr>
          <w:p w14:paraId="34F326FA" w14:textId="77777777" w:rsidR="00772081" w:rsidRPr="0032468F" w:rsidRDefault="00772081" w:rsidP="00FC0BB0">
            <w:pPr>
              <w:spacing w:after="120"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Tehniskā specifikācija</w:t>
            </w:r>
          </w:p>
        </w:tc>
      </w:tr>
      <w:tr w:rsidR="00772081" w:rsidRPr="0032468F" w14:paraId="5B960557" w14:textId="77777777" w:rsidTr="00F47A21">
        <w:tc>
          <w:tcPr>
            <w:tcW w:w="2171" w:type="dxa"/>
            <w:shd w:val="clear" w:color="auto" w:fill="auto"/>
            <w:vAlign w:val="center"/>
          </w:tcPr>
          <w:p w14:paraId="61306E80" w14:textId="77777777" w:rsidR="00772081" w:rsidRPr="0032468F" w:rsidRDefault="00772081" w:rsidP="00FC0BB0">
            <w:pPr>
              <w:pStyle w:val="BodyText"/>
              <w:numPr>
                <w:ilvl w:val="0"/>
                <w:numId w:val="6"/>
              </w:numPr>
              <w:suppressAutoHyphens/>
              <w:spacing w:line="240" w:lineRule="auto"/>
              <w:rPr>
                <w:rFonts w:ascii="Times New Roman" w:hAnsi="Times New Roman" w:cs="Times New Roman"/>
                <w:sz w:val="24"/>
                <w:szCs w:val="24"/>
              </w:rPr>
            </w:pPr>
            <w:r w:rsidRPr="0032468F">
              <w:rPr>
                <w:rFonts w:ascii="Times New Roman" w:hAnsi="Times New Roman" w:cs="Times New Roman"/>
                <w:sz w:val="24"/>
                <w:szCs w:val="24"/>
              </w:rPr>
              <w:t>pielikums</w:t>
            </w:r>
          </w:p>
        </w:tc>
        <w:tc>
          <w:tcPr>
            <w:tcW w:w="7468" w:type="dxa"/>
            <w:shd w:val="clear" w:color="auto" w:fill="auto"/>
            <w:vAlign w:val="center"/>
          </w:tcPr>
          <w:p w14:paraId="1A0C0E87" w14:textId="77777777" w:rsidR="00772081" w:rsidRPr="0032468F" w:rsidRDefault="003F1467" w:rsidP="00FC0BB0">
            <w:pPr>
              <w:spacing w:after="120" w:line="240" w:lineRule="auto"/>
              <w:ind w:left="567" w:hanging="675"/>
              <w:rPr>
                <w:rFonts w:ascii="Times New Roman" w:hAnsi="Times New Roman" w:cs="Times New Roman"/>
                <w:sz w:val="24"/>
                <w:szCs w:val="24"/>
              </w:rPr>
            </w:pPr>
            <w:r>
              <w:rPr>
                <w:rFonts w:ascii="Times New Roman" w:hAnsi="Times New Roman" w:cs="Times New Roman"/>
                <w:sz w:val="24"/>
                <w:szCs w:val="24"/>
              </w:rPr>
              <w:t>F</w:t>
            </w:r>
            <w:r w:rsidR="00772081" w:rsidRPr="0032468F">
              <w:rPr>
                <w:rFonts w:ascii="Times New Roman" w:hAnsi="Times New Roman" w:cs="Times New Roman"/>
                <w:sz w:val="24"/>
                <w:szCs w:val="24"/>
              </w:rPr>
              <w:t>inanšu piedāvājums (forma)</w:t>
            </w:r>
          </w:p>
        </w:tc>
      </w:tr>
      <w:tr w:rsidR="00772081" w:rsidRPr="0032468F" w14:paraId="6D89AC6D" w14:textId="77777777" w:rsidTr="00F47A21">
        <w:trPr>
          <w:trHeight w:val="447"/>
        </w:trPr>
        <w:tc>
          <w:tcPr>
            <w:tcW w:w="2171" w:type="dxa"/>
            <w:shd w:val="clear" w:color="auto" w:fill="auto"/>
          </w:tcPr>
          <w:p w14:paraId="2557D291" w14:textId="77777777" w:rsidR="00772081" w:rsidRPr="0032468F"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3535D719" w14:textId="77777777" w:rsidR="00772081" w:rsidRPr="0032468F" w:rsidRDefault="00772081" w:rsidP="00FC0BB0">
            <w:pPr>
              <w:spacing w:after="120"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Vispārīgās vienošanās projekts</w:t>
            </w:r>
          </w:p>
        </w:tc>
      </w:tr>
      <w:tr w:rsidR="00772081" w:rsidRPr="0032468F" w14:paraId="20288AAD" w14:textId="77777777" w:rsidTr="00F47A21">
        <w:tc>
          <w:tcPr>
            <w:tcW w:w="2171" w:type="dxa"/>
            <w:shd w:val="clear" w:color="auto" w:fill="auto"/>
          </w:tcPr>
          <w:p w14:paraId="55A8C356" w14:textId="77777777" w:rsidR="00772081" w:rsidRPr="0032468F" w:rsidRDefault="00772081" w:rsidP="00FC0BB0">
            <w:pPr>
              <w:pStyle w:val="BodyText"/>
              <w:numPr>
                <w:ilvl w:val="0"/>
                <w:numId w:val="6"/>
              </w:numPr>
              <w:suppressAutoHyphens/>
              <w:spacing w:line="240" w:lineRule="auto"/>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pielikums</w:t>
            </w:r>
          </w:p>
        </w:tc>
        <w:tc>
          <w:tcPr>
            <w:tcW w:w="7468" w:type="dxa"/>
            <w:shd w:val="clear" w:color="auto" w:fill="auto"/>
            <w:vAlign w:val="center"/>
          </w:tcPr>
          <w:p w14:paraId="465AB041" w14:textId="77777777" w:rsidR="00772081" w:rsidRPr="0032468F" w:rsidRDefault="00772081" w:rsidP="00FC0BB0">
            <w:pPr>
              <w:spacing w:after="120" w:line="240" w:lineRule="auto"/>
              <w:ind w:left="567" w:hanging="675"/>
              <w:rPr>
                <w:rFonts w:ascii="Times New Roman" w:hAnsi="Times New Roman" w:cs="Times New Roman"/>
                <w:sz w:val="24"/>
                <w:szCs w:val="24"/>
              </w:rPr>
            </w:pPr>
            <w:r w:rsidRPr="0032468F">
              <w:rPr>
                <w:rFonts w:ascii="Times New Roman" w:hAnsi="Times New Roman" w:cs="Times New Roman"/>
                <w:sz w:val="24"/>
                <w:szCs w:val="24"/>
              </w:rPr>
              <w:t>Iepirkuma līguma projekts</w:t>
            </w:r>
          </w:p>
        </w:tc>
      </w:tr>
    </w:tbl>
    <w:p w14:paraId="4E5CD940" w14:textId="77777777" w:rsidR="00772081" w:rsidRPr="0032468F" w:rsidRDefault="00772081" w:rsidP="00772081">
      <w:pPr>
        <w:spacing w:after="0" w:line="240" w:lineRule="auto"/>
        <w:rPr>
          <w:rFonts w:ascii="Times New Roman" w:eastAsia="Calibri" w:hAnsi="Times New Roman" w:cs="Times New Roman"/>
          <w:sz w:val="24"/>
          <w:szCs w:val="24"/>
        </w:rPr>
      </w:pPr>
    </w:p>
    <w:p w14:paraId="5B075440" w14:textId="77777777" w:rsidR="00772081" w:rsidRPr="0032468F" w:rsidRDefault="00772081" w:rsidP="00772081">
      <w:pPr>
        <w:spacing w:after="0" w:line="240" w:lineRule="auto"/>
        <w:rPr>
          <w:rFonts w:ascii="Times New Roman" w:eastAsia="Calibri" w:hAnsi="Times New Roman" w:cs="Times New Roman"/>
          <w:sz w:val="24"/>
          <w:szCs w:val="24"/>
        </w:rPr>
      </w:pPr>
    </w:p>
    <w:p w14:paraId="4337F996" w14:textId="3323B3A8" w:rsidR="00772081" w:rsidRPr="0032468F" w:rsidRDefault="00772081" w:rsidP="00772081">
      <w:pPr>
        <w:spacing w:after="40" w:line="240" w:lineRule="auto"/>
        <w:jc w:val="both"/>
        <w:rPr>
          <w:rFonts w:ascii="Times New Roman" w:eastAsia="Calibri" w:hAnsi="Times New Roman" w:cs="Times New Roman"/>
          <w:sz w:val="24"/>
          <w:szCs w:val="24"/>
        </w:rPr>
      </w:pPr>
      <w:r w:rsidRPr="0032468F">
        <w:rPr>
          <w:rFonts w:ascii="Times New Roman" w:eastAsia="Calibri" w:hAnsi="Times New Roman" w:cs="Times New Roman"/>
          <w:sz w:val="24"/>
          <w:szCs w:val="24"/>
        </w:rPr>
        <w:t>Iepirkumu komisijas priekšsēdētāja</w:t>
      </w:r>
      <w:r w:rsidR="00F47A21">
        <w:rPr>
          <w:rFonts w:ascii="Times New Roman" w:eastAsia="Calibri" w:hAnsi="Times New Roman" w:cs="Times New Roman"/>
          <w:sz w:val="24"/>
          <w:szCs w:val="24"/>
        </w:rPr>
        <w:t xml:space="preserve">                                                                     </w:t>
      </w:r>
      <w:r w:rsidR="00F47A21" w:rsidRPr="0032468F">
        <w:rPr>
          <w:rFonts w:ascii="Times New Roman" w:eastAsia="Calibri" w:hAnsi="Times New Roman" w:cs="Times New Roman"/>
          <w:sz w:val="24"/>
          <w:szCs w:val="24"/>
        </w:rPr>
        <w:t xml:space="preserve"> </w:t>
      </w:r>
      <w:r w:rsidRPr="0032468F">
        <w:rPr>
          <w:rFonts w:ascii="Times New Roman" w:eastAsia="Calibri" w:hAnsi="Times New Roman" w:cs="Times New Roman"/>
          <w:sz w:val="24"/>
          <w:szCs w:val="24"/>
        </w:rPr>
        <w:t>/L.Nelsone/</w:t>
      </w:r>
    </w:p>
    <w:p w14:paraId="0942367F" w14:textId="3506DC48" w:rsidR="00621B24" w:rsidRDefault="00772081" w:rsidP="00910208">
      <w:pPr>
        <w:spacing w:after="0" w:line="240" w:lineRule="auto"/>
        <w:jc w:val="both"/>
        <w:rPr>
          <w:rFonts w:ascii="Times New Roman" w:eastAsia="Times New Roman" w:hAnsi="Times New Roman" w:cs="Times New Roman"/>
          <w:sz w:val="24"/>
          <w:szCs w:val="24"/>
          <w:lang w:eastAsia="lv-LV"/>
        </w:rPr>
      </w:pPr>
      <w:r w:rsidRPr="0032468F">
        <w:rPr>
          <w:rFonts w:ascii="Times New Roman" w:eastAsia="Calibri" w:hAnsi="Times New Roman" w:cs="Times New Roman"/>
          <w:sz w:val="24"/>
          <w:szCs w:val="24"/>
        </w:rPr>
        <w:t>20</w:t>
      </w:r>
      <w:r w:rsidRPr="0032468F">
        <w:rPr>
          <w:rFonts w:ascii="Times New Roman" w:eastAsia="Times New Roman" w:hAnsi="Times New Roman" w:cs="Times New Roman"/>
          <w:sz w:val="24"/>
          <w:szCs w:val="24"/>
          <w:lang w:eastAsia="lv-LV"/>
        </w:rPr>
        <w:t>18</w:t>
      </w:r>
      <w:r w:rsidRPr="0032468F">
        <w:rPr>
          <w:rFonts w:ascii="Times New Roman" w:eastAsia="Calibri" w:hAnsi="Times New Roman" w:cs="Times New Roman"/>
          <w:sz w:val="24"/>
          <w:szCs w:val="24"/>
        </w:rPr>
        <w:t>.</w:t>
      </w:r>
      <w:r w:rsidR="003F1467">
        <w:rPr>
          <w:rFonts w:ascii="Times New Roman" w:eastAsia="Calibri" w:hAnsi="Times New Roman" w:cs="Times New Roman"/>
          <w:sz w:val="24"/>
          <w:szCs w:val="24"/>
        </w:rPr>
        <w:t xml:space="preserve"> </w:t>
      </w:r>
      <w:r w:rsidRPr="00621B24">
        <w:rPr>
          <w:rFonts w:ascii="Times New Roman" w:eastAsia="Calibri" w:hAnsi="Times New Roman" w:cs="Times New Roman"/>
          <w:sz w:val="24"/>
          <w:szCs w:val="24"/>
        </w:rPr>
        <w:t>gada</w:t>
      </w:r>
      <w:r w:rsidR="006769FB" w:rsidRPr="00621B24">
        <w:rPr>
          <w:rFonts w:ascii="Times New Roman" w:eastAsia="Calibri" w:hAnsi="Times New Roman" w:cs="Times New Roman"/>
          <w:sz w:val="24"/>
          <w:szCs w:val="24"/>
        </w:rPr>
        <w:t xml:space="preserve"> </w:t>
      </w:r>
      <w:r w:rsidR="00621B24" w:rsidRPr="00621B24">
        <w:rPr>
          <w:rFonts w:ascii="Times New Roman" w:eastAsia="Times New Roman" w:hAnsi="Times New Roman" w:cs="Times New Roman"/>
          <w:sz w:val="24"/>
          <w:szCs w:val="24"/>
          <w:lang w:eastAsia="lv-LV"/>
        </w:rPr>
        <w:t>8</w:t>
      </w:r>
      <w:r w:rsidR="006769FB" w:rsidRPr="00621B24">
        <w:rPr>
          <w:rFonts w:ascii="Times New Roman" w:eastAsia="Times New Roman" w:hAnsi="Times New Roman" w:cs="Times New Roman"/>
          <w:sz w:val="24"/>
          <w:szCs w:val="24"/>
          <w:lang w:eastAsia="lv-LV"/>
        </w:rPr>
        <w:t xml:space="preserve">. </w:t>
      </w:r>
      <w:r w:rsidR="00621B24" w:rsidRPr="00621B24">
        <w:rPr>
          <w:rFonts w:ascii="Times New Roman" w:eastAsia="Times New Roman" w:hAnsi="Times New Roman" w:cs="Times New Roman"/>
          <w:sz w:val="24"/>
          <w:szCs w:val="24"/>
          <w:lang w:eastAsia="lv-LV"/>
        </w:rPr>
        <w:t>maijā.</w:t>
      </w:r>
    </w:p>
    <w:p w14:paraId="0635AB23"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53F3177C"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2FD8CB9C"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2B07F82A"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6BC82A96"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7916B9B2" w14:textId="77777777" w:rsidR="00711147" w:rsidRDefault="00711147" w:rsidP="00910208">
      <w:pPr>
        <w:spacing w:after="0" w:line="240" w:lineRule="auto"/>
        <w:jc w:val="both"/>
        <w:rPr>
          <w:rFonts w:ascii="Times New Roman" w:eastAsia="Times New Roman" w:hAnsi="Times New Roman" w:cs="Times New Roman"/>
          <w:sz w:val="24"/>
          <w:szCs w:val="24"/>
          <w:lang w:eastAsia="lv-LV"/>
        </w:rPr>
      </w:pPr>
    </w:p>
    <w:p w14:paraId="45CCFB4D" w14:textId="3A8698B7" w:rsidR="00BC4E78" w:rsidRDefault="00BC4E78" w:rsidP="00910208">
      <w:pPr>
        <w:spacing w:after="0" w:line="240" w:lineRule="auto"/>
        <w:jc w:val="both"/>
        <w:rPr>
          <w:rFonts w:ascii="Times New Roman" w:eastAsia="Times New Roman" w:hAnsi="Times New Roman" w:cs="Times New Roman"/>
          <w:sz w:val="24"/>
          <w:szCs w:val="24"/>
          <w:lang w:eastAsia="lv-LV"/>
        </w:rPr>
      </w:pPr>
    </w:p>
    <w:p w14:paraId="589D7F71" w14:textId="77777777" w:rsidR="00BB6CD1" w:rsidRDefault="00BB6CD1" w:rsidP="00910208">
      <w:pPr>
        <w:spacing w:after="0" w:line="240" w:lineRule="auto"/>
        <w:jc w:val="both"/>
        <w:rPr>
          <w:rFonts w:ascii="Times New Roman" w:eastAsia="Calibri" w:hAnsi="Times New Roman" w:cs="Times New Roman"/>
          <w:sz w:val="24"/>
          <w:szCs w:val="24"/>
        </w:rPr>
      </w:pPr>
    </w:p>
    <w:p w14:paraId="78A1862C" w14:textId="5A7D71F1" w:rsidR="00691E63" w:rsidRDefault="00691E63" w:rsidP="00910208">
      <w:pPr>
        <w:spacing w:after="0" w:line="240" w:lineRule="auto"/>
        <w:jc w:val="both"/>
        <w:rPr>
          <w:rFonts w:ascii="Times New Roman" w:eastAsia="Calibri" w:hAnsi="Times New Roman" w:cs="Times New Roman"/>
          <w:sz w:val="24"/>
          <w:szCs w:val="24"/>
        </w:rPr>
      </w:pPr>
    </w:p>
    <w:p w14:paraId="19891673" w14:textId="55E2E206" w:rsidR="00F47A21" w:rsidRDefault="00F47A21" w:rsidP="00910208">
      <w:pPr>
        <w:spacing w:after="0" w:line="240" w:lineRule="auto"/>
        <w:jc w:val="both"/>
        <w:rPr>
          <w:rFonts w:ascii="Times New Roman" w:eastAsia="Calibri" w:hAnsi="Times New Roman" w:cs="Times New Roman"/>
          <w:sz w:val="24"/>
          <w:szCs w:val="24"/>
        </w:rPr>
      </w:pPr>
    </w:p>
    <w:p w14:paraId="7C05D54B" w14:textId="7F37B5A0" w:rsidR="00F47A21" w:rsidRDefault="00F47A21" w:rsidP="00910208">
      <w:pPr>
        <w:spacing w:after="0" w:line="240" w:lineRule="auto"/>
        <w:jc w:val="both"/>
        <w:rPr>
          <w:rFonts w:ascii="Times New Roman" w:eastAsia="Calibri" w:hAnsi="Times New Roman" w:cs="Times New Roman"/>
          <w:sz w:val="24"/>
          <w:szCs w:val="24"/>
        </w:rPr>
      </w:pPr>
    </w:p>
    <w:p w14:paraId="173FAD52" w14:textId="77777777" w:rsidR="00F47A21" w:rsidRDefault="00F47A21" w:rsidP="00910208">
      <w:pPr>
        <w:spacing w:after="0" w:line="240" w:lineRule="auto"/>
        <w:jc w:val="both"/>
        <w:rPr>
          <w:rFonts w:ascii="Times New Roman" w:eastAsia="Calibri" w:hAnsi="Times New Roman" w:cs="Times New Roman"/>
          <w:sz w:val="24"/>
          <w:szCs w:val="24"/>
        </w:rPr>
      </w:pPr>
    </w:p>
    <w:p w14:paraId="43F78F6B" w14:textId="0C285669" w:rsidR="00735CF0" w:rsidRDefault="00735CF0" w:rsidP="00910208">
      <w:pPr>
        <w:spacing w:after="0" w:line="240" w:lineRule="auto"/>
        <w:jc w:val="both"/>
        <w:rPr>
          <w:rFonts w:ascii="Times New Roman" w:eastAsia="Calibri" w:hAnsi="Times New Roman" w:cs="Times New Roman"/>
          <w:sz w:val="24"/>
          <w:szCs w:val="24"/>
        </w:rPr>
      </w:pPr>
    </w:p>
    <w:p w14:paraId="02879EB7" w14:textId="635C8FA5" w:rsidR="00706C36" w:rsidRDefault="00706C36" w:rsidP="00910208">
      <w:pPr>
        <w:spacing w:after="0" w:line="240" w:lineRule="auto"/>
        <w:jc w:val="both"/>
        <w:rPr>
          <w:rFonts w:ascii="Times New Roman" w:eastAsia="Calibri" w:hAnsi="Times New Roman" w:cs="Times New Roman"/>
          <w:sz w:val="24"/>
          <w:szCs w:val="24"/>
        </w:rPr>
      </w:pPr>
    </w:p>
    <w:p w14:paraId="70FF86A1" w14:textId="4727A3A2" w:rsidR="00706C36" w:rsidRDefault="00706C36" w:rsidP="00910208">
      <w:pPr>
        <w:spacing w:after="0" w:line="240" w:lineRule="auto"/>
        <w:jc w:val="both"/>
        <w:rPr>
          <w:rFonts w:ascii="Times New Roman" w:eastAsia="Calibri" w:hAnsi="Times New Roman" w:cs="Times New Roman"/>
          <w:sz w:val="24"/>
          <w:szCs w:val="24"/>
        </w:rPr>
      </w:pPr>
    </w:p>
    <w:p w14:paraId="56BD6600" w14:textId="2FB5DAFE" w:rsidR="00706C36" w:rsidRDefault="00706C36" w:rsidP="00910208">
      <w:pPr>
        <w:spacing w:after="0" w:line="240" w:lineRule="auto"/>
        <w:jc w:val="both"/>
        <w:rPr>
          <w:rFonts w:ascii="Times New Roman" w:eastAsia="Calibri" w:hAnsi="Times New Roman" w:cs="Times New Roman"/>
          <w:sz w:val="24"/>
          <w:szCs w:val="24"/>
        </w:rPr>
      </w:pPr>
    </w:p>
    <w:p w14:paraId="6E9F1A3D" w14:textId="0F29CA73" w:rsidR="00706C36" w:rsidRDefault="00706C36" w:rsidP="00910208">
      <w:pPr>
        <w:spacing w:after="0" w:line="240" w:lineRule="auto"/>
        <w:jc w:val="both"/>
        <w:rPr>
          <w:rFonts w:ascii="Times New Roman" w:eastAsia="Calibri" w:hAnsi="Times New Roman" w:cs="Times New Roman"/>
          <w:sz w:val="24"/>
          <w:szCs w:val="24"/>
        </w:rPr>
      </w:pPr>
    </w:p>
    <w:p w14:paraId="51486974" w14:textId="20AE4D8D" w:rsidR="00706C36" w:rsidRDefault="00706C36" w:rsidP="00910208">
      <w:pPr>
        <w:spacing w:after="0" w:line="240" w:lineRule="auto"/>
        <w:jc w:val="both"/>
        <w:rPr>
          <w:rFonts w:ascii="Times New Roman" w:eastAsia="Calibri" w:hAnsi="Times New Roman" w:cs="Times New Roman"/>
          <w:sz w:val="24"/>
          <w:szCs w:val="24"/>
        </w:rPr>
      </w:pPr>
    </w:p>
    <w:p w14:paraId="59E1CE5F" w14:textId="59C51A5E" w:rsidR="00706C36" w:rsidRDefault="00706C36" w:rsidP="00910208">
      <w:pPr>
        <w:spacing w:after="0" w:line="240" w:lineRule="auto"/>
        <w:jc w:val="both"/>
        <w:rPr>
          <w:rFonts w:ascii="Times New Roman" w:eastAsia="Calibri" w:hAnsi="Times New Roman" w:cs="Times New Roman"/>
          <w:sz w:val="24"/>
          <w:szCs w:val="24"/>
        </w:rPr>
      </w:pPr>
    </w:p>
    <w:p w14:paraId="79917936" w14:textId="67AD9E71" w:rsidR="00706C36" w:rsidRDefault="00706C36" w:rsidP="00910208">
      <w:pPr>
        <w:spacing w:after="0" w:line="240" w:lineRule="auto"/>
        <w:jc w:val="both"/>
        <w:rPr>
          <w:rFonts w:ascii="Times New Roman" w:eastAsia="Calibri" w:hAnsi="Times New Roman" w:cs="Times New Roman"/>
          <w:sz w:val="24"/>
          <w:szCs w:val="24"/>
        </w:rPr>
      </w:pPr>
    </w:p>
    <w:p w14:paraId="59404853" w14:textId="4B400A27" w:rsidR="00706C36" w:rsidRPr="00910208" w:rsidRDefault="00706C36" w:rsidP="00910208">
      <w:pPr>
        <w:spacing w:after="0" w:line="240" w:lineRule="auto"/>
        <w:jc w:val="both"/>
        <w:rPr>
          <w:rFonts w:ascii="Times New Roman" w:eastAsia="Calibri" w:hAnsi="Times New Roman" w:cs="Times New Roman"/>
          <w:sz w:val="24"/>
          <w:szCs w:val="24"/>
        </w:rPr>
      </w:pPr>
    </w:p>
    <w:p w14:paraId="145FC860" w14:textId="77777777" w:rsidR="003C0B81" w:rsidRPr="0032468F" w:rsidRDefault="003C0B81" w:rsidP="00DF75EB">
      <w:pPr>
        <w:spacing w:before="120" w:after="0"/>
        <w:jc w:val="right"/>
        <w:rPr>
          <w:rFonts w:ascii="Times New Roman" w:hAnsi="Times New Roman" w:cs="Times New Roman"/>
          <w:b/>
          <w:sz w:val="24"/>
          <w:szCs w:val="24"/>
        </w:rPr>
      </w:pPr>
      <w:r w:rsidRPr="0032468F">
        <w:rPr>
          <w:rFonts w:ascii="Times New Roman" w:hAnsi="Times New Roman" w:cs="Times New Roman"/>
          <w:b/>
          <w:sz w:val="24"/>
          <w:szCs w:val="24"/>
        </w:rPr>
        <w:lastRenderedPageBreak/>
        <w:t>1.pielikums</w:t>
      </w:r>
    </w:p>
    <w:p w14:paraId="3996C937" w14:textId="77777777" w:rsidR="003C0B81" w:rsidRPr="0032468F" w:rsidRDefault="003C0B81" w:rsidP="002438F8">
      <w:pPr>
        <w:spacing w:after="0"/>
        <w:jc w:val="right"/>
        <w:rPr>
          <w:rFonts w:ascii="Times New Roman" w:hAnsi="Times New Roman" w:cs="Times New Roman"/>
          <w:b/>
          <w:caps/>
          <w:sz w:val="24"/>
          <w:szCs w:val="24"/>
        </w:rPr>
      </w:pPr>
      <w:r w:rsidRPr="0032468F">
        <w:rPr>
          <w:rFonts w:ascii="Times New Roman" w:hAnsi="Times New Roman" w:cs="Times New Roman"/>
          <w:sz w:val="24"/>
          <w:szCs w:val="24"/>
        </w:rPr>
        <w:t xml:space="preserve"> Pretendenta pieteikums dalībai iepirkumā (forma)</w:t>
      </w:r>
    </w:p>
    <w:p w14:paraId="68B2219D" w14:textId="3BA9AC55" w:rsidR="003C0B81" w:rsidRPr="0032468F" w:rsidRDefault="003C0B81" w:rsidP="002438F8">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w:t>
      </w:r>
      <w:r w:rsidR="00BB6CD1">
        <w:rPr>
          <w:rFonts w:ascii="Times New Roman" w:hAnsi="Times New Roman" w:cs="Times New Roman"/>
          <w:sz w:val="24"/>
          <w:szCs w:val="24"/>
        </w:rPr>
        <w:t xml:space="preserve"> </w:t>
      </w:r>
      <w:r w:rsidRPr="0032468F">
        <w:rPr>
          <w:rFonts w:ascii="Times New Roman" w:hAnsi="Times New Roman" w:cs="Times New Roman"/>
          <w:sz w:val="24"/>
          <w:szCs w:val="24"/>
        </w:rPr>
        <w:t>panta kārtībā</w:t>
      </w:r>
    </w:p>
    <w:p w14:paraId="14C06DB0" w14:textId="6AD2EA07" w:rsidR="003C0B81" w:rsidRPr="0032468F" w:rsidRDefault="003C0B81" w:rsidP="002438F8">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w:t>
      </w:r>
      <w:r w:rsidR="00BB6CD1">
        <w:rPr>
          <w:rFonts w:ascii="Times New Roman" w:hAnsi="Times New Roman"/>
          <w:sz w:val="24"/>
          <w:szCs w:val="24"/>
          <w:lang w:val="lv-LV"/>
        </w:rPr>
        <w:t>D Nr. VSIA NRC „Vaivari” 2018/16</w:t>
      </w:r>
      <w:r w:rsidRPr="0032468F">
        <w:rPr>
          <w:rFonts w:ascii="Times New Roman" w:hAnsi="Times New Roman"/>
          <w:sz w:val="24"/>
          <w:szCs w:val="24"/>
          <w:lang w:val="lv-LV"/>
        </w:rPr>
        <w:t xml:space="preserve"> TPC </w:t>
      </w:r>
    </w:p>
    <w:p w14:paraId="353CB0C3" w14:textId="77777777" w:rsidR="003C0B81" w:rsidRPr="0032468F" w:rsidRDefault="003C0B81" w:rsidP="003C0B81">
      <w:pPr>
        <w:rPr>
          <w:rFonts w:ascii="Times New Roman" w:hAnsi="Times New Roman" w:cs="Times New Roman"/>
          <w:spacing w:val="-3"/>
          <w:sz w:val="24"/>
          <w:szCs w:val="24"/>
          <w:lang w:eastAsia="lv-LV"/>
        </w:rPr>
      </w:pPr>
    </w:p>
    <w:p w14:paraId="7455E8AD" w14:textId="2AB8BDD3" w:rsidR="002C2C3B" w:rsidRPr="0032468F" w:rsidRDefault="00361178" w:rsidP="002438F8">
      <w:pPr>
        <w:shd w:val="clear" w:color="auto" w:fill="F2F2F2" w:themeFill="background1" w:themeFillShade="F2"/>
        <w:spacing w:after="0"/>
        <w:jc w:val="center"/>
        <w:rPr>
          <w:rFonts w:ascii="Times New Roman" w:hAnsi="Times New Roman" w:cs="Times New Roman"/>
          <w:b/>
          <w:bCs/>
          <w:sz w:val="24"/>
          <w:szCs w:val="24"/>
        </w:rPr>
      </w:pPr>
      <w:r>
        <w:rPr>
          <w:rFonts w:ascii="Times New Roman" w:hAnsi="Times New Roman" w:cs="Times New Roman"/>
          <w:b/>
          <w:bCs/>
          <w:sz w:val="24"/>
          <w:szCs w:val="24"/>
        </w:rPr>
        <w:t>PIETEIKUMS DALĪBAI IEPIRKUMĀ</w:t>
      </w:r>
    </w:p>
    <w:p w14:paraId="1ECC2BC3" w14:textId="77777777" w:rsidR="002C2C3B" w:rsidRPr="0032468F" w:rsidRDefault="006323D4" w:rsidP="006323D4">
      <w:pPr>
        <w:spacing w:after="0"/>
        <w:jc w:val="center"/>
        <w:rPr>
          <w:rFonts w:ascii="Times New Roman" w:hAnsi="Times New Roman" w:cs="Times New Roman"/>
          <w:b/>
          <w:bCs/>
          <w:sz w:val="24"/>
          <w:szCs w:val="24"/>
        </w:rPr>
      </w:pPr>
      <w:r w:rsidRPr="0032468F">
        <w:rPr>
          <w:rFonts w:ascii="Times New Roman" w:hAnsi="Times New Roman" w:cs="Times New Roman"/>
          <w:sz w:val="24"/>
          <w:szCs w:val="24"/>
        </w:rPr>
        <w:t>“</w:t>
      </w:r>
      <w:r w:rsidR="002C2C3B" w:rsidRPr="0032468F">
        <w:rPr>
          <w:rFonts w:ascii="Times New Roman" w:hAnsi="Times New Roman" w:cs="Times New Roman"/>
          <w:sz w:val="24"/>
          <w:szCs w:val="24"/>
        </w:rPr>
        <w:t>Akumulatoru iegāde elektriskajiem riteņkrēsliem un skuteriem</w:t>
      </w:r>
      <w:r w:rsidRPr="0032468F">
        <w:rPr>
          <w:rFonts w:ascii="Times New Roman" w:hAnsi="Times New Roman" w:cs="Times New Roman"/>
          <w:sz w:val="24"/>
          <w:szCs w:val="24"/>
        </w:rPr>
        <w:t>”</w:t>
      </w:r>
    </w:p>
    <w:p w14:paraId="19B79582" w14:textId="59977DC5" w:rsidR="002C2C3B" w:rsidRPr="0032468F" w:rsidRDefault="002C2C3B" w:rsidP="006323D4">
      <w:pPr>
        <w:spacing w:after="0"/>
        <w:jc w:val="center"/>
        <w:rPr>
          <w:rFonts w:ascii="Times New Roman" w:hAnsi="Times New Roman" w:cs="Times New Roman"/>
          <w:b/>
          <w:bCs/>
          <w:sz w:val="24"/>
          <w:szCs w:val="24"/>
        </w:rPr>
      </w:pPr>
      <w:r w:rsidRPr="0032468F">
        <w:rPr>
          <w:rFonts w:ascii="Times New Roman" w:hAnsi="Times New Roman" w:cs="Times New Roman"/>
          <w:b/>
          <w:bCs/>
          <w:sz w:val="24"/>
          <w:szCs w:val="24"/>
        </w:rPr>
        <w:t xml:space="preserve">Iepirkumam ID Nr. </w:t>
      </w:r>
      <w:r w:rsidR="006323D4" w:rsidRPr="0032468F">
        <w:rPr>
          <w:rFonts w:ascii="Times New Roman" w:hAnsi="Times New Roman" w:cs="Times New Roman"/>
          <w:b/>
          <w:sz w:val="24"/>
          <w:szCs w:val="24"/>
        </w:rPr>
        <w:t>VSIA NRC “VAIVARI” 2018</w:t>
      </w:r>
      <w:r w:rsidRPr="0032468F">
        <w:rPr>
          <w:rFonts w:ascii="Times New Roman" w:hAnsi="Times New Roman" w:cs="Times New Roman"/>
          <w:b/>
          <w:sz w:val="24"/>
          <w:szCs w:val="24"/>
        </w:rPr>
        <w:t>/</w:t>
      </w:r>
      <w:r w:rsidR="00BB6CD1">
        <w:rPr>
          <w:rFonts w:ascii="Times New Roman" w:hAnsi="Times New Roman" w:cs="Times New Roman"/>
          <w:b/>
          <w:sz w:val="24"/>
          <w:szCs w:val="24"/>
        </w:rPr>
        <w:t>16</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2C2C3B" w:rsidRPr="0032468F" w14:paraId="1BE7D7C3" w14:textId="77777777" w:rsidTr="003F1467">
        <w:trPr>
          <w:trHeight w:val="316"/>
        </w:trPr>
        <w:tc>
          <w:tcPr>
            <w:tcW w:w="4509" w:type="dxa"/>
            <w:shd w:val="clear" w:color="auto" w:fill="E0E0E0"/>
            <w:vAlign w:val="center"/>
          </w:tcPr>
          <w:p w14:paraId="32EF6283" w14:textId="77777777" w:rsidR="002C2C3B" w:rsidRPr="0032468F" w:rsidRDefault="002C2C3B" w:rsidP="003F1467">
            <w:pPr>
              <w:rPr>
                <w:rFonts w:ascii="Times New Roman" w:hAnsi="Times New Roman" w:cs="Times New Roman"/>
                <w:sz w:val="24"/>
                <w:szCs w:val="24"/>
              </w:rPr>
            </w:pPr>
            <w:r w:rsidRPr="0032468F">
              <w:rPr>
                <w:rFonts w:ascii="Times New Roman" w:hAnsi="Times New Roman" w:cs="Times New Roman"/>
                <w:b/>
                <w:sz w:val="24"/>
                <w:szCs w:val="24"/>
              </w:rPr>
              <w:t>Pretendenta nosaukums:</w:t>
            </w:r>
          </w:p>
        </w:tc>
        <w:tc>
          <w:tcPr>
            <w:tcW w:w="3708" w:type="dxa"/>
          </w:tcPr>
          <w:p w14:paraId="24A2FD9B" w14:textId="77777777" w:rsidR="002C2C3B" w:rsidRPr="0032468F" w:rsidRDefault="002C2C3B" w:rsidP="003F1467">
            <w:pPr>
              <w:rPr>
                <w:rFonts w:ascii="Times New Roman" w:hAnsi="Times New Roman" w:cs="Times New Roman"/>
                <w:sz w:val="24"/>
                <w:szCs w:val="24"/>
              </w:rPr>
            </w:pPr>
          </w:p>
        </w:tc>
      </w:tr>
      <w:tr w:rsidR="002C2C3B" w:rsidRPr="0032468F" w14:paraId="1BD07798" w14:textId="77777777" w:rsidTr="003F1467">
        <w:trPr>
          <w:trHeight w:val="333"/>
        </w:trPr>
        <w:tc>
          <w:tcPr>
            <w:tcW w:w="4509" w:type="dxa"/>
            <w:shd w:val="clear" w:color="auto" w:fill="E0E0E0"/>
            <w:vAlign w:val="center"/>
          </w:tcPr>
          <w:p w14:paraId="284D0D03"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 xml:space="preserve">Reģ. Nr. </w:t>
            </w:r>
          </w:p>
          <w:p w14:paraId="2EF8F645"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Juridiskā un biroja adrese:</w:t>
            </w:r>
          </w:p>
        </w:tc>
        <w:tc>
          <w:tcPr>
            <w:tcW w:w="3708" w:type="dxa"/>
          </w:tcPr>
          <w:p w14:paraId="200C882A" w14:textId="77777777" w:rsidR="002C2C3B" w:rsidRPr="0032468F" w:rsidRDefault="002C2C3B" w:rsidP="003F1467">
            <w:pPr>
              <w:rPr>
                <w:rFonts w:ascii="Times New Roman" w:hAnsi="Times New Roman" w:cs="Times New Roman"/>
                <w:sz w:val="24"/>
                <w:szCs w:val="24"/>
              </w:rPr>
            </w:pPr>
          </w:p>
        </w:tc>
      </w:tr>
      <w:tr w:rsidR="002C2C3B" w:rsidRPr="0032468F" w14:paraId="14889AE6" w14:textId="77777777" w:rsidTr="003F1467">
        <w:trPr>
          <w:trHeight w:val="333"/>
        </w:trPr>
        <w:tc>
          <w:tcPr>
            <w:tcW w:w="4509" w:type="dxa"/>
            <w:shd w:val="clear" w:color="auto" w:fill="E0E0E0"/>
            <w:vAlign w:val="center"/>
          </w:tcPr>
          <w:p w14:paraId="2788CEDF" w14:textId="77777777" w:rsidR="002C2C3B" w:rsidRPr="0032468F" w:rsidRDefault="002C2C3B" w:rsidP="00B40B2A">
            <w:pPr>
              <w:jc w:val="both"/>
              <w:rPr>
                <w:rFonts w:ascii="Times New Roman" w:hAnsi="Times New Roman" w:cs="Times New Roman"/>
                <w:b/>
                <w:sz w:val="24"/>
                <w:szCs w:val="24"/>
              </w:rPr>
            </w:pPr>
            <w:r w:rsidRPr="0032468F">
              <w:rPr>
                <w:rFonts w:ascii="Times New Roman" w:hAnsi="Times New Roman" w:cs="Times New Roman"/>
                <w:b/>
                <w:sz w:val="24"/>
                <w:szCs w:val="24"/>
              </w:rPr>
              <w:t xml:space="preserve">Pretendenta statuss </w:t>
            </w:r>
            <w:r w:rsidRPr="0032468F">
              <w:rPr>
                <w:rFonts w:ascii="Times New Roman" w:hAnsi="Times New Roman" w:cs="Times New Roman"/>
                <w:i/>
                <w:sz w:val="24"/>
                <w:szCs w:val="24"/>
              </w:rPr>
              <w:t>(lūdzam norādīt, ja uzņēmums atbilst mazā vai vidējā uzņēmuma statusam)</w:t>
            </w:r>
            <w:r w:rsidRPr="0032468F">
              <w:rPr>
                <w:rStyle w:val="FootnoteReference"/>
                <w:rFonts w:ascii="Times New Roman" w:hAnsi="Times New Roman" w:cs="Times New Roman"/>
                <w:i/>
                <w:sz w:val="24"/>
                <w:szCs w:val="24"/>
              </w:rPr>
              <w:footnoteReference w:id="1"/>
            </w:r>
            <w:r w:rsidRPr="0032468F">
              <w:rPr>
                <w:rFonts w:ascii="Times New Roman" w:hAnsi="Times New Roman" w:cs="Times New Roman"/>
                <w:b/>
                <w:sz w:val="24"/>
                <w:szCs w:val="24"/>
              </w:rPr>
              <w:t>.</w:t>
            </w:r>
          </w:p>
        </w:tc>
        <w:tc>
          <w:tcPr>
            <w:tcW w:w="3708" w:type="dxa"/>
          </w:tcPr>
          <w:p w14:paraId="467513E2" w14:textId="77777777" w:rsidR="002C2C3B" w:rsidRPr="0032468F" w:rsidRDefault="002C2C3B" w:rsidP="003F1467">
            <w:pPr>
              <w:rPr>
                <w:rFonts w:ascii="Times New Roman" w:hAnsi="Times New Roman" w:cs="Times New Roman"/>
                <w:sz w:val="24"/>
                <w:szCs w:val="24"/>
              </w:rPr>
            </w:pPr>
          </w:p>
        </w:tc>
      </w:tr>
      <w:tr w:rsidR="002C2C3B" w:rsidRPr="0032468F" w14:paraId="138EB35C" w14:textId="77777777" w:rsidTr="003F1467">
        <w:trPr>
          <w:trHeight w:val="333"/>
        </w:trPr>
        <w:tc>
          <w:tcPr>
            <w:tcW w:w="4509" w:type="dxa"/>
            <w:shd w:val="clear" w:color="auto" w:fill="E0E0E0"/>
            <w:vAlign w:val="center"/>
          </w:tcPr>
          <w:p w14:paraId="57AB1C35" w14:textId="77777777" w:rsidR="002C2C3B" w:rsidRPr="0032468F" w:rsidRDefault="002C2C3B" w:rsidP="003F1467">
            <w:pPr>
              <w:rPr>
                <w:rFonts w:ascii="Times New Roman" w:hAnsi="Times New Roman" w:cs="Times New Roman"/>
                <w:b/>
                <w:sz w:val="24"/>
                <w:szCs w:val="24"/>
              </w:rPr>
            </w:pPr>
            <w:r w:rsidRPr="0032468F">
              <w:rPr>
                <w:rFonts w:ascii="Times New Roman" w:hAnsi="Times New Roman" w:cs="Times New Roman"/>
                <w:b/>
                <w:sz w:val="24"/>
                <w:szCs w:val="24"/>
              </w:rPr>
              <w:t>Kontaktpersonas vārds, uzvārds:</w:t>
            </w:r>
          </w:p>
        </w:tc>
        <w:tc>
          <w:tcPr>
            <w:tcW w:w="3708" w:type="dxa"/>
          </w:tcPr>
          <w:p w14:paraId="5A65EF00" w14:textId="77777777" w:rsidR="002C2C3B" w:rsidRPr="0032468F" w:rsidRDefault="002C2C3B" w:rsidP="003F1467">
            <w:pPr>
              <w:rPr>
                <w:rFonts w:ascii="Times New Roman" w:hAnsi="Times New Roman" w:cs="Times New Roman"/>
                <w:sz w:val="24"/>
                <w:szCs w:val="24"/>
              </w:rPr>
            </w:pPr>
          </w:p>
        </w:tc>
      </w:tr>
      <w:tr w:rsidR="002C2C3B" w:rsidRPr="0032468F" w14:paraId="5722D570" w14:textId="77777777" w:rsidTr="003F1467">
        <w:trPr>
          <w:trHeight w:val="333"/>
        </w:trPr>
        <w:tc>
          <w:tcPr>
            <w:tcW w:w="4509" w:type="dxa"/>
            <w:shd w:val="clear" w:color="auto" w:fill="E0E0E0"/>
            <w:vAlign w:val="center"/>
          </w:tcPr>
          <w:p w14:paraId="64839A86" w14:textId="6709BBBB" w:rsidR="002C2C3B" w:rsidRPr="0032468F" w:rsidRDefault="002C2C3B" w:rsidP="00BB6CD1">
            <w:pPr>
              <w:rPr>
                <w:rFonts w:ascii="Times New Roman" w:hAnsi="Times New Roman" w:cs="Times New Roman"/>
                <w:b/>
                <w:sz w:val="24"/>
                <w:szCs w:val="24"/>
              </w:rPr>
            </w:pPr>
            <w:r w:rsidRPr="0032468F">
              <w:rPr>
                <w:rFonts w:ascii="Times New Roman" w:hAnsi="Times New Roman" w:cs="Times New Roman"/>
                <w:b/>
                <w:sz w:val="24"/>
                <w:szCs w:val="24"/>
              </w:rPr>
              <w:t>Kontaktpersonas tālrunis, e-pasta adrese:</w:t>
            </w:r>
          </w:p>
        </w:tc>
        <w:tc>
          <w:tcPr>
            <w:tcW w:w="3708" w:type="dxa"/>
          </w:tcPr>
          <w:p w14:paraId="27CBF92C" w14:textId="77777777" w:rsidR="002C2C3B" w:rsidRPr="0032468F" w:rsidRDefault="002C2C3B" w:rsidP="003F1467">
            <w:pPr>
              <w:rPr>
                <w:rFonts w:ascii="Times New Roman" w:hAnsi="Times New Roman" w:cs="Times New Roman"/>
                <w:sz w:val="24"/>
                <w:szCs w:val="24"/>
              </w:rPr>
            </w:pPr>
          </w:p>
        </w:tc>
      </w:tr>
    </w:tbl>
    <w:p w14:paraId="6E631C53" w14:textId="77777777" w:rsidR="002C2C3B" w:rsidRPr="0032468F" w:rsidRDefault="002C2C3B" w:rsidP="002C2C3B">
      <w:pPr>
        <w:rPr>
          <w:rFonts w:ascii="Times New Roman" w:hAnsi="Times New Roman" w:cs="Times New Roman"/>
          <w:b/>
          <w:sz w:val="24"/>
          <w:szCs w:val="24"/>
        </w:rPr>
      </w:pPr>
    </w:p>
    <w:p w14:paraId="6B4298E8" w14:textId="77777777" w:rsidR="002C2C3B" w:rsidRPr="0032468F" w:rsidRDefault="002C2C3B" w:rsidP="002C2C3B">
      <w:pPr>
        <w:rPr>
          <w:rFonts w:ascii="Times New Roman" w:hAnsi="Times New Roman" w:cs="Times New Roman"/>
          <w:sz w:val="24"/>
          <w:szCs w:val="24"/>
        </w:rPr>
      </w:pPr>
      <w:r w:rsidRPr="0032468F">
        <w:rPr>
          <w:rFonts w:ascii="Times New Roman" w:hAnsi="Times New Roman" w:cs="Times New Roman"/>
          <w:sz w:val="24"/>
          <w:szCs w:val="24"/>
        </w:rPr>
        <w:t>Apliecinu, ka:</w:t>
      </w:r>
    </w:p>
    <w:p w14:paraId="74F0E6C0" w14:textId="33455332" w:rsidR="002C2C3B" w:rsidRPr="0032468F" w:rsidRDefault="002C2C3B" w:rsidP="006309BD">
      <w:pPr>
        <w:numPr>
          <w:ilvl w:val="0"/>
          <w:numId w:val="20"/>
        </w:numPr>
        <w:spacing w:after="0" w:line="240" w:lineRule="auto"/>
        <w:jc w:val="both"/>
        <w:rPr>
          <w:rFonts w:ascii="Times New Roman" w:hAnsi="Times New Roman" w:cs="Times New Roman"/>
          <w:b/>
          <w:bCs/>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piekrīt iepirkuma </w:t>
      </w:r>
      <w:r w:rsidRPr="0032468F">
        <w:rPr>
          <w:rFonts w:ascii="Times New Roman" w:hAnsi="Times New Roman" w:cs="Times New Roman"/>
          <w:b/>
          <w:sz w:val="24"/>
          <w:szCs w:val="24"/>
        </w:rPr>
        <w:t>“</w:t>
      </w:r>
      <w:r w:rsidR="006323D4" w:rsidRPr="0032468F">
        <w:rPr>
          <w:rFonts w:ascii="Times New Roman" w:hAnsi="Times New Roman" w:cs="Times New Roman"/>
          <w:b/>
          <w:sz w:val="24"/>
          <w:szCs w:val="24"/>
        </w:rPr>
        <w:t>Akumulatoru iegāde elektriskajiem riteņkrēsliem un skuteriem</w:t>
      </w:r>
      <w:r w:rsidRPr="0032468F">
        <w:rPr>
          <w:rFonts w:ascii="Times New Roman" w:hAnsi="Times New Roman" w:cs="Times New Roman"/>
          <w:b/>
          <w:sz w:val="24"/>
          <w:szCs w:val="24"/>
        </w:rPr>
        <w:t>”</w:t>
      </w:r>
      <w:r w:rsidRPr="0032468F">
        <w:rPr>
          <w:rFonts w:ascii="Times New Roman" w:hAnsi="Times New Roman" w:cs="Times New Roman"/>
          <w:sz w:val="24"/>
          <w:szCs w:val="24"/>
        </w:rPr>
        <w:t xml:space="preserve">, identifikācijas Nr. </w:t>
      </w:r>
      <w:r w:rsidR="006323D4" w:rsidRPr="0032468F">
        <w:rPr>
          <w:rFonts w:ascii="Times New Roman" w:hAnsi="Times New Roman" w:cs="Times New Roman"/>
          <w:sz w:val="24"/>
          <w:szCs w:val="24"/>
        </w:rPr>
        <w:t>VSIA NRC “VAIVARI” 2018</w:t>
      </w:r>
      <w:r w:rsidRPr="0032468F">
        <w:rPr>
          <w:rFonts w:ascii="Times New Roman" w:hAnsi="Times New Roman" w:cs="Times New Roman"/>
          <w:sz w:val="24"/>
          <w:szCs w:val="24"/>
        </w:rPr>
        <w:t>/</w:t>
      </w:r>
      <w:r w:rsidR="00BB6CD1">
        <w:rPr>
          <w:rFonts w:ascii="Times New Roman" w:hAnsi="Times New Roman" w:cs="Times New Roman"/>
          <w:sz w:val="24"/>
          <w:szCs w:val="24"/>
        </w:rPr>
        <w:t>16</w:t>
      </w:r>
      <w:r w:rsidRPr="0032468F">
        <w:rPr>
          <w:rFonts w:ascii="Times New Roman" w:hAnsi="Times New Roman" w:cs="Times New Roman"/>
          <w:color w:val="000000"/>
          <w:sz w:val="24"/>
          <w:szCs w:val="24"/>
        </w:rPr>
        <w:t xml:space="preserve"> nolikuma</w:t>
      </w:r>
      <w:r w:rsidRPr="0032468F">
        <w:rPr>
          <w:rFonts w:ascii="Times New Roman" w:hAnsi="Times New Roman" w:cs="Times New Roman"/>
          <w:sz w:val="24"/>
          <w:szCs w:val="24"/>
        </w:rPr>
        <w:t xml:space="preserve"> noteikumiem ar visiem pielikumiem un garantē n</w:t>
      </w:r>
      <w:r w:rsidRPr="0032468F">
        <w:rPr>
          <w:rFonts w:ascii="Times New Roman" w:hAnsi="Times New Roman" w:cs="Times New Roman"/>
          <w:color w:val="000000"/>
          <w:sz w:val="24"/>
          <w:szCs w:val="24"/>
        </w:rPr>
        <w:t>olikuma</w:t>
      </w:r>
      <w:r w:rsidRPr="0032468F">
        <w:rPr>
          <w:rFonts w:ascii="Times New Roman" w:hAnsi="Times New Roman" w:cs="Times New Roman"/>
          <w:sz w:val="24"/>
          <w:szCs w:val="24"/>
        </w:rPr>
        <w:t xml:space="preserve"> prasību izpildi. </w:t>
      </w:r>
      <w:r w:rsidRPr="0032468F">
        <w:rPr>
          <w:rFonts w:ascii="Times New Roman" w:hAnsi="Times New Roman" w:cs="Times New Roman"/>
          <w:color w:val="000000"/>
          <w:sz w:val="24"/>
          <w:szCs w:val="24"/>
        </w:rPr>
        <w:t xml:space="preserve">Nolikums </w:t>
      </w:r>
      <w:r w:rsidRPr="0032468F">
        <w:rPr>
          <w:rFonts w:ascii="Times New Roman" w:hAnsi="Times New Roman" w:cs="Times New Roman"/>
          <w:sz w:val="24"/>
          <w:szCs w:val="24"/>
        </w:rPr>
        <w:t xml:space="preserve">ir skaidrs un saprotams. </w:t>
      </w:r>
    </w:p>
    <w:p w14:paraId="723541E2" w14:textId="1E32FCD8" w:rsidR="002C2C3B" w:rsidRPr="0032468F" w:rsidRDefault="00705CD5"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 xml:space="preserve"> </w:t>
      </w:r>
      <w:r w:rsidR="002C2C3B" w:rsidRPr="0032468F">
        <w:rPr>
          <w:rFonts w:ascii="Times New Roman" w:hAnsi="Times New Roman" w:cs="Times New Roman"/>
          <w:i/>
          <w:sz w:val="24"/>
          <w:szCs w:val="24"/>
        </w:rPr>
        <w:t>(pretendenta nosaukums)</w:t>
      </w:r>
      <w:r w:rsidR="002C2C3B" w:rsidRPr="0032468F">
        <w:rPr>
          <w:rFonts w:ascii="Times New Roman" w:hAnsi="Times New Roman" w:cs="Times New Roman"/>
          <w:sz w:val="24"/>
          <w:szCs w:val="24"/>
        </w:rPr>
        <w:t xml:space="preserve"> garantē, ka visas piedāvājumā sniegtās ziņas ir patiesas;</w:t>
      </w:r>
    </w:p>
    <w:p w14:paraId="002D78FC"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iepazinies ar līguma projektu un piekrīt tā nosacījumiem; </w:t>
      </w:r>
    </w:p>
    <w:p w14:paraId="6B871504"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rīcībā ir pietiekami finanšu un tehniskie resursi pakalpojumu sniegšanai;</w:t>
      </w:r>
    </w:p>
    <w:p w14:paraId="383E2082"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sz w:val="24"/>
          <w:szCs w:val="24"/>
        </w:rPr>
        <w:t xml:space="preserve"> (</w:t>
      </w: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xml:space="preserve"> ir pieejams pietiekams skaits kvalificēta personāla, lai nodrošinātu kvalitatīvu iepirkumā paredzēto pakalpojumu sniegšanu;</w:t>
      </w:r>
    </w:p>
    <w:p w14:paraId="4271EC39" w14:textId="77777777" w:rsidR="002C2C3B" w:rsidRPr="0032468F" w:rsidRDefault="002C2C3B" w:rsidP="006309BD">
      <w:pPr>
        <w:numPr>
          <w:ilvl w:val="0"/>
          <w:numId w:val="20"/>
        </w:numPr>
        <w:spacing w:after="0" w:line="240" w:lineRule="auto"/>
        <w:jc w:val="both"/>
        <w:rPr>
          <w:rFonts w:ascii="Times New Roman" w:hAnsi="Times New Roman" w:cs="Times New Roman"/>
          <w:sz w:val="24"/>
          <w:szCs w:val="24"/>
        </w:rPr>
      </w:pPr>
      <w:r w:rsidRPr="0032468F">
        <w:rPr>
          <w:rFonts w:ascii="Times New Roman" w:hAnsi="Times New Roman" w:cs="Times New Roman"/>
          <w:i/>
          <w:sz w:val="24"/>
          <w:szCs w:val="24"/>
        </w:rPr>
        <w:t>(pretendenta nosaukums</w:t>
      </w:r>
      <w:r w:rsidRPr="0032468F">
        <w:rPr>
          <w:rFonts w:ascii="Times New Roman" w:hAnsi="Times New Roman" w:cs="Times New Roman"/>
          <w:sz w:val="24"/>
          <w:szCs w:val="24"/>
        </w:rPr>
        <w:t>) norādītajā līgumcenā ietvertas visas ar pakalpojumu sniegšanu saistītās izmaksas.</w:t>
      </w:r>
    </w:p>
    <w:p w14:paraId="27802E1C" w14:textId="77777777" w:rsidR="002C2C3B" w:rsidRPr="0032468F" w:rsidRDefault="002C2C3B" w:rsidP="002C2C3B">
      <w:pPr>
        <w:rPr>
          <w:rFonts w:ascii="Times New Roman" w:hAnsi="Times New Roman" w:cs="Times New Roman"/>
          <w:sz w:val="24"/>
          <w:szCs w:val="24"/>
        </w:rPr>
      </w:pPr>
    </w:p>
    <w:p w14:paraId="7B75B51F" w14:textId="77777777" w:rsidR="002C2C3B" w:rsidRPr="0032468F" w:rsidRDefault="002C2C3B" w:rsidP="002C2C3B">
      <w:pPr>
        <w:numPr>
          <w:ilvl w:val="12"/>
          <w:numId w:val="0"/>
        </w:numPr>
        <w:spacing w:after="120"/>
        <w:ind w:left="283" w:right="-6"/>
        <w:jc w:val="both"/>
        <w:rPr>
          <w:rFonts w:ascii="Times New Roman" w:hAnsi="Times New Roman" w:cs="Times New Roman"/>
          <w:noProof/>
          <w:sz w:val="24"/>
          <w:szCs w:val="24"/>
        </w:rPr>
      </w:pPr>
      <w:r w:rsidRPr="0032468F">
        <w:rPr>
          <w:rFonts w:ascii="Times New Roman" w:hAnsi="Times New Roman" w:cs="Times New Roman"/>
          <w:noProof/>
          <w:sz w:val="24"/>
          <w:szCs w:val="24"/>
        </w:rPr>
        <w:t xml:space="preserve">__________________________________ </w:t>
      </w:r>
      <w:r w:rsidRPr="0032468F">
        <w:rPr>
          <w:rFonts w:ascii="Times New Roman" w:hAnsi="Times New Roman" w:cs="Times New Roman"/>
          <w:noProof/>
          <w:sz w:val="24"/>
          <w:szCs w:val="24"/>
        </w:rPr>
        <w:tab/>
        <w:t xml:space="preserve">    _______________     ___________________</w:t>
      </w:r>
    </w:p>
    <w:p w14:paraId="6DB25501" w14:textId="269ABC4C" w:rsidR="002C2C3B" w:rsidRPr="0032468F" w:rsidRDefault="002C2C3B" w:rsidP="002C2C3B">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(Pretendenta vai tā pilnvarotās personas amats)</w:t>
      </w:r>
      <w:r w:rsidRPr="0032468F">
        <w:rPr>
          <w:rFonts w:ascii="Times New Roman" w:hAnsi="Times New Roman" w:cs="Times New Roman"/>
          <w:noProof/>
          <w:sz w:val="24"/>
          <w:szCs w:val="24"/>
        </w:rPr>
        <w:tab/>
        <w:t xml:space="preserve">          (pa</w:t>
      </w:r>
      <w:r w:rsidR="007B76DF">
        <w:rPr>
          <w:rFonts w:ascii="Times New Roman" w:hAnsi="Times New Roman" w:cs="Times New Roman"/>
          <w:noProof/>
          <w:sz w:val="24"/>
          <w:szCs w:val="24"/>
        </w:rPr>
        <w:t>raksts)</w:t>
      </w:r>
      <w:r w:rsidR="007B76DF">
        <w:rPr>
          <w:rFonts w:ascii="Times New Roman" w:hAnsi="Times New Roman" w:cs="Times New Roman"/>
          <w:noProof/>
          <w:sz w:val="24"/>
          <w:szCs w:val="24"/>
        </w:rPr>
        <w:tab/>
        <w:t xml:space="preserve">           </w:t>
      </w:r>
      <w:r w:rsidRPr="0032468F">
        <w:rPr>
          <w:rFonts w:ascii="Times New Roman" w:hAnsi="Times New Roman" w:cs="Times New Roman"/>
          <w:noProof/>
          <w:sz w:val="24"/>
          <w:szCs w:val="24"/>
        </w:rPr>
        <w:t xml:space="preserve"> (vārds, uzvārds)</w:t>
      </w:r>
    </w:p>
    <w:p w14:paraId="6D73F32F" w14:textId="77777777" w:rsidR="002C2C3B" w:rsidRPr="0032468F" w:rsidRDefault="002C2C3B" w:rsidP="002C2C3B">
      <w:pPr>
        <w:ind w:left="284" w:right="-6" w:hanging="284"/>
        <w:jc w:val="both"/>
        <w:rPr>
          <w:rFonts w:ascii="Times New Roman" w:hAnsi="Times New Roman" w:cs="Times New Roman"/>
          <w:noProof/>
          <w:sz w:val="24"/>
          <w:szCs w:val="24"/>
        </w:rPr>
      </w:pPr>
    </w:p>
    <w:p w14:paraId="14453A9A" w14:textId="77777777" w:rsidR="002C2C3B" w:rsidRPr="0032468F" w:rsidRDefault="002C2C3B" w:rsidP="002C2C3B">
      <w:pPr>
        <w:ind w:left="284" w:right="-6" w:hanging="284"/>
        <w:jc w:val="both"/>
        <w:rPr>
          <w:rFonts w:ascii="Times New Roman" w:hAnsi="Times New Roman" w:cs="Times New Roman"/>
          <w:noProof/>
          <w:sz w:val="24"/>
          <w:szCs w:val="24"/>
        </w:rPr>
      </w:pPr>
      <w:r w:rsidRPr="0032468F">
        <w:rPr>
          <w:rFonts w:ascii="Times New Roman" w:hAnsi="Times New Roman" w:cs="Times New Roman"/>
          <w:noProof/>
          <w:sz w:val="24"/>
          <w:szCs w:val="24"/>
        </w:rPr>
        <w:t>____________________________</w:t>
      </w:r>
    </w:p>
    <w:p w14:paraId="3EE5E868" w14:textId="77777777" w:rsidR="002C2C3B" w:rsidRPr="0032468F" w:rsidRDefault="002C2C3B" w:rsidP="002C2C3B">
      <w:pPr>
        <w:ind w:left="284" w:right="-6" w:hanging="284"/>
        <w:rPr>
          <w:rFonts w:ascii="Times New Roman" w:hAnsi="Times New Roman" w:cs="Times New Roman"/>
          <w:noProof/>
          <w:sz w:val="24"/>
          <w:szCs w:val="24"/>
        </w:rPr>
      </w:pPr>
      <w:r w:rsidRPr="0032468F">
        <w:rPr>
          <w:rFonts w:ascii="Times New Roman" w:hAnsi="Times New Roman" w:cs="Times New Roman"/>
          <w:noProof/>
          <w:sz w:val="24"/>
          <w:szCs w:val="24"/>
        </w:rPr>
        <w:t xml:space="preserve">(Dokumenta aizpildīšanas datums)             </w:t>
      </w:r>
    </w:p>
    <w:p w14:paraId="1511BC0B" w14:textId="77777777" w:rsidR="003C0B81" w:rsidRPr="0032468F" w:rsidRDefault="002C2C3B" w:rsidP="002C2C3B">
      <w:pPr>
        <w:spacing w:before="120" w:after="0"/>
        <w:jc w:val="right"/>
        <w:rPr>
          <w:rFonts w:ascii="Times New Roman" w:hAnsi="Times New Roman" w:cs="Times New Roman"/>
          <w:b/>
          <w:sz w:val="24"/>
          <w:szCs w:val="24"/>
        </w:rPr>
      </w:pPr>
      <w:r w:rsidRPr="0032468F">
        <w:rPr>
          <w:rFonts w:ascii="Times New Roman" w:hAnsi="Times New Roman" w:cs="Times New Roman"/>
          <w:b/>
          <w:bCs/>
          <w:sz w:val="24"/>
          <w:szCs w:val="24"/>
        </w:rPr>
        <w:br w:type="page"/>
      </w:r>
      <w:r w:rsidR="003C0B81" w:rsidRPr="0032468F">
        <w:rPr>
          <w:rFonts w:ascii="Times New Roman" w:hAnsi="Times New Roman" w:cs="Times New Roman"/>
          <w:b/>
          <w:sz w:val="24"/>
          <w:szCs w:val="24"/>
        </w:rPr>
        <w:lastRenderedPageBreak/>
        <w:t>2.pielikums</w:t>
      </w:r>
    </w:p>
    <w:p w14:paraId="6467B8CD" w14:textId="77777777" w:rsidR="003C0B81" w:rsidRPr="0032468F" w:rsidRDefault="003C0B81" w:rsidP="00DF75EB">
      <w:pPr>
        <w:spacing w:before="120" w:after="0"/>
        <w:jc w:val="right"/>
        <w:rPr>
          <w:rFonts w:ascii="Times New Roman" w:hAnsi="Times New Roman" w:cs="Times New Roman"/>
          <w:b/>
          <w:caps/>
          <w:sz w:val="24"/>
          <w:szCs w:val="24"/>
        </w:rPr>
      </w:pPr>
      <w:r w:rsidRPr="0032468F">
        <w:rPr>
          <w:rFonts w:ascii="Times New Roman" w:hAnsi="Times New Roman" w:cs="Times New Roman"/>
          <w:sz w:val="24"/>
          <w:szCs w:val="24"/>
        </w:rPr>
        <w:t xml:space="preserve"> Tehniskā specifikācija</w:t>
      </w:r>
    </w:p>
    <w:p w14:paraId="7A298342" w14:textId="319E9C75"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w:t>
      </w:r>
      <w:r w:rsidR="00BB6CD1">
        <w:rPr>
          <w:rFonts w:ascii="Times New Roman" w:hAnsi="Times New Roman" w:cs="Times New Roman"/>
          <w:sz w:val="24"/>
          <w:szCs w:val="24"/>
        </w:rPr>
        <w:t xml:space="preserve"> </w:t>
      </w:r>
      <w:r w:rsidRPr="0032468F">
        <w:rPr>
          <w:rFonts w:ascii="Times New Roman" w:hAnsi="Times New Roman" w:cs="Times New Roman"/>
          <w:sz w:val="24"/>
          <w:szCs w:val="24"/>
        </w:rPr>
        <w:t>panta kārtībā</w:t>
      </w:r>
    </w:p>
    <w:p w14:paraId="259D85AC" w14:textId="530CE178" w:rsidR="003C0B81" w:rsidRPr="0032468F" w:rsidRDefault="003C0B81" w:rsidP="001756FE">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ID Nr. </w:t>
      </w:r>
      <w:r w:rsidR="00BB6CD1">
        <w:rPr>
          <w:rFonts w:ascii="Times New Roman" w:hAnsi="Times New Roman"/>
          <w:sz w:val="24"/>
          <w:szCs w:val="24"/>
          <w:lang w:val="lv-LV"/>
        </w:rPr>
        <w:t>VSIA NRC „Vaivari” 2018/16</w:t>
      </w:r>
      <w:r w:rsidR="001756FE" w:rsidRPr="0032468F">
        <w:rPr>
          <w:rFonts w:ascii="Times New Roman" w:hAnsi="Times New Roman"/>
          <w:sz w:val="24"/>
          <w:szCs w:val="24"/>
          <w:lang w:val="lv-LV"/>
        </w:rPr>
        <w:t xml:space="preserve"> TPC </w:t>
      </w:r>
    </w:p>
    <w:p w14:paraId="271DD35B" w14:textId="77777777" w:rsidR="003C0B81" w:rsidRPr="00CB0DF7" w:rsidRDefault="003C0B81" w:rsidP="003C0B81">
      <w:pPr>
        <w:pStyle w:val="NoSpacing"/>
        <w:ind w:left="709" w:hanging="709"/>
        <w:jc w:val="right"/>
        <w:rPr>
          <w:rFonts w:ascii="Times New Roman" w:hAnsi="Times New Roman"/>
          <w:i/>
          <w:sz w:val="12"/>
          <w:szCs w:val="12"/>
          <w:lang w:val="lv-LV"/>
        </w:rPr>
      </w:pPr>
    </w:p>
    <w:p w14:paraId="3E42028E" w14:textId="77777777" w:rsidR="00304DC5" w:rsidRPr="0032468F" w:rsidRDefault="00304DC5" w:rsidP="00DB6461">
      <w:pPr>
        <w:shd w:val="clear" w:color="auto" w:fill="FFFFFF"/>
        <w:spacing w:before="120" w:after="0" w:line="240" w:lineRule="auto"/>
        <w:jc w:val="center"/>
        <w:rPr>
          <w:rFonts w:ascii="Times New Roman" w:eastAsia="Times New Roman" w:hAnsi="Times New Roman"/>
          <w:b/>
          <w:sz w:val="26"/>
          <w:szCs w:val="26"/>
          <w:lang w:eastAsia="lv-LV"/>
        </w:rPr>
      </w:pPr>
      <w:r w:rsidRPr="0032468F">
        <w:rPr>
          <w:rFonts w:ascii="Times New Roman" w:eastAsia="Times New Roman" w:hAnsi="Times New Roman"/>
          <w:b/>
          <w:sz w:val="26"/>
          <w:szCs w:val="26"/>
          <w:lang w:eastAsia="lv-LV"/>
        </w:rPr>
        <w:t>Tehniskās specifikācijas</w:t>
      </w:r>
    </w:p>
    <w:p w14:paraId="622FB2A8" w14:textId="4E3F8CEB" w:rsidR="008B5C75" w:rsidRPr="008B5C75" w:rsidRDefault="00304DC5" w:rsidP="008B5C75">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sz w:val="24"/>
          <w:szCs w:val="26"/>
          <w:lang w:eastAsia="lv-LV"/>
        </w:rPr>
        <w:t xml:space="preserve">(iepirkuma priekšmets ir sadalīts </w:t>
      </w:r>
      <w:r w:rsidR="00BB6CD1">
        <w:rPr>
          <w:rFonts w:ascii="Times New Roman" w:eastAsia="Times New Roman" w:hAnsi="Times New Roman" w:cs="Times New Roman"/>
          <w:b/>
          <w:sz w:val="24"/>
          <w:szCs w:val="24"/>
          <w:lang w:eastAsia="lv-LV"/>
        </w:rPr>
        <w:t>7</w:t>
      </w:r>
      <w:r w:rsidRPr="0032468F">
        <w:rPr>
          <w:rFonts w:ascii="Times New Roman" w:eastAsia="Times New Roman" w:hAnsi="Times New Roman"/>
          <w:b/>
          <w:sz w:val="24"/>
          <w:szCs w:val="26"/>
          <w:lang w:eastAsia="lv-LV"/>
        </w:rPr>
        <w:t xml:space="preserve"> daļās)</w:t>
      </w:r>
    </w:p>
    <w:p w14:paraId="397FC405" w14:textId="77777777" w:rsidR="008B5C75" w:rsidRPr="008B5C75" w:rsidRDefault="008B5C75" w:rsidP="008B5C75">
      <w:pPr>
        <w:pStyle w:val="ListParagraph"/>
        <w:numPr>
          <w:ilvl w:val="0"/>
          <w:numId w:val="21"/>
        </w:numPr>
        <w:shd w:val="clear" w:color="auto" w:fill="FFFFFF"/>
        <w:spacing w:after="40"/>
        <w:rPr>
          <w:rFonts w:ascii="Times New Roman" w:eastAsia="Times New Roman" w:hAnsi="Times New Roman"/>
          <w:szCs w:val="24"/>
        </w:rPr>
      </w:pPr>
      <w:r w:rsidRPr="008B5C75">
        <w:rPr>
          <w:rFonts w:ascii="Times New Roman" w:hAnsi="Times New Roman"/>
          <w:b/>
          <w:bCs/>
          <w:szCs w:val="24"/>
        </w:rPr>
        <w:t>Pasūtītāja minimālās vispārējās prasības:</w:t>
      </w:r>
    </w:p>
    <w:p w14:paraId="12DC01A6" w14:textId="3D901449" w:rsidR="00AE02E7" w:rsidRPr="008B5C75" w:rsidRDefault="00AE02E7" w:rsidP="008B5C75">
      <w:pPr>
        <w:pStyle w:val="ListParagraph"/>
        <w:numPr>
          <w:ilvl w:val="0"/>
          <w:numId w:val="21"/>
        </w:numPr>
        <w:shd w:val="clear" w:color="auto" w:fill="FFFFFF"/>
        <w:spacing w:after="40"/>
        <w:rPr>
          <w:rFonts w:ascii="Times New Roman" w:eastAsia="Times New Roman" w:hAnsi="Times New Roman"/>
          <w:szCs w:val="24"/>
        </w:rPr>
      </w:pPr>
      <w:r w:rsidRPr="008B5C75">
        <w:rPr>
          <w:rFonts w:ascii="Times New Roman" w:eastAsia="Times New Roman" w:hAnsi="Times New Roman"/>
          <w:szCs w:val="24"/>
        </w:rPr>
        <w:t xml:space="preserve">slēgta tipa dziļās izlādes </w:t>
      </w:r>
      <w:proofErr w:type="spellStart"/>
      <w:r w:rsidRPr="008B5C75">
        <w:rPr>
          <w:rFonts w:ascii="Times New Roman" w:eastAsia="Times New Roman" w:hAnsi="Times New Roman"/>
          <w:szCs w:val="24"/>
        </w:rPr>
        <w:t>gēla</w:t>
      </w:r>
      <w:proofErr w:type="spellEnd"/>
      <w:r w:rsidRPr="008B5C75">
        <w:rPr>
          <w:rFonts w:ascii="Times New Roman" w:eastAsia="Times New Roman" w:hAnsi="Times New Roman"/>
          <w:szCs w:val="24"/>
        </w:rPr>
        <w:t xml:space="preserve"> </w:t>
      </w:r>
      <w:r w:rsidR="005536F6">
        <w:rPr>
          <w:rFonts w:ascii="Times New Roman" w:eastAsia="Times New Roman" w:hAnsi="Times New Roman"/>
          <w:szCs w:val="24"/>
        </w:rPr>
        <w:t xml:space="preserve">vai AGM tipa </w:t>
      </w:r>
      <w:r w:rsidRPr="008B5C75">
        <w:rPr>
          <w:rFonts w:ascii="Times New Roman" w:eastAsia="Times New Roman" w:hAnsi="Times New Roman"/>
          <w:szCs w:val="24"/>
        </w:rPr>
        <w:t>akumulatori;</w:t>
      </w:r>
    </w:p>
    <w:p w14:paraId="02ABCFF3" w14:textId="2AE0571B" w:rsidR="00AE02E7" w:rsidRPr="008B5C75" w:rsidRDefault="00AE02E7" w:rsidP="00AE02E7">
      <w:pPr>
        <w:pStyle w:val="ListParagraph"/>
        <w:numPr>
          <w:ilvl w:val="0"/>
          <w:numId w:val="21"/>
        </w:numPr>
        <w:shd w:val="clear" w:color="auto" w:fill="FFFFFF"/>
        <w:spacing w:after="40"/>
        <w:contextualSpacing w:val="0"/>
        <w:rPr>
          <w:rFonts w:ascii="Times New Roman" w:eastAsia="Times New Roman" w:hAnsi="Times New Roman"/>
          <w:szCs w:val="24"/>
        </w:rPr>
      </w:pPr>
      <w:r w:rsidRPr="008B5C75">
        <w:rPr>
          <w:rFonts w:ascii="Times New Roman" w:eastAsia="Times New Roman" w:hAnsi="Times New Roman"/>
          <w:szCs w:val="24"/>
        </w:rPr>
        <w:t>akumulatoru spriegums 12V</w:t>
      </w:r>
      <w:r w:rsidR="008B5C75">
        <w:rPr>
          <w:rFonts w:ascii="Times New Roman" w:eastAsia="Times New Roman" w:hAnsi="Times New Roman"/>
          <w:szCs w:val="24"/>
        </w:rPr>
        <w:t>;</w:t>
      </w:r>
    </w:p>
    <w:p w14:paraId="0F59310E" w14:textId="77777777" w:rsidR="008D187E" w:rsidRDefault="00C55269" w:rsidP="008D187E">
      <w:pPr>
        <w:pStyle w:val="ListParagraph"/>
        <w:numPr>
          <w:ilvl w:val="0"/>
          <w:numId w:val="21"/>
        </w:numPr>
        <w:jc w:val="both"/>
        <w:rPr>
          <w:rFonts w:ascii="Times New Roman" w:eastAsia="Times New Roman" w:hAnsi="Times New Roman"/>
          <w:szCs w:val="24"/>
        </w:rPr>
      </w:pPr>
      <w:r w:rsidRPr="000B7B76">
        <w:rPr>
          <w:rFonts w:ascii="Times New Roman" w:eastAsia="Times New Roman" w:hAnsi="Times New Roman"/>
          <w:szCs w:val="24"/>
        </w:rPr>
        <w:t>p</w:t>
      </w:r>
      <w:r w:rsidR="00AE02E7" w:rsidRPr="000B7B76">
        <w:rPr>
          <w:rFonts w:ascii="Times New Roman" w:eastAsia="Times New Roman" w:hAnsi="Times New Roman"/>
          <w:szCs w:val="24"/>
        </w:rPr>
        <w:t xml:space="preserve">reces </w:t>
      </w:r>
      <w:r w:rsidR="000B7B76" w:rsidRPr="000B7B76">
        <w:rPr>
          <w:rFonts w:ascii="Times New Roman" w:hAnsi="Times New Roman"/>
          <w:iCs/>
          <w:szCs w:val="24"/>
        </w:rPr>
        <w:t>drīkst transportēt lidmašīnās, akumulatoriem jābūt atbilstošiem marķējumiem un jāpievieno apliecinājums</w:t>
      </w:r>
      <w:r w:rsidR="008B5C75" w:rsidRPr="000B7B76">
        <w:rPr>
          <w:rFonts w:ascii="Times New Roman" w:eastAsia="Times New Roman" w:hAnsi="Times New Roman"/>
          <w:szCs w:val="24"/>
        </w:rPr>
        <w:t>;</w:t>
      </w:r>
      <w:r w:rsidR="00AE02E7" w:rsidRPr="000B7B76">
        <w:rPr>
          <w:rFonts w:ascii="Times New Roman" w:eastAsia="Times New Roman" w:hAnsi="Times New Roman"/>
          <w:szCs w:val="24"/>
        </w:rPr>
        <w:t xml:space="preserve"> </w:t>
      </w:r>
    </w:p>
    <w:p w14:paraId="67ECCCCA" w14:textId="77FF5A73" w:rsidR="00D00121" w:rsidRPr="00BB6CD1" w:rsidRDefault="00D00121" w:rsidP="002438F8">
      <w:pPr>
        <w:pStyle w:val="ListParagraph"/>
        <w:numPr>
          <w:ilvl w:val="0"/>
          <w:numId w:val="21"/>
        </w:numPr>
        <w:shd w:val="clear" w:color="auto" w:fill="F2F2F2" w:themeFill="background1" w:themeFillShade="F2"/>
        <w:jc w:val="both"/>
        <w:rPr>
          <w:rFonts w:ascii="Times New Roman" w:eastAsia="Times New Roman" w:hAnsi="Times New Roman"/>
          <w:szCs w:val="24"/>
        </w:rPr>
      </w:pPr>
      <w:r w:rsidRPr="00BB6CD1">
        <w:rPr>
          <w:rFonts w:ascii="Times New Roman" w:hAnsi="Times New Roman"/>
          <w:szCs w:val="24"/>
        </w:rPr>
        <w:t xml:space="preserve">minimālais preču garantijas laiks: </w:t>
      </w:r>
      <w:r w:rsidR="008D187E" w:rsidRPr="00BB6CD1">
        <w:rPr>
          <w:rFonts w:ascii="Times New Roman" w:hAnsi="Times New Roman"/>
          <w:szCs w:val="24"/>
        </w:rPr>
        <w:t>ne mazāks, kā to noteicis p</w:t>
      </w:r>
      <w:r w:rsidR="00691E63" w:rsidRPr="00BB6CD1">
        <w:rPr>
          <w:rFonts w:ascii="Times New Roman" w:hAnsi="Times New Roman"/>
          <w:szCs w:val="24"/>
        </w:rPr>
        <w:t xml:space="preserve">reču ražotājs un </w:t>
      </w:r>
      <w:r w:rsidR="008D187E" w:rsidRPr="00BB6CD1">
        <w:rPr>
          <w:rFonts w:ascii="Times New Roman" w:hAnsi="Times New Roman"/>
          <w:szCs w:val="24"/>
        </w:rPr>
        <w:t>ne mazāks par 6 mēnešiem. Preču garantijas laiks stājas spēkā no preču izsniegšanas dienas klientam</w:t>
      </w:r>
      <w:r w:rsidRPr="00BB6CD1">
        <w:rPr>
          <w:rFonts w:ascii="Times New Roman" w:hAnsi="Times New Roman"/>
          <w:szCs w:val="24"/>
          <w:shd w:val="clear" w:color="auto" w:fill="F2F2F2" w:themeFill="background1" w:themeFillShade="F2"/>
        </w:rPr>
        <w:t>;</w:t>
      </w:r>
    </w:p>
    <w:p w14:paraId="672C0070" w14:textId="0F6E1E6A" w:rsidR="00D00121" w:rsidRPr="00D00121" w:rsidRDefault="00D00121" w:rsidP="00D00121">
      <w:pPr>
        <w:pStyle w:val="ListParagraph"/>
        <w:numPr>
          <w:ilvl w:val="0"/>
          <w:numId w:val="21"/>
        </w:numPr>
        <w:jc w:val="both"/>
        <w:rPr>
          <w:rFonts w:ascii="Times New Roman" w:hAnsi="Times New Roman"/>
          <w:szCs w:val="24"/>
        </w:rPr>
      </w:pPr>
      <w:r>
        <w:rPr>
          <w:rFonts w:ascii="Times New Roman" w:hAnsi="Times New Roman"/>
          <w:szCs w:val="24"/>
        </w:rPr>
        <w:t xml:space="preserve">precēm jāpievieno </w:t>
      </w:r>
      <w:r w:rsidR="001B0042">
        <w:rPr>
          <w:rFonts w:ascii="Times New Roman" w:hAnsi="Times New Roman"/>
          <w:szCs w:val="24"/>
        </w:rPr>
        <w:t xml:space="preserve">to </w:t>
      </w:r>
      <w:r>
        <w:rPr>
          <w:rFonts w:ascii="Times New Roman" w:hAnsi="Times New Roman"/>
          <w:szCs w:val="24"/>
        </w:rPr>
        <w:t>uzglabāšanas nosacījumi</w:t>
      </w:r>
      <w:r w:rsidR="00226C50">
        <w:rPr>
          <w:rFonts w:ascii="Times New Roman" w:hAnsi="Times New Roman"/>
          <w:szCs w:val="24"/>
        </w:rPr>
        <w:t xml:space="preserve"> latviešu valodā</w:t>
      </w:r>
      <w:r>
        <w:rPr>
          <w:rFonts w:ascii="Times New Roman" w:hAnsi="Times New Roman"/>
          <w:szCs w:val="24"/>
        </w:rPr>
        <w:t>;</w:t>
      </w:r>
    </w:p>
    <w:p w14:paraId="58161339" w14:textId="21FC4D3E" w:rsidR="00D00121" w:rsidRDefault="00D00121" w:rsidP="00D00121">
      <w:pPr>
        <w:pStyle w:val="ListParagraph"/>
        <w:numPr>
          <w:ilvl w:val="0"/>
          <w:numId w:val="21"/>
        </w:numPr>
        <w:rPr>
          <w:rFonts w:ascii="Times New Roman" w:hAnsi="Times New Roman"/>
          <w:szCs w:val="24"/>
        </w:rPr>
      </w:pPr>
      <w:r>
        <w:rPr>
          <w:rFonts w:ascii="Times New Roman" w:hAnsi="Times New Roman"/>
          <w:szCs w:val="24"/>
        </w:rPr>
        <w:t>p</w:t>
      </w:r>
      <w:r w:rsidRPr="00D00121">
        <w:rPr>
          <w:rFonts w:ascii="Times New Roman" w:hAnsi="Times New Roman"/>
          <w:szCs w:val="24"/>
        </w:rPr>
        <w:t>reču piegādes laiks: 20 darba dienas no iegādes pieprasījuma saņemšanas dienas</w:t>
      </w:r>
      <w:r>
        <w:rPr>
          <w:rFonts w:ascii="Times New Roman" w:hAnsi="Times New Roman"/>
          <w:szCs w:val="24"/>
        </w:rPr>
        <w:t>.</w:t>
      </w:r>
    </w:p>
    <w:p w14:paraId="2EB2694D" w14:textId="0D9DCE73" w:rsidR="00266D3B" w:rsidRDefault="00797E3E" w:rsidP="00CB0DF7">
      <w:pPr>
        <w:pStyle w:val="ListParagraph"/>
        <w:numPr>
          <w:ilvl w:val="0"/>
          <w:numId w:val="21"/>
        </w:numPr>
        <w:shd w:val="clear" w:color="auto" w:fill="FFFFFF"/>
        <w:jc w:val="both"/>
        <w:rPr>
          <w:rFonts w:ascii="Times New Roman" w:eastAsia="Times New Roman" w:hAnsi="Times New Roman"/>
          <w:spacing w:val="-3"/>
          <w:szCs w:val="24"/>
        </w:rPr>
      </w:pPr>
      <w:r>
        <w:rPr>
          <w:rFonts w:ascii="Times New Roman" w:eastAsia="Times New Roman" w:hAnsi="Times New Roman"/>
          <w:spacing w:val="-3"/>
          <w:szCs w:val="24"/>
        </w:rPr>
        <w:t>p</w:t>
      </w:r>
      <w:r w:rsidRPr="00797E3E">
        <w:rPr>
          <w:rFonts w:ascii="Times New Roman" w:eastAsia="Times New Roman" w:hAnsi="Times New Roman"/>
          <w:spacing w:val="-3"/>
          <w:szCs w:val="24"/>
        </w:rPr>
        <w:t>iegādājot preces pasūtītājam, tām ir jābūt sagatavotām uzstādīšanai attiecīga</w:t>
      </w:r>
      <w:r w:rsidR="00216954">
        <w:rPr>
          <w:rFonts w:ascii="Times New Roman" w:eastAsia="Times New Roman" w:hAnsi="Times New Roman"/>
          <w:spacing w:val="-3"/>
          <w:szCs w:val="24"/>
        </w:rPr>
        <w:t xml:space="preserve">jam elektriskajam riteņkrēslam </w:t>
      </w:r>
      <w:r w:rsidRPr="00797E3E">
        <w:rPr>
          <w:rFonts w:ascii="Times New Roman" w:eastAsia="Times New Roman" w:hAnsi="Times New Roman"/>
          <w:spacing w:val="-3"/>
          <w:szCs w:val="24"/>
        </w:rPr>
        <w:t xml:space="preserve">un </w:t>
      </w:r>
      <w:proofErr w:type="spellStart"/>
      <w:r w:rsidRPr="00797E3E">
        <w:rPr>
          <w:rFonts w:ascii="Times New Roman" w:eastAsia="Times New Roman" w:hAnsi="Times New Roman"/>
          <w:spacing w:val="-3"/>
          <w:szCs w:val="24"/>
        </w:rPr>
        <w:t>skuterim</w:t>
      </w:r>
      <w:proofErr w:type="spellEnd"/>
      <w:r w:rsidRPr="00797E3E">
        <w:rPr>
          <w:rFonts w:ascii="Times New Roman" w:eastAsia="Times New Roman" w:hAnsi="Times New Roman"/>
          <w:spacing w:val="-3"/>
          <w:szCs w:val="24"/>
        </w:rPr>
        <w:t>, lai pasūtītājs tās varētu izmantot bez papildus sagatavošanas un lādēšanas.</w:t>
      </w:r>
    </w:p>
    <w:p w14:paraId="2AF522E0" w14:textId="77777777" w:rsidR="00CB0DF7" w:rsidRPr="00CB0DF7" w:rsidRDefault="00CB0DF7" w:rsidP="00CB0DF7">
      <w:pPr>
        <w:pStyle w:val="ListParagraph"/>
        <w:shd w:val="clear" w:color="auto" w:fill="FFFFFF"/>
        <w:jc w:val="both"/>
        <w:rPr>
          <w:rFonts w:ascii="Times New Roman" w:eastAsia="Times New Roman" w:hAnsi="Times New Roman"/>
          <w:spacing w:val="-3"/>
          <w:sz w:val="12"/>
          <w:szCs w:val="12"/>
        </w:rPr>
      </w:pPr>
    </w:p>
    <w:p w14:paraId="6FAA5832" w14:textId="77EF2293" w:rsidR="00304DC5" w:rsidRPr="0032468F" w:rsidRDefault="00304DC5" w:rsidP="00304DC5">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Prasības pa iepirkuma priekšmeta daļām iekļautajām precēm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880"/>
        <w:gridCol w:w="3936"/>
      </w:tblGrid>
      <w:tr w:rsidR="003C0B81" w:rsidRPr="0032468F" w14:paraId="4FEEDD30" w14:textId="77777777" w:rsidTr="003C50AB">
        <w:trPr>
          <w:trHeight w:val="300"/>
        </w:trPr>
        <w:tc>
          <w:tcPr>
            <w:tcW w:w="790" w:type="dxa"/>
            <w:vAlign w:val="center"/>
          </w:tcPr>
          <w:p w14:paraId="75065E03" w14:textId="77777777" w:rsidR="003C0B81" w:rsidRPr="0032468F" w:rsidRDefault="003C0B81" w:rsidP="003C50AB">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Nr.</w:t>
            </w:r>
          </w:p>
        </w:tc>
        <w:tc>
          <w:tcPr>
            <w:tcW w:w="4880" w:type="dxa"/>
            <w:shd w:val="clear" w:color="auto" w:fill="auto"/>
            <w:noWrap/>
            <w:vAlign w:val="center"/>
          </w:tcPr>
          <w:p w14:paraId="10519001" w14:textId="77777777" w:rsidR="003C0B81" w:rsidRPr="0032468F" w:rsidRDefault="003C0B81" w:rsidP="003C50AB">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nosaukums</w:t>
            </w:r>
          </w:p>
        </w:tc>
        <w:tc>
          <w:tcPr>
            <w:tcW w:w="3936" w:type="dxa"/>
            <w:shd w:val="clear" w:color="auto" w:fill="auto"/>
            <w:noWrap/>
            <w:vAlign w:val="center"/>
          </w:tcPr>
          <w:p w14:paraId="240E3408" w14:textId="77777777" w:rsidR="003C0B81" w:rsidRPr="0032468F" w:rsidRDefault="003C0B81" w:rsidP="003C50AB">
            <w:pPr>
              <w:jc w:val="center"/>
              <w:rPr>
                <w:rFonts w:ascii="Times New Roman" w:hAnsi="Times New Roman" w:cs="Times New Roman"/>
                <w:b/>
                <w:sz w:val="24"/>
                <w:szCs w:val="24"/>
              </w:rPr>
            </w:pPr>
            <w:r w:rsidRPr="0032468F">
              <w:rPr>
                <w:rFonts w:ascii="Times New Roman" w:hAnsi="Times New Roman" w:cs="Times New Roman"/>
                <w:b/>
                <w:sz w:val="24"/>
                <w:szCs w:val="24"/>
              </w:rPr>
              <w:t>Preču raksturojums</w:t>
            </w:r>
          </w:p>
        </w:tc>
      </w:tr>
      <w:tr w:rsidR="003C0B81" w:rsidRPr="0032468F" w14:paraId="17A5E159" w14:textId="77777777" w:rsidTr="003C50AB">
        <w:trPr>
          <w:trHeight w:val="300"/>
        </w:trPr>
        <w:tc>
          <w:tcPr>
            <w:tcW w:w="790" w:type="dxa"/>
          </w:tcPr>
          <w:p w14:paraId="19A862D1"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1.</w:t>
            </w:r>
          </w:p>
        </w:tc>
        <w:tc>
          <w:tcPr>
            <w:tcW w:w="4880" w:type="dxa"/>
            <w:shd w:val="clear" w:color="auto" w:fill="auto"/>
            <w:noWrap/>
            <w:hideMark/>
          </w:tcPr>
          <w:p w14:paraId="6BE3A06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VERMEIREN “RAPIDO” </w:t>
            </w:r>
          </w:p>
        </w:tc>
        <w:tc>
          <w:tcPr>
            <w:tcW w:w="3936" w:type="dxa"/>
            <w:shd w:val="clear" w:color="auto" w:fill="auto"/>
            <w:noWrap/>
            <w:vAlign w:val="bottom"/>
            <w:hideMark/>
          </w:tcPr>
          <w:p w14:paraId="168C6269"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22A8206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26EFC31F"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571D3C7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0115BBCB" w14:textId="77777777" w:rsidTr="003C50AB">
        <w:trPr>
          <w:trHeight w:val="300"/>
        </w:trPr>
        <w:tc>
          <w:tcPr>
            <w:tcW w:w="790" w:type="dxa"/>
          </w:tcPr>
          <w:p w14:paraId="51C2E2AE"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2.</w:t>
            </w:r>
          </w:p>
        </w:tc>
        <w:tc>
          <w:tcPr>
            <w:tcW w:w="4880" w:type="dxa"/>
            <w:shd w:val="clear" w:color="auto" w:fill="auto"/>
            <w:noWrap/>
            <w:hideMark/>
          </w:tcPr>
          <w:p w14:paraId="3C7F14C3"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w:t>
            </w:r>
            <w:proofErr w:type="spellStart"/>
            <w:r w:rsidRPr="0032468F">
              <w:rPr>
                <w:rFonts w:ascii="Times New Roman" w:hAnsi="Times New Roman" w:cs="Times New Roman"/>
                <w:b/>
                <w:bCs/>
                <w:color w:val="000000"/>
                <w:sz w:val="24"/>
                <w:szCs w:val="24"/>
              </w:rPr>
              <w:t>Invacare</w:t>
            </w:r>
            <w:proofErr w:type="spellEnd"/>
            <w:r w:rsidRPr="0032468F">
              <w:rPr>
                <w:rFonts w:ascii="Times New Roman" w:hAnsi="Times New Roman" w:cs="Times New Roman"/>
                <w:b/>
                <w:bCs/>
                <w:color w:val="000000"/>
                <w:sz w:val="24"/>
                <w:szCs w:val="24"/>
              </w:rPr>
              <w:t xml:space="preserve"> “BORA” </w:t>
            </w:r>
          </w:p>
        </w:tc>
        <w:tc>
          <w:tcPr>
            <w:tcW w:w="3936" w:type="dxa"/>
            <w:shd w:val="clear" w:color="auto" w:fill="auto"/>
            <w:noWrap/>
            <w:vAlign w:val="bottom"/>
          </w:tcPr>
          <w:p w14:paraId="724C57BA"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 xml:space="preserve">Piedāvātajām precēm ir jāatbilst visām normatīvajos aktos un attiecīgā elektriskā riteņkrēsla modeļa </w:t>
            </w:r>
            <w:r w:rsidRPr="0032468F">
              <w:rPr>
                <w:rFonts w:ascii="Times New Roman" w:hAnsi="Times New Roman" w:cs="Times New Roman"/>
                <w:sz w:val="24"/>
                <w:szCs w:val="24"/>
              </w:rPr>
              <w:lastRenderedPageBreak/>
              <w:t>tehniskajā dokumentācijā noteiktajām prasībām.</w:t>
            </w:r>
          </w:p>
          <w:p w14:paraId="75CE6112"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096EDBF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7CF93FE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098EDE66" w14:textId="77777777" w:rsidTr="003C50AB">
        <w:trPr>
          <w:trHeight w:val="300"/>
        </w:trPr>
        <w:tc>
          <w:tcPr>
            <w:tcW w:w="790" w:type="dxa"/>
          </w:tcPr>
          <w:p w14:paraId="39D20ED2" w14:textId="77777777" w:rsidR="003C0B81" w:rsidRPr="0032468F" w:rsidRDefault="003C0B81" w:rsidP="003C50AB">
            <w:pP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lastRenderedPageBreak/>
              <w:t>3.</w:t>
            </w:r>
          </w:p>
        </w:tc>
        <w:tc>
          <w:tcPr>
            <w:tcW w:w="4880" w:type="dxa"/>
            <w:shd w:val="clear" w:color="auto" w:fill="auto"/>
            <w:noWrap/>
            <w:hideMark/>
          </w:tcPr>
          <w:p w14:paraId="11A8E149" w14:textId="77777777" w:rsidR="003C0B81" w:rsidRDefault="000109ED"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w:t>
            </w:r>
            <w:proofErr w:type="spellStart"/>
            <w:r w:rsidRPr="0032468F">
              <w:rPr>
                <w:rFonts w:ascii="Times New Roman" w:hAnsi="Times New Roman" w:cs="Times New Roman"/>
                <w:b/>
                <w:bCs/>
                <w:color w:val="000000"/>
                <w:sz w:val="24"/>
                <w:szCs w:val="24"/>
              </w:rPr>
              <w:t>sku</w:t>
            </w:r>
            <w:r w:rsidR="003C0B81" w:rsidRPr="0032468F">
              <w:rPr>
                <w:rFonts w:ascii="Times New Roman" w:hAnsi="Times New Roman" w:cs="Times New Roman"/>
                <w:b/>
                <w:bCs/>
                <w:color w:val="000000"/>
                <w:sz w:val="24"/>
                <w:szCs w:val="24"/>
              </w:rPr>
              <w:t>terim</w:t>
            </w:r>
            <w:proofErr w:type="spellEnd"/>
            <w:r w:rsidR="003C0B81" w:rsidRPr="0032468F">
              <w:rPr>
                <w:rFonts w:ascii="Times New Roman" w:hAnsi="Times New Roman" w:cs="Times New Roman"/>
                <w:b/>
                <w:bCs/>
                <w:color w:val="000000"/>
                <w:sz w:val="24"/>
                <w:szCs w:val="24"/>
              </w:rPr>
              <w:t xml:space="preserve"> </w:t>
            </w:r>
            <w:proofErr w:type="spellStart"/>
            <w:r w:rsidR="003C0B81" w:rsidRPr="0032468F">
              <w:rPr>
                <w:rFonts w:ascii="Times New Roman" w:hAnsi="Times New Roman" w:cs="Times New Roman"/>
                <w:b/>
                <w:bCs/>
                <w:color w:val="000000"/>
                <w:sz w:val="24"/>
                <w:szCs w:val="24"/>
              </w:rPr>
              <w:t>Invacare</w:t>
            </w:r>
            <w:proofErr w:type="spellEnd"/>
            <w:r w:rsidR="003C0B81" w:rsidRPr="0032468F">
              <w:rPr>
                <w:rFonts w:ascii="Times New Roman" w:hAnsi="Times New Roman" w:cs="Times New Roman"/>
                <w:b/>
                <w:bCs/>
                <w:color w:val="000000"/>
                <w:sz w:val="24"/>
                <w:szCs w:val="24"/>
              </w:rPr>
              <w:t xml:space="preserve"> “ORION” </w:t>
            </w:r>
          </w:p>
          <w:p w14:paraId="28D0C228" w14:textId="77777777" w:rsidR="00216954" w:rsidRDefault="00216954" w:rsidP="003C50AB">
            <w:pPr>
              <w:jc w:val="both"/>
              <w:rPr>
                <w:rFonts w:ascii="Times New Roman" w:hAnsi="Times New Roman" w:cs="Times New Roman"/>
                <w:b/>
                <w:bCs/>
                <w:color w:val="000000"/>
                <w:sz w:val="24"/>
                <w:szCs w:val="24"/>
              </w:rPr>
            </w:pPr>
          </w:p>
          <w:p w14:paraId="7B7FE7F3" w14:textId="77777777" w:rsidR="00216954" w:rsidRDefault="00216954" w:rsidP="003C50AB">
            <w:pPr>
              <w:jc w:val="both"/>
              <w:rPr>
                <w:rFonts w:ascii="Times New Roman" w:hAnsi="Times New Roman" w:cs="Times New Roman"/>
                <w:b/>
                <w:bCs/>
                <w:color w:val="000000"/>
                <w:sz w:val="24"/>
                <w:szCs w:val="24"/>
              </w:rPr>
            </w:pPr>
          </w:p>
          <w:p w14:paraId="23EB5328" w14:textId="77777777" w:rsidR="00216954" w:rsidRDefault="00216954" w:rsidP="003C50AB">
            <w:pPr>
              <w:jc w:val="both"/>
              <w:rPr>
                <w:rFonts w:ascii="Times New Roman" w:hAnsi="Times New Roman" w:cs="Times New Roman"/>
                <w:b/>
                <w:bCs/>
                <w:color w:val="000000"/>
                <w:sz w:val="24"/>
                <w:szCs w:val="24"/>
              </w:rPr>
            </w:pPr>
          </w:p>
          <w:p w14:paraId="29FC2E77" w14:textId="77777777" w:rsidR="00216954" w:rsidRDefault="00216954" w:rsidP="003C50AB">
            <w:pPr>
              <w:jc w:val="both"/>
              <w:rPr>
                <w:rFonts w:ascii="Times New Roman" w:hAnsi="Times New Roman" w:cs="Times New Roman"/>
                <w:b/>
                <w:bCs/>
                <w:color w:val="000000"/>
                <w:sz w:val="24"/>
                <w:szCs w:val="24"/>
              </w:rPr>
            </w:pPr>
          </w:p>
          <w:p w14:paraId="0F795FD3" w14:textId="77777777" w:rsidR="00216954" w:rsidRDefault="00216954" w:rsidP="003C50AB">
            <w:pPr>
              <w:jc w:val="both"/>
              <w:rPr>
                <w:rFonts w:ascii="Times New Roman" w:hAnsi="Times New Roman" w:cs="Times New Roman"/>
                <w:b/>
                <w:bCs/>
                <w:color w:val="000000"/>
                <w:sz w:val="24"/>
                <w:szCs w:val="24"/>
              </w:rPr>
            </w:pPr>
          </w:p>
          <w:p w14:paraId="3F6D6CE8" w14:textId="77777777" w:rsidR="00216954" w:rsidRDefault="00216954" w:rsidP="003C50AB">
            <w:pPr>
              <w:jc w:val="both"/>
              <w:rPr>
                <w:rFonts w:ascii="Times New Roman" w:hAnsi="Times New Roman" w:cs="Times New Roman"/>
                <w:b/>
                <w:bCs/>
                <w:color w:val="000000"/>
                <w:sz w:val="24"/>
                <w:szCs w:val="24"/>
              </w:rPr>
            </w:pPr>
          </w:p>
          <w:p w14:paraId="5B835990" w14:textId="77777777" w:rsidR="00216954" w:rsidRDefault="00216954" w:rsidP="003C50AB">
            <w:pPr>
              <w:jc w:val="both"/>
              <w:rPr>
                <w:rFonts w:ascii="Times New Roman" w:hAnsi="Times New Roman" w:cs="Times New Roman"/>
                <w:b/>
                <w:bCs/>
                <w:color w:val="000000"/>
                <w:sz w:val="24"/>
                <w:szCs w:val="24"/>
              </w:rPr>
            </w:pPr>
          </w:p>
          <w:p w14:paraId="20966F1D" w14:textId="77777777" w:rsidR="00216954" w:rsidRDefault="00216954" w:rsidP="003C50AB">
            <w:pPr>
              <w:jc w:val="both"/>
              <w:rPr>
                <w:rFonts w:ascii="Times New Roman" w:hAnsi="Times New Roman" w:cs="Times New Roman"/>
                <w:b/>
                <w:bCs/>
                <w:color w:val="000000"/>
                <w:sz w:val="24"/>
                <w:szCs w:val="24"/>
              </w:rPr>
            </w:pPr>
          </w:p>
          <w:p w14:paraId="475E2BFB" w14:textId="77777777" w:rsidR="00216954" w:rsidRDefault="00216954" w:rsidP="003C50AB">
            <w:pPr>
              <w:jc w:val="both"/>
              <w:rPr>
                <w:rFonts w:ascii="Times New Roman" w:hAnsi="Times New Roman" w:cs="Times New Roman"/>
                <w:b/>
                <w:bCs/>
                <w:color w:val="000000"/>
                <w:sz w:val="24"/>
                <w:szCs w:val="24"/>
              </w:rPr>
            </w:pPr>
          </w:p>
          <w:p w14:paraId="1D1B1CC0" w14:textId="77777777" w:rsidR="00216954" w:rsidRDefault="00216954" w:rsidP="003C50AB">
            <w:pPr>
              <w:jc w:val="both"/>
              <w:rPr>
                <w:rFonts w:ascii="Times New Roman" w:hAnsi="Times New Roman" w:cs="Times New Roman"/>
                <w:b/>
                <w:bCs/>
                <w:color w:val="000000"/>
                <w:sz w:val="24"/>
                <w:szCs w:val="24"/>
              </w:rPr>
            </w:pPr>
          </w:p>
          <w:p w14:paraId="315C9DCA" w14:textId="77777777" w:rsidR="00216954" w:rsidRDefault="00216954" w:rsidP="003C50AB">
            <w:pPr>
              <w:jc w:val="both"/>
              <w:rPr>
                <w:rFonts w:ascii="Times New Roman" w:hAnsi="Times New Roman" w:cs="Times New Roman"/>
                <w:b/>
                <w:bCs/>
                <w:color w:val="000000"/>
                <w:sz w:val="24"/>
                <w:szCs w:val="24"/>
              </w:rPr>
            </w:pPr>
          </w:p>
          <w:p w14:paraId="2E914296" w14:textId="77777777" w:rsidR="00216954" w:rsidRDefault="00216954" w:rsidP="003C50AB">
            <w:pPr>
              <w:jc w:val="both"/>
              <w:rPr>
                <w:rFonts w:ascii="Times New Roman" w:hAnsi="Times New Roman" w:cs="Times New Roman"/>
                <w:b/>
                <w:bCs/>
                <w:color w:val="000000"/>
                <w:sz w:val="24"/>
                <w:szCs w:val="24"/>
              </w:rPr>
            </w:pPr>
          </w:p>
          <w:p w14:paraId="7BF80304" w14:textId="77777777" w:rsidR="00216954" w:rsidRDefault="00216954" w:rsidP="003C50AB">
            <w:pPr>
              <w:jc w:val="both"/>
              <w:rPr>
                <w:rFonts w:ascii="Times New Roman" w:hAnsi="Times New Roman" w:cs="Times New Roman"/>
                <w:b/>
                <w:bCs/>
                <w:color w:val="000000"/>
                <w:sz w:val="24"/>
                <w:szCs w:val="24"/>
              </w:rPr>
            </w:pPr>
          </w:p>
          <w:p w14:paraId="4A8F7158" w14:textId="3063B3DD" w:rsidR="00216954" w:rsidRPr="0032468F" w:rsidRDefault="00216954" w:rsidP="003C50AB">
            <w:pPr>
              <w:jc w:val="both"/>
              <w:rPr>
                <w:rFonts w:ascii="Times New Roman" w:hAnsi="Times New Roman" w:cs="Times New Roman"/>
                <w:b/>
                <w:bCs/>
                <w:color w:val="000000"/>
                <w:sz w:val="24"/>
                <w:szCs w:val="24"/>
              </w:rPr>
            </w:pPr>
          </w:p>
        </w:tc>
        <w:tc>
          <w:tcPr>
            <w:tcW w:w="3936" w:type="dxa"/>
            <w:shd w:val="clear" w:color="auto" w:fill="auto"/>
            <w:noWrap/>
            <w:vAlign w:val="bottom"/>
          </w:tcPr>
          <w:p w14:paraId="7BFC2737"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1379588D"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3146DE88"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50Ah; preces izmēri: garums 19,8cm, platums 16,5cm, augstums 17cm.</w:t>
            </w:r>
          </w:p>
          <w:p w14:paraId="06D3E1EC"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74C19F2E" w14:textId="77777777" w:rsidTr="003C50AB">
        <w:trPr>
          <w:trHeight w:val="300"/>
        </w:trPr>
        <w:tc>
          <w:tcPr>
            <w:tcW w:w="790" w:type="dxa"/>
          </w:tcPr>
          <w:p w14:paraId="148CBC80" w14:textId="65A8FBDD" w:rsidR="003C0B81" w:rsidRPr="0032468F" w:rsidRDefault="00BB6CD1" w:rsidP="003C50A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3C0B81" w:rsidRPr="0032468F">
              <w:rPr>
                <w:rFonts w:ascii="Times New Roman" w:hAnsi="Times New Roman" w:cs="Times New Roman"/>
                <w:b/>
                <w:bCs/>
                <w:color w:val="000000"/>
                <w:sz w:val="24"/>
                <w:szCs w:val="24"/>
              </w:rPr>
              <w:t>.</w:t>
            </w:r>
          </w:p>
        </w:tc>
        <w:tc>
          <w:tcPr>
            <w:tcW w:w="4880" w:type="dxa"/>
            <w:shd w:val="clear" w:color="auto" w:fill="auto"/>
            <w:noWrap/>
            <w:hideMark/>
          </w:tcPr>
          <w:p w14:paraId="76283C22"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elektriskajam riteņkrēslam VERMEIREN “FOREST” </w:t>
            </w:r>
          </w:p>
        </w:tc>
        <w:tc>
          <w:tcPr>
            <w:tcW w:w="3936" w:type="dxa"/>
            <w:tcBorders>
              <w:bottom w:val="single" w:sz="4" w:space="0" w:color="auto"/>
            </w:tcBorders>
            <w:shd w:val="clear" w:color="auto" w:fill="auto"/>
            <w:noWrap/>
            <w:vAlign w:val="bottom"/>
            <w:hideMark/>
          </w:tcPr>
          <w:p w14:paraId="0097E90E"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5ED46592"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lastRenderedPageBreak/>
              <w:t>Piedāvātajām precēm ir jābūt ar tādu elektrisko ietilpību (Ah), lai bez atkārtotas uzlādēšanas ar elektrisko riteņkrēslu būtu iespējams nobraukt vismaz 35 km.</w:t>
            </w:r>
          </w:p>
          <w:p w14:paraId="154987AE"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75Ah; preces izmēri: garums 26cm, platums 16,8cm, augstums 21cm.</w:t>
            </w:r>
          </w:p>
          <w:p w14:paraId="40E6E3E5"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567F44FC" w14:textId="77777777" w:rsidTr="003C50AB">
        <w:trPr>
          <w:trHeight w:val="300"/>
        </w:trPr>
        <w:tc>
          <w:tcPr>
            <w:tcW w:w="790" w:type="dxa"/>
          </w:tcPr>
          <w:p w14:paraId="4304A37E" w14:textId="0BA37AB8" w:rsidR="003C0B81" w:rsidRPr="0032468F" w:rsidRDefault="00BB6CD1" w:rsidP="003C50A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5</w:t>
            </w:r>
            <w:r w:rsidR="003C0B81" w:rsidRPr="0032468F">
              <w:rPr>
                <w:rFonts w:ascii="Times New Roman" w:hAnsi="Times New Roman" w:cs="Times New Roman"/>
                <w:b/>
                <w:bCs/>
                <w:color w:val="000000"/>
                <w:sz w:val="24"/>
                <w:szCs w:val="24"/>
              </w:rPr>
              <w:t>.</w:t>
            </w:r>
          </w:p>
        </w:tc>
        <w:tc>
          <w:tcPr>
            <w:tcW w:w="4880" w:type="dxa"/>
            <w:tcBorders>
              <w:right w:val="single" w:sz="4" w:space="0" w:color="auto"/>
            </w:tcBorders>
            <w:shd w:val="clear" w:color="auto" w:fill="auto"/>
            <w:noWrap/>
            <w:hideMark/>
          </w:tcPr>
          <w:p w14:paraId="2400F55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bērnu elektriskajam riteņkrēslam </w:t>
            </w:r>
            <w:proofErr w:type="spellStart"/>
            <w:r w:rsidRPr="0032468F">
              <w:rPr>
                <w:rFonts w:ascii="Times New Roman" w:hAnsi="Times New Roman" w:cs="Times New Roman"/>
                <w:b/>
                <w:bCs/>
                <w:color w:val="000000"/>
                <w:sz w:val="24"/>
                <w:szCs w:val="24"/>
              </w:rPr>
              <w:t>Invacare</w:t>
            </w:r>
            <w:proofErr w:type="spellEnd"/>
            <w:r w:rsidRPr="0032468F">
              <w:rPr>
                <w:rFonts w:ascii="Times New Roman" w:hAnsi="Times New Roman" w:cs="Times New Roman"/>
                <w:b/>
                <w:bCs/>
                <w:color w:val="000000"/>
                <w:sz w:val="24"/>
                <w:szCs w:val="24"/>
              </w:rPr>
              <w:t xml:space="preserve"> “DRAGON” </w:t>
            </w:r>
          </w:p>
        </w:tc>
        <w:tc>
          <w:tcPr>
            <w:tcW w:w="3936" w:type="dxa"/>
            <w:tcBorders>
              <w:top w:val="single" w:sz="4" w:space="0" w:color="auto"/>
              <w:left w:val="single" w:sz="4" w:space="0" w:color="auto"/>
              <w:bottom w:val="single" w:sz="4" w:space="0" w:color="auto"/>
            </w:tcBorders>
            <w:shd w:val="clear" w:color="auto" w:fill="auto"/>
            <w:noWrap/>
            <w:vAlign w:val="bottom"/>
            <w:hideMark/>
          </w:tcPr>
          <w:p w14:paraId="53CFBE0D"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63BAD735"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11DEE7F8"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 xml:space="preserve">Galvenie parametri: elektriskā ietilpība: ne mazāka kā 60Ah; preces </w:t>
            </w:r>
            <w:r w:rsidR="00A93F96" w:rsidRPr="0032468F">
              <w:rPr>
                <w:rFonts w:ascii="Times New Roman" w:hAnsi="Times New Roman" w:cs="Times New Roman"/>
                <w:sz w:val="24"/>
                <w:szCs w:val="24"/>
              </w:rPr>
              <w:t xml:space="preserve">17 </w:t>
            </w:r>
            <w:r w:rsidRPr="0032468F">
              <w:rPr>
                <w:rFonts w:ascii="Times New Roman" w:hAnsi="Times New Roman" w:cs="Times New Roman"/>
                <w:sz w:val="24"/>
                <w:szCs w:val="24"/>
              </w:rPr>
              <w:t>izmēri:</w:t>
            </w:r>
            <w:r w:rsidR="00A93F96" w:rsidRPr="0032468F">
              <w:rPr>
                <w:rFonts w:ascii="Times New Roman" w:hAnsi="Times New Roman" w:cs="Times New Roman"/>
                <w:sz w:val="24"/>
                <w:szCs w:val="24"/>
              </w:rPr>
              <w:t xml:space="preserve"> garums 17,5cm, platums </w:t>
            </w:r>
            <w:r w:rsidRPr="0032468F">
              <w:rPr>
                <w:rFonts w:ascii="Times New Roman" w:hAnsi="Times New Roman" w:cs="Times New Roman"/>
                <w:sz w:val="24"/>
                <w:szCs w:val="24"/>
              </w:rPr>
              <w:t>cm, augstums 21cm.</w:t>
            </w:r>
          </w:p>
          <w:p w14:paraId="2F75D529"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3D01FCB3" w14:textId="77777777" w:rsidTr="003C50AB">
        <w:trPr>
          <w:trHeight w:val="300"/>
        </w:trPr>
        <w:tc>
          <w:tcPr>
            <w:tcW w:w="790" w:type="dxa"/>
          </w:tcPr>
          <w:p w14:paraId="5FBC23D5" w14:textId="411D57EC" w:rsidR="003C0B81" w:rsidRPr="0032468F" w:rsidRDefault="00BB6CD1" w:rsidP="003C50A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3C0B81" w:rsidRPr="0032468F">
              <w:rPr>
                <w:rFonts w:ascii="Times New Roman" w:hAnsi="Times New Roman" w:cs="Times New Roman"/>
                <w:b/>
                <w:bCs/>
                <w:color w:val="000000"/>
                <w:sz w:val="24"/>
                <w:szCs w:val="24"/>
              </w:rPr>
              <w:t>.</w:t>
            </w:r>
          </w:p>
        </w:tc>
        <w:tc>
          <w:tcPr>
            <w:tcW w:w="4880" w:type="dxa"/>
            <w:tcBorders>
              <w:right w:val="single" w:sz="4" w:space="0" w:color="auto"/>
            </w:tcBorders>
            <w:shd w:val="clear" w:color="auto" w:fill="auto"/>
            <w:noWrap/>
          </w:tcPr>
          <w:p w14:paraId="4FB78DC0"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w:t>
            </w:r>
            <w:proofErr w:type="spellStart"/>
            <w:r w:rsidR="000109ED" w:rsidRPr="0032468F">
              <w:rPr>
                <w:rFonts w:ascii="Times New Roman" w:hAnsi="Times New Roman" w:cs="Times New Roman"/>
                <w:b/>
                <w:bCs/>
                <w:color w:val="000000"/>
                <w:sz w:val="24"/>
                <w:szCs w:val="24"/>
              </w:rPr>
              <w:t>sku</w:t>
            </w:r>
            <w:r w:rsidRPr="0032468F">
              <w:rPr>
                <w:rFonts w:ascii="Times New Roman" w:hAnsi="Times New Roman" w:cs="Times New Roman"/>
                <w:b/>
                <w:bCs/>
                <w:color w:val="000000"/>
                <w:sz w:val="24"/>
                <w:szCs w:val="24"/>
              </w:rPr>
              <w:t>terim</w:t>
            </w:r>
            <w:proofErr w:type="spellEnd"/>
            <w:r w:rsidRPr="0032468F">
              <w:rPr>
                <w:rFonts w:ascii="Times New Roman" w:hAnsi="Times New Roman" w:cs="Times New Roman"/>
                <w:b/>
                <w:bCs/>
                <w:color w:val="000000"/>
                <w:sz w:val="24"/>
                <w:szCs w:val="24"/>
              </w:rPr>
              <w:t xml:space="preserve"> “RASCAL FRONTIER” </w:t>
            </w:r>
          </w:p>
        </w:tc>
        <w:tc>
          <w:tcPr>
            <w:tcW w:w="3936" w:type="dxa"/>
            <w:tcBorders>
              <w:top w:val="single" w:sz="4" w:space="0" w:color="auto"/>
              <w:left w:val="single" w:sz="4" w:space="0" w:color="auto"/>
              <w:bottom w:val="single" w:sz="4" w:space="0" w:color="auto"/>
            </w:tcBorders>
            <w:shd w:val="clear" w:color="auto" w:fill="auto"/>
            <w:noWrap/>
            <w:vAlign w:val="bottom"/>
          </w:tcPr>
          <w:p w14:paraId="4FC5E3C1"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75BF3741"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 xml:space="preserve">Piedāvātajām precēm ir jābūt ar tādu elektrisko ietilpību (Ah), lai bez atkārtotas uzlādēšanas ar elektrisko </w:t>
            </w:r>
            <w:r w:rsidRPr="0032468F">
              <w:rPr>
                <w:rFonts w:ascii="Times New Roman" w:hAnsi="Times New Roman" w:cs="Times New Roman"/>
                <w:sz w:val="24"/>
                <w:szCs w:val="24"/>
              </w:rPr>
              <w:lastRenderedPageBreak/>
              <w:t>riteņkrēslu būtu iespējams nobraukt vismaz 35 km.</w:t>
            </w:r>
          </w:p>
          <w:p w14:paraId="43B7B824"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w:t>
            </w:r>
            <w:r w:rsidR="00F276BF" w:rsidRPr="0032468F">
              <w:rPr>
                <w:rFonts w:ascii="Times New Roman" w:hAnsi="Times New Roman" w:cs="Times New Roman"/>
                <w:sz w:val="24"/>
                <w:szCs w:val="24"/>
              </w:rPr>
              <w:t>triskā ietilpība: ne mazāka kā 5</w:t>
            </w:r>
            <w:r w:rsidRPr="0032468F">
              <w:rPr>
                <w:rFonts w:ascii="Times New Roman" w:hAnsi="Times New Roman" w:cs="Times New Roman"/>
                <w:sz w:val="24"/>
                <w:szCs w:val="24"/>
              </w:rPr>
              <w:t>5Ah; preces izmēri: garums 23cm, platums 14,0cm, augstums 20,5cm.</w:t>
            </w:r>
          </w:p>
          <w:p w14:paraId="7A201CE8"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r w:rsidR="003C0B81" w:rsidRPr="0032468F" w14:paraId="4F73C65A" w14:textId="77777777" w:rsidTr="003C50AB">
        <w:trPr>
          <w:trHeight w:val="300"/>
        </w:trPr>
        <w:tc>
          <w:tcPr>
            <w:tcW w:w="790" w:type="dxa"/>
          </w:tcPr>
          <w:p w14:paraId="104821CB" w14:textId="61BC9109" w:rsidR="003C0B81" w:rsidRPr="0032468F" w:rsidRDefault="00BB6CD1" w:rsidP="003C50AB">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7</w:t>
            </w:r>
            <w:r w:rsidR="003C0B81" w:rsidRPr="0032468F">
              <w:rPr>
                <w:rFonts w:ascii="Times New Roman" w:hAnsi="Times New Roman" w:cs="Times New Roman"/>
                <w:b/>
                <w:bCs/>
                <w:color w:val="000000"/>
                <w:sz w:val="24"/>
                <w:szCs w:val="24"/>
              </w:rPr>
              <w:t xml:space="preserve">. </w:t>
            </w:r>
          </w:p>
        </w:tc>
        <w:tc>
          <w:tcPr>
            <w:tcW w:w="4880" w:type="dxa"/>
            <w:shd w:val="clear" w:color="auto" w:fill="auto"/>
            <w:noWrap/>
            <w:hideMark/>
          </w:tcPr>
          <w:p w14:paraId="3A451627" w14:textId="77777777" w:rsidR="003C0B81" w:rsidRPr="0032468F" w:rsidRDefault="003C0B81" w:rsidP="003C50AB">
            <w:pPr>
              <w:jc w:val="both"/>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 xml:space="preserve">Akumulators </w:t>
            </w:r>
            <w:proofErr w:type="spellStart"/>
            <w:r w:rsidR="000109ED" w:rsidRPr="0032468F">
              <w:rPr>
                <w:rFonts w:ascii="Times New Roman" w:hAnsi="Times New Roman" w:cs="Times New Roman"/>
                <w:b/>
                <w:bCs/>
                <w:color w:val="000000"/>
                <w:sz w:val="24"/>
                <w:szCs w:val="24"/>
              </w:rPr>
              <w:t>sku</w:t>
            </w:r>
            <w:r w:rsidRPr="0032468F">
              <w:rPr>
                <w:rFonts w:ascii="Times New Roman" w:hAnsi="Times New Roman" w:cs="Times New Roman"/>
                <w:b/>
                <w:bCs/>
                <w:color w:val="000000"/>
                <w:sz w:val="24"/>
                <w:szCs w:val="24"/>
              </w:rPr>
              <w:t>terim</w:t>
            </w:r>
            <w:proofErr w:type="spellEnd"/>
            <w:r w:rsidRPr="0032468F">
              <w:rPr>
                <w:rFonts w:ascii="Times New Roman" w:hAnsi="Times New Roman" w:cs="Times New Roman"/>
                <w:b/>
                <w:bCs/>
                <w:color w:val="000000"/>
                <w:sz w:val="24"/>
                <w:szCs w:val="24"/>
              </w:rPr>
              <w:t xml:space="preserve"> ar palielinātu svara izturību </w:t>
            </w:r>
            <w:proofErr w:type="spellStart"/>
            <w:r w:rsidRPr="0032468F">
              <w:rPr>
                <w:rFonts w:ascii="Times New Roman" w:hAnsi="Times New Roman" w:cs="Times New Roman"/>
                <w:b/>
                <w:bCs/>
                <w:color w:val="000000"/>
                <w:sz w:val="24"/>
                <w:szCs w:val="24"/>
              </w:rPr>
              <w:t>Invacare</w:t>
            </w:r>
            <w:proofErr w:type="spellEnd"/>
            <w:r w:rsidRPr="0032468F">
              <w:rPr>
                <w:rFonts w:ascii="Times New Roman" w:hAnsi="Times New Roman" w:cs="Times New Roman"/>
                <w:b/>
                <w:bCs/>
                <w:color w:val="000000"/>
                <w:sz w:val="24"/>
                <w:szCs w:val="24"/>
              </w:rPr>
              <w:t xml:space="preserve"> </w:t>
            </w:r>
            <w:proofErr w:type="spellStart"/>
            <w:r w:rsidRPr="0032468F">
              <w:rPr>
                <w:rFonts w:ascii="Times New Roman" w:hAnsi="Times New Roman" w:cs="Times New Roman"/>
                <w:b/>
                <w:bCs/>
                <w:color w:val="000000"/>
                <w:sz w:val="24"/>
                <w:szCs w:val="24"/>
              </w:rPr>
              <w:t>Comet</w:t>
            </w:r>
            <w:proofErr w:type="spellEnd"/>
            <w:r w:rsidRPr="0032468F">
              <w:rPr>
                <w:rFonts w:ascii="Times New Roman" w:hAnsi="Times New Roman" w:cs="Times New Roman"/>
                <w:b/>
                <w:bCs/>
                <w:color w:val="000000"/>
                <w:sz w:val="24"/>
                <w:szCs w:val="24"/>
              </w:rPr>
              <w:t xml:space="preserve"> </w:t>
            </w:r>
            <w:proofErr w:type="spellStart"/>
            <w:r w:rsidRPr="0032468F">
              <w:rPr>
                <w:rFonts w:ascii="Times New Roman" w:hAnsi="Times New Roman" w:cs="Times New Roman"/>
                <w:b/>
                <w:bCs/>
                <w:color w:val="000000"/>
                <w:sz w:val="24"/>
                <w:szCs w:val="24"/>
              </w:rPr>
              <w:t>Ultra</w:t>
            </w:r>
            <w:proofErr w:type="spellEnd"/>
            <w:r w:rsidRPr="0032468F">
              <w:rPr>
                <w:rFonts w:ascii="Times New Roman" w:hAnsi="Times New Roman" w:cs="Times New Roman"/>
                <w:b/>
                <w:bCs/>
                <w:color w:val="000000"/>
                <w:sz w:val="24"/>
                <w:szCs w:val="24"/>
              </w:rPr>
              <w:t xml:space="preserve"> </w:t>
            </w:r>
          </w:p>
        </w:tc>
        <w:tc>
          <w:tcPr>
            <w:tcW w:w="3936" w:type="dxa"/>
            <w:shd w:val="clear" w:color="auto" w:fill="auto"/>
            <w:noWrap/>
            <w:vAlign w:val="bottom"/>
            <w:hideMark/>
          </w:tcPr>
          <w:p w14:paraId="076FB2DC"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jāatbilst visām normatīvajos aktos un attiecīgā elektriskā riteņkrēsla modeļa tehniskajā dokumentācijā noteiktajām prasībām.</w:t>
            </w:r>
          </w:p>
          <w:p w14:paraId="632D497B"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Piedāvātajām precēm ir jābūt ar tādu elektrisko ietilpību (Ah), lai bez atkārtotas uzlādēšanas ar elektrisko riteņkrēslu būtu iespējams nobraukt vismaz 35 km.</w:t>
            </w:r>
          </w:p>
          <w:p w14:paraId="5B68F04A" w14:textId="77777777" w:rsidR="003C0B81" w:rsidRPr="0032468F" w:rsidRDefault="003C0B81" w:rsidP="003C50AB">
            <w:pPr>
              <w:spacing w:before="40" w:after="40"/>
              <w:jc w:val="both"/>
              <w:rPr>
                <w:rFonts w:ascii="Times New Roman" w:hAnsi="Times New Roman" w:cs="Times New Roman"/>
                <w:sz w:val="24"/>
                <w:szCs w:val="24"/>
              </w:rPr>
            </w:pPr>
            <w:r w:rsidRPr="0032468F">
              <w:rPr>
                <w:rFonts w:ascii="Times New Roman" w:hAnsi="Times New Roman" w:cs="Times New Roman"/>
                <w:sz w:val="24"/>
                <w:szCs w:val="24"/>
              </w:rPr>
              <w:t>Galvenie parametri: elektriskā ietilpība: ne mazāka kā 74Ah; preces izmēri: garums 26cm, platums 17,0 cm, augstums 20,5cm.</w:t>
            </w:r>
          </w:p>
          <w:p w14:paraId="63D72358" w14:textId="77777777" w:rsidR="003C0B81" w:rsidRPr="0032468F" w:rsidRDefault="003C0B81" w:rsidP="003C50AB">
            <w:pPr>
              <w:jc w:val="both"/>
              <w:rPr>
                <w:rFonts w:ascii="Times New Roman" w:hAnsi="Times New Roman" w:cs="Times New Roman"/>
                <w:sz w:val="24"/>
                <w:szCs w:val="24"/>
              </w:rPr>
            </w:pPr>
            <w:r w:rsidRPr="0032468F">
              <w:rPr>
                <w:rFonts w:ascii="Times New Roman" w:hAnsi="Times New Roman" w:cs="Times New Roman"/>
                <w:sz w:val="24"/>
                <w:szCs w:val="24"/>
              </w:rPr>
              <w:t>Pretendentam tehniskajā piedāvājumā ir jānorāda preces spriegums (V), elektriskā ietilpība (Ah), preces izmēri (garums x platums x augstums) un citi parametri, kas raksturo preci, atbilstoši attiecīgā elektriskā riteņkrēsla modelim.</w:t>
            </w:r>
          </w:p>
        </w:tc>
      </w:tr>
    </w:tbl>
    <w:p w14:paraId="278D4D4E" w14:textId="77777777" w:rsidR="00627EC8" w:rsidRPr="0032468F" w:rsidRDefault="00627EC8" w:rsidP="00627EC8">
      <w:pPr>
        <w:shd w:val="clear" w:color="auto" w:fill="FFFFFF"/>
        <w:spacing w:after="0" w:line="240" w:lineRule="auto"/>
        <w:ind w:firstLine="284"/>
        <w:jc w:val="both"/>
        <w:rPr>
          <w:rFonts w:ascii="Times New Roman" w:eastAsia="Times New Roman" w:hAnsi="Times New Roman"/>
          <w:spacing w:val="-3"/>
          <w:sz w:val="24"/>
          <w:szCs w:val="24"/>
          <w:lang w:eastAsia="lv-LV"/>
        </w:rPr>
      </w:pPr>
    </w:p>
    <w:p w14:paraId="5F23DAF0" w14:textId="77777777" w:rsidR="00AE02E7" w:rsidRDefault="00AE02E7" w:rsidP="00DF75EB">
      <w:pPr>
        <w:spacing w:after="0"/>
        <w:jc w:val="right"/>
        <w:rPr>
          <w:rFonts w:ascii="Times New Roman" w:hAnsi="Times New Roman" w:cs="Times New Roman"/>
          <w:b/>
          <w:sz w:val="24"/>
          <w:szCs w:val="24"/>
        </w:rPr>
      </w:pPr>
    </w:p>
    <w:p w14:paraId="3D5B2764" w14:textId="77777777" w:rsidR="00797E3E" w:rsidRDefault="00797E3E" w:rsidP="00DF75EB">
      <w:pPr>
        <w:spacing w:after="0"/>
        <w:jc w:val="right"/>
        <w:rPr>
          <w:rFonts w:ascii="Times New Roman" w:hAnsi="Times New Roman" w:cs="Times New Roman"/>
          <w:b/>
          <w:sz w:val="24"/>
          <w:szCs w:val="24"/>
        </w:rPr>
      </w:pPr>
    </w:p>
    <w:p w14:paraId="6D0304D7" w14:textId="77777777" w:rsidR="00797E3E" w:rsidRDefault="00797E3E" w:rsidP="00DF75EB">
      <w:pPr>
        <w:spacing w:after="0"/>
        <w:jc w:val="right"/>
        <w:rPr>
          <w:rFonts w:ascii="Times New Roman" w:hAnsi="Times New Roman" w:cs="Times New Roman"/>
          <w:b/>
          <w:sz w:val="24"/>
          <w:szCs w:val="24"/>
        </w:rPr>
      </w:pPr>
    </w:p>
    <w:p w14:paraId="7D930007" w14:textId="77777777" w:rsidR="00AE02E7" w:rsidRDefault="00AE02E7" w:rsidP="00DF75EB">
      <w:pPr>
        <w:spacing w:after="0"/>
        <w:jc w:val="right"/>
        <w:rPr>
          <w:rFonts w:ascii="Times New Roman" w:hAnsi="Times New Roman" w:cs="Times New Roman"/>
          <w:b/>
          <w:sz w:val="24"/>
          <w:szCs w:val="24"/>
        </w:rPr>
      </w:pPr>
    </w:p>
    <w:p w14:paraId="0B74FA64" w14:textId="77777777" w:rsidR="00AE02E7" w:rsidRDefault="00AE02E7" w:rsidP="00DF75EB">
      <w:pPr>
        <w:spacing w:after="0"/>
        <w:jc w:val="right"/>
        <w:rPr>
          <w:rFonts w:ascii="Times New Roman" w:hAnsi="Times New Roman" w:cs="Times New Roman"/>
          <w:b/>
          <w:sz w:val="24"/>
          <w:szCs w:val="24"/>
        </w:rPr>
      </w:pPr>
    </w:p>
    <w:p w14:paraId="21B68CBF" w14:textId="77777777" w:rsidR="00AE02E7" w:rsidRDefault="00AE02E7" w:rsidP="00DF75EB">
      <w:pPr>
        <w:spacing w:after="0"/>
        <w:jc w:val="right"/>
        <w:rPr>
          <w:rFonts w:ascii="Times New Roman" w:hAnsi="Times New Roman" w:cs="Times New Roman"/>
          <w:b/>
          <w:sz w:val="24"/>
          <w:szCs w:val="24"/>
        </w:rPr>
      </w:pPr>
    </w:p>
    <w:p w14:paraId="73423AA0" w14:textId="237B36E9" w:rsidR="00AE02E7" w:rsidRDefault="00AE02E7" w:rsidP="00DF75EB">
      <w:pPr>
        <w:spacing w:after="0"/>
        <w:jc w:val="right"/>
        <w:rPr>
          <w:rFonts w:ascii="Times New Roman" w:hAnsi="Times New Roman" w:cs="Times New Roman"/>
          <w:b/>
          <w:sz w:val="24"/>
          <w:szCs w:val="24"/>
        </w:rPr>
      </w:pPr>
    </w:p>
    <w:p w14:paraId="48F65E36" w14:textId="0FF2153D" w:rsidR="00BB6CD1" w:rsidRDefault="00BB6CD1" w:rsidP="00DF75EB">
      <w:pPr>
        <w:spacing w:after="0"/>
        <w:jc w:val="right"/>
        <w:rPr>
          <w:rFonts w:ascii="Times New Roman" w:hAnsi="Times New Roman" w:cs="Times New Roman"/>
          <w:b/>
          <w:sz w:val="24"/>
          <w:szCs w:val="24"/>
        </w:rPr>
      </w:pPr>
    </w:p>
    <w:p w14:paraId="55258DB1" w14:textId="330C3CC9" w:rsidR="00BB6CD1" w:rsidRDefault="00BB6CD1" w:rsidP="00DF75EB">
      <w:pPr>
        <w:spacing w:after="0"/>
        <w:jc w:val="right"/>
        <w:rPr>
          <w:rFonts w:ascii="Times New Roman" w:hAnsi="Times New Roman" w:cs="Times New Roman"/>
          <w:b/>
          <w:sz w:val="24"/>
          <w:szCs w:val="24"/>
        </w:rPr>
      </w:pPr>
    </w:p>
    <w:p w14:paraId="7784B618" w14:textId="671F5158" w:rsidR="00BB6CD1" w:rsidRDefault="00BB6CD1" w:rsidP="00DF75EB">
      <w:pPr>
        <w:spacing w:after="0"/>
        <w:jc w:val="right"/>
        <w:rPr>
          <w:rFonts w:ascii="Times New Roman" w:hAnsi="Times New Roman" w:cs="Times New Roman"/>
          <w:b/>
          <w:sz w:val="24"/>
          <w:szCs w:val="24"/>
        </w:rPr>
      </w:pPr>
    </w:p>
    <w:p w14:paraId="37809D79" w14:textId="77777777" w:rsidR="00BB6CD1" w:rsidRDefault="00BB6CD1" w:rsidP="00DF75EB">
      <w:pPr>
        <w:spacing w:after="0"/>
        <w:jc w:val="right"/>
        <w:rPr>
          <w:rFonts w:ascii="Times New Roman" w:hAnsi="Times New Roman" w:cs="Times New Roman"/>
          <w:b/>
          <w:sz w:val="24"/>
          <w:szCs w:val="24"/>
        </w:rPr>
      </w:pPr>
    </w:p>
    <w:p w14:paraId="3F0EBAF9" w14:textId="39EC1E6F" w:rsidR="00BB6C31" w:rsidRDefault="00BB6C31" w:rsidP="00D177E4">
      <w:pPr>
        <w:spacing w:after="0"/>
        <w:rPr>
          <w:rFonts w:ascii="Times New Roman" w:hAnsi="Times New Roman" w:cs="Times New Roman"/>
          <w:b/>
          <w:sz w:val="24"/>
          <w:szCs w:val="24"/>
        </w:rPr>
      </w:pPr>
    </w:p>
    <w:p w14:paraId="64BDE6A5" w14:textId="77777777" w:rsidR="003C0B81" w:rsidRPr="0032468F" w:rsidRDefault="00D2468E" w:rsidP="00DF75EB">
      <w:pPr>
        <w:spacing w:after="0"/>
        <w:jc w:val="right"/>
        <w:rPr>
          <w:rFonts w:ascii="Times New Roman" w:hAnsi="Times New Roman" w:cs="Times New Roman"/>
          <w:b/>
          <w:sz w:val="24"/>
          <w:szCs w:val="24"/>
        </w:rPr>
      </w:pPr>
      <w:r w:rsidRPr="0032468F">
        <w:rPr>
          <w:rFonts w:ascii="Times New Roman" w:hAnsi="Times New Roman" w:cs="Times New Roman"/>
          <w:b/>
          <w:sz w:val="24"/>
          <w:szCs w:val="24"/>
        </w:rPr>
        <w:lastRenderedPageBreak/>
        <w:t>3</w:t>
      </w:r>
      <w:r w:rsidR="003C0B81" w:rsidRPr="0032468F">
        <w:rPr>
          <w:rFonts w:ascii="Times New Roman" w:hAnsi="Times New Roman" w:cs="Times New Roman"/>
          <w:b/>
          <w:sz w:val="24"/>
          <w:szCs w:val="24"/>
        </w:rPr>
        <w:t>.pielikums</w:t>
      </w:r>
    </w:p>
    <w:p w14:paraId="64464226" w14:textId="77777777" w:rsidR="003C0B81" w:rsidRPr="0032468F" w:rsidRDefault="00D62537" w:rsidP="00DF75EB">
      <w:pPr>
        <w:spacing w:after="0"/>
        <w:jc w:val="right"/>
        <w:rPr>
          <w:rFonts w:ascii="Times New Roman" w:hAnsi="Times New Roman" w:cs="Times New Roman"/>
          <w:b/>
          <w:caps/>
          <w:sz w:val="24"/>
          <w:szCs w:val="24"/>
        </w:rPr>
      </w:pPr>
      <w:r w:rsidRPr="0032468F">
        <w:rPr>
          <w:rFonts w:ascii="Times New Roman" w:hAnsi="Times New Roman" w:cs="Times New Roman"/>
          <w:sz w:val="24"/>
          <w:szCs w:val="24"/>
        </w:rPr>
        <w:t>F</w:t>
      </w:r>
      <w:r w:rsidR="003C0B81" w:rsidRPr="0032468F">
        <w:rPr>
          <w:rFonts w:ascii="Times New Roman" w:hAnsi="Times New Roman" w:cs="Times New Roman"/>
          <w:sz w:val="24"/>
          <w:szCs w:val="24"/>
        </w:rPr>
        <w:t>inanšu piedāvājums (forma)</w:t>
      </w:r>
    </w:p>
    <w:p w14:paraId="76648F75" w14:textId="48C520D7"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w:t>
      </w:r>
      <w:r w:rsidR="002C0E47">
        <w:rPr>
          <w:rFonts w:ascii="Times New Roman" w:hAnsi="Times New Roman" w:cs="Times New Roman"/>
          <w:sz w:val="24"/>
          <w:szCs w:val="24"/>
        </w:rPr>
        <w:t xml:space="preserve"> </w:t>
      </w:r>
      <w:r w:rsidRPr="0032468F">
        <w:rPr>
          <w:rFonts w:ascii="Times New Roman" w:hAnsi="Times New Roman" w:cs="Times New Roman"/>
          <w:sz w:val="24"/>
          <w:szCs w:val="24"/>
        </w:rPr>
        <w:t>.panta kārtībā</w:t>
      </w:r>
    </w:p>
    <w:p w14:paraId="0AE06BAD" w14:textId="4B927BE8" w:rsidR="003C0B81" w:rsidRPr="0032468F" w:rsidRDefault="003C0B81" w:rsidP="00DF75EB">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I</w:t>
      </w:r>
      <w:r w:rsidR="00BB6CD1">
        <w:rPr>
          <w:rFonts w:ascii="Times New Roman" w:hAnsi="Times New Roman"/>
          <w:sz w:val="24"/>
          <w:szCs w:val="24"/>
          <w:lang w:val="lv-LV"/>
        </w:rPr>
        <w:t>D Nr. VSIA NRC „Vaivari” 2018/16</w:t>
      </w:r>
      <w:r w:rsidRPr="0032468F">
        <w:rPr>
          <w:rFonts w:ascii="Times New Roman" w:hAnsi="Times New Roman"/>
          <w:sz w:val="24"/>
          <w:szCs w:val="24"/>
          <w:lang w:val="lv-LV"/>
        </w:rPr>
        <w:t xml:space="preserve"> TPC</w:t>
      </w:r>
    </w:p>
    <w:p w14:paraId="5E8F7C2D" w14:textId="77777777" w:rsidR="003C0B81" w:rsidRPr="0032468F" w:rsidRDefault="003C0B81" w:rsidP="003C0B81">
      <w:pPr>
        <w:pStyle w:val="NoSpacing"/>
        <w:ind w:left="709" w:hanging="709"/>
        <w:jc w:val="center"/>
        <w:rPr>
          <w:rFonts w:ascii="Times New Roman" w:hAnsi="Times New Roman"/>
          <w:i/>
          <w:sz w:val="24"/>
          <w:szCs w:val="24"/>
          <w:lang w:val="lv-LV"/>
        </w:rPr>
      </w:pPr>
    </w:p>
    <w:p w14:paraId="419BAA42" w14:textId="77777777" w:rsidR="003C0B81" w:rsidRDefault="003C0B81" w:rsidP="003C0B81">
      <w:pPr>
        <w:pStyle w:val="NoSpacing"/>
        <w:ind w:left="709" w:hanging="709"/>
        <w:jc w:val="center"/>
        <w:rPr>
          <w:rFonts w:ascii="Times New Roman" w:hAnsi="Times New Roman"/>
          <w:i/>
          <w:sz w:val="24"/>
          <w:szCs w:val="24"/>
          <w:lang w:val="lv-LV"/>
        </w:rPr>
      </w:pPr>
    </w:p>
    <w:p w14:paraId="2C0E51DF" w14:textId="77777777" w:rsidR="00AE02E7" w:rsidRDefault="00AE02E7" w:rsidP="003C0B81">
      <w:pPr>
        <w:pStyle w:val="NoSpacing"/>
        <w:ind w:left="709" w:hanging="709"/>
        <w:jc w:val="center"/>
        <w:rPr>
          <w:rFonts w:ascii="Times New Roman" w:hAnsi="Times New Roman"/>
          <w:i/>
          <w:sz w:val="24"/>
          <w:szCs w:val="24"/>
          <w:lang w:val="lv-LV"/>
        </w:rPr>
      </w:pPr>
    </w:p>
    <w:p w14:paraId="3C67A437" w14:textId="77777777" w:rsidR="00AE02E7" w:rsidRDefault="00AE02E7" w:rsidP="003C0B81">
      <w:pPr>
        <w:pStyle w:val="NoSpacing"/>
        <w:ind w:left="709" w:hanging="709"/>
        <w:jc w:val="center"/>
        <w:rPr>
          <w:rFonts w:ascii="Times New Roman" w:hAnsi="Times New Roman"/>
          <w:i/>
          <w:sz w:val="24"/>
          <w:szCs w:val="24"/>
          <w:lang w:val="lv-LV"/>
        </w:rPr>
      </w:pPr>
    </w:p>
    <w:p w14:paraId="6F13A167" w14:textId="77777777" w:rsidR="00AE02E7" w:rsidRPr="0032468F" w:rsidRDefault="00AE02E7" w:rsidP="003C0B81">
      <w:pPr>
        <w:pStyle w:val="NoSpacing"/>
        <w:ind w:left="709" w:hanging="709"/>
        <w:jc w:val="center"/>
        <w:rPr>
          <w:rFonts w:ascii="Times New Roman" w:hAnsi="Times New Roman"/>
          <w:i/>
          <w:sz w:val="24"/>
          <w:szCs w:val="24"/>
          <w:lang w:val="lv-LV"/>
        </w:rPr>
      </w:pPr>
    </w:p>
    <w:p w14:paraId="0BDF6CA3" w14:textId="77777777" w:rsidR="003C0B81" w:rsidRPr="0032468F" w:rsidRDefault="003C0B81" w:rsidP="003C0B81">
      <w:pPr>
        <w:pStyle w:val="NoSpacing"/>
        <w:ind w:left="709" w:hanging="709"/>
        <w:jc w:val="center"/>
        <w:rPr>
          <w:rFonts w:ascii="Times New Roman" w:hAnsi="Times New Roman"/>
          <w:i/>
          <w:sz w:val="24"/>
          <w:szCs w:val="24"/>
          <w:lang w:val="lv-LV"/>
        </w:rPr>
      </w:pPr>
    </w:p>
    <w:p w14:paraId="155767B5" w14:textId="77777777" w:rsidR="003C0B81" w:rsidRPr="0032468F" w:rsidRDefault="0045269C" w:rsidP="003C0B81">
      <w:pPr>
        <w:spacing w:before="120"/>
        <w:jc w:val="center"/>
        <w:rPr>
          <w:rFonts w:ascii="Times New Roman" w:hAnsi="Times New Roman" w:cs="Times New Roman"/>
          <w:b/>
          <w:caps/>
          <w:sz w:val="24"/>
          <w:szCs w:val="24"/>
          <w:lang w:eastAsia="lv-LV"/>
        </w:rPr>
      </w:pPr>
      <w:r w:rsidRPr="0032468F">
        <w:rPr>
          <w:rFonts w:ascii="Times New Roman" w:hAnsi="Times New Roman" w:cs="Times New Roman"/>
          <w:b/>
          <w:caps/>
          <w:sz w:val="24"/>
          <w:szCs w:val="24"/>
          <w:lang w:eastAsia="lv-LV"/>
        </w:rPr>
        <w:t>FINANŠU</w:t>
      </w:r>
      <w:r w:rsidR="003C0B81" w:rsidRPr="0032468F">
        <w:rPr>
          <w:rFonts w:ascii="Times New Roman" w:hAnsi="Times New Roman" w:cs="Times New Roman"/>
          <w:b/>
          <w:caps/>
          <w:sz w:val="24"/>
          <w:szCs w:val="24"/>
          <w:lang w:eastAsia="lv-LV"/>
        </w:rPr>
        <w:t xml:space="preserve"> piedāvājums</w:t>
      </w:r>
    </w:p>
    <w:p w14:paraId="553250F6" w14:textId="77777777" w:rsidR="003C0B81" w:rsidRPr="0032468F" w:rsidRDefault="003C0B81" w:rsidP="003C0B81">
      <w:pPr>
        <w:jc w:val="center"/>
        <w:rPr>
          <w:rFonts w:ascii="Times New Roman" w:hAnsi="Times New Roman" w:cs="Times New Roman"/>
          <w:b/>
          <w:sz w:val="24"/>
          <w:szCs w:val="24"/>
          <w:lang w:eastAsia="lv-LV"/>
        </w:rPr>
      </w:pPr>
      <w:r w:rsidRPr="0032468F">
        <w:rPr>
          <w:rFonts w:ascii="Times New Roman" w:hAnsi="Times New Roman" w:cs="Times New Roman"/>
          <w:sz w:val="24"/>
          <w:szCs w:val="24"/>
        </w:rPr>
        <w:t>iepirkumam</w:t>
      </w:r>
      <w:r w:rsidRPr="0032468F">
        <w:rPr>
          <w:rFonts w:ascii="Times New Roman" w:hAnsi="Times New Roman" w:cs="Times New Roman"/>
          <w:b/>
          <w:sz w:val="24"/>
          <w:szCs w:val="24"/>
        </w:rPr>
        <w:t xml:space="preserve"> </w:t>
      </w:r>
      <w:r w:rsidRPr="0032468F">
        <w:rPr>
          <w:rFonts w:ascii="Times New Roman" w:hAnsi="Times New Roman" w:cs="Times New Roman"/>
          <w:sz w:val="24"/>
          <w:szCs w:val="24"/>
          <w:lang w:eastAsia="lv-LV"/>
        </w:rPr>
        <w:t>"Akumulatoru iegāde elektriskajiem riteņkrēsliem</w:t>
      </w:r>
      <w:r w:rsidR="00AD5BCB" w:rsidRPr="0032468F">
        <w:rPr>
          <w:rFonts w:ascii="Times New Roman" w:hAnsi="Times New Roman" w:cs="Times New Roman"/>
          <w:sz w:val="24"/>
          <w:szCs w:val="24"/>
          <w:lang w:eastAsia="lv-LV"/>
        </w:rPr>
        <w:t xml:space="preserve"> un skuteriem</w:t>
      </w:r>
      <w:r w:rsidRPr="0032468F">
        <w:rPr>
          <w:rFonts w:ascii="Times New Roman" w:hAnsi="Times New Roman" w:cs="Times New Roman"/>
          <w:sz w:val="24"/>
          <w:szCs w:val="24"/>
          <w:lang w:eastAsia="lv-LV"/>
        </w:rPr>
        <w:t>"</w:t>
      </w:r>
    </w:p>
    <w:p w14:paraId="0658CEC7" w14:textId="19E97A0D" w:rsidR="003C0B81" w:rsidRPr="0032468F" w:rsidRDefault="003C0B81" w:rsidP="003C0B81">
      <w:pPr>
        <w:spacing w:after="120"/>
        <w:jc w:val="center"/>
        <w:rPr>
          <w:rFonts w:ascii="Times New Roman" w:hAnsi="Times New Roman" w:cs="Times New Roman"/>
          <w:sz w:val="24"/>
          <w:szCs w:val="24"/>
          <w:lang w:eastAsia="lv-LV"/>
        </w:rPr>
      </w:pPr>
      <w:r w:rsidRPr="0032468F">
        <w:rPr>
          <w:rFonts w:ascii="Times New Roman" w:hAnsi="Times New Roman" w:cs="Times New Roman"/>
          <w:spacing w:val="-3"/>
          <w:sz w:val="24"/>
          <w:szCs w:val="24"/>
          <w:lang w:eastAsia="lv-LV"/>
        </w:rPr>
        <w:t xml:space="preserve">ar identifikācijas Nr. </w:t>
      </w:r>
      <w:r w:rsidR="00BB6CD1">
        <w:rPr>
          <w:rFonts w:ascii="Times New Roman" w:hAnsi="Times New Roman" w:cs="Times New Roman"/>
          <w:sz w:val="24"/>
          <w:szCs w:val="24"/>
          <w:lang w:eastAsia="lv-LV"/>
        </w:rPr>
        <w:t>NRC „Vaivari” 2018/16</w:t>
      </w:r>
      <w:r w:rsidRPr="0032468F">
        <w:rPr>
          <w:rFonts w:ascii="Times New Roman" w:hAnsi="Times New Roman" w:cs="Times New Roman"/>
          <w:sz w:val="24"/>
          <w:szCs w:val="24"/>
          <w:lang w:eastAsia="lv-LV"/>
        </w:rPr>
        <w:t>TPC</w:t>
      </w:r>
    </w:p>
    <w:p w14:paraId="180160DE" w14:textId="77777777" w:rsidR="003C0B81" w:rsidRPr="0032468F" w:rsidRDefault="003C0B81" w:rsidP="003C0B81">
      <w:pPr>
        <w:spacing w:after="120"/>
        <w:jc w:val="center"/>
        <w:rPr>
          <w:rFonts w:ascii="Times New Roman" w:hAnsi="Times New Roman" w:cs="Times New Roman"/>
          <w:b/>
          <w:caps/>
          <w:sz w:val="24"/>
          <w:szCs w:val="24"/>
          <w:lang w:eastAsia="lv-LV"/>
        </w:rPr>
      </w:pPr>
    </w:p>
    <w:p w14:paraId="07EDDD73" w14:textId="77777777" w:rsidR="003C0B81" w:rsidRPr="0032468F" w:rsidRDefault="003C0B81" w:rsidP="003C0B81">
      <w:pPr>
        <w:spacing w:after="120"/>
        <w:ind w:firstLine="567"/>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Mēs, ______</w:t>
      </w:r>
      <w:r w:rsidRPr="0032468F">
        <w:rPr>
          <w:rFonts w:ascii="Times New Roman" w:hAnsi="Times New Roman" w:cs="Times New Roman"/>
          <w:i/>
          <w:sz w:val="24"/>
          <w:szCs w:val="24"/>
          <w:lang w:eastAsia="lv-LV"/>
        </w:rPr>
        <w:t>(pretendenta pilns nosaukums)</w:t>
      </w:r>
      <w:r w:rsidRPr="0032468F">
        <w:rPr>
          <w:rFonts w:ascii="Times New Roman" w:hAnsi="Times New Roman" w:cs="Times New Roman"/>
          <w:sz w:val="24"/>
          <w:szCs w:val="24"/>
          <w:lang w:eastAsia="lv-LV"/>
        </w:rPr>
        <w:t xml:space="preserve">_____, piedāvājam piegādāt preces saskaņā ar iepirkuma </w:t>
      </w:r>
      <w:r w:rsidR="00900575" w:rsidRPr="0032468F">
        <w:rPr>
          <w:rFonts w:ascii="Times New Roman" w:hAnsi="Times New Roman" w:cs="Times New Roman"/>
          <w:sz w:val="24"/>
          <w:szCs w:val="24"/>
          <w:lang w:eastAsia="lv-LV"/>
        </w:rPr>
        <w:t>nolikuma</w:t>
      </w:r>
      <w:r w:rsidRPr="0032468F">
        <w:rPr>
          <w:rFonts w:ascii="Times New Roman" w:hAnsi="Times New Roman" w:cs="Times New Roman"/>
          <w:sz w:val="24"/>
          <w:szCs w:val="24"/>
          <w:lang w:eastAsia="lv-LV"/>
        </w:rPr>
        <w:t xml:space="preserve"> un tehniskās specifikācijas prasībām: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3792"/>
        <w:gridCol w:w="2239"/>
        <w:gridCol w:w="2977"/>
      </w:tblGrid>
      <w:tr w:rsidR="00E24806" w:rsidRPr="0032468F" w14:paraId="1D086E57" w14:textId="77777777" w:rsidTr="005878AD">
        <w:trPr>
          <w:trHeight w:val="491"/>
        </w:trPr>
        <w:tc>
          <w:tcPr>
            <w:tcW w:w="881" w:type="dxa"/>
          </w:tcPr>
          <w:p w14:paraId="4B552C1D" w14:textId="77777777" w:rsidR="00E24806" w:rsidRPr="0032468F" w:rsidRDefault="00E24806" w:rsidP="003C50AB">
            <w:pPr>
              <w:spacing w:before="40" w:after="40"/>
              <w:jc w:val="center"/>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Daļas Nr.</w:t>
            </w:r>
          </w:p>
        </w:tc>
        <w:tc>
          <w:tcPr>
            <w:tcW w:w="3792" w:type="dxa"/>
          </w:tcPr>
          <w:p w14:paraId="1D8A3C3D"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Iepirkuma priekšmeta daļas nosaukums</w:t>
            </w:r>
          </w:p>
        </w:tc>
        <w:tc>
          <w:tcPr>
            <w:tcW w:w="2239" w:type="dxa"/>
            <w:shd w:val="clear" w:color="auto" w:fill="auto"/>
          </w:tcPr>
          <w:p w14:paraId="5B35B29F"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Mērvienība</w:t>
            </w:r>
          </w:p>
          <w:p w14:paraId="36125C06" w14:textId="77777777" w:rsidR="00E24806" w:rsidRPr="0032468F" w:rsidRDefault="00E24806" w:rsidP="003C50AB">
            <w:pPr>
              <w:spacing w:before="40" w:after="40"/>
              <w:rPr>
                <w:rFonts w:ascii="Times New Roman" w:hAnsi="Times New Roman" w:cs="Times New Roman"/>
                <w:sz w:val="24"/>
                <w:szCs w:val="24"/>
                <w:lang w:eastAsia="lv-LV"/>
              </w:rPr>
            </w:pPr>
            <w:r w:rsidRPr="0032468F">
              <w:rPr>
                <w:rFonts w:ascii="Times New Roman" w:hAnsi="Times New Roman" w:cs="Times New Roman"/>
                <w:sz w:val="24"/>
                <w:szCs w:val="24"/>
                <w:lang w:eastAsia="lv-LV"/>
              </w:rPr>
              <w:t>(iepērkamā vienība)</w:t>
            </w:r>
          </w:p>
        </w:tc>
        <w:tc>
          <w:tcPr>
            <w:tcW w:w="2977" w:type="dxa"/>
          </w:tcPr>
          <w:p w14:paraId="796118FC" w14:textId="77777777" w:rsidR="00E24806" w:rsidRPr="0032468F" w:rsidRDefault="00E24806" w:rsidP="003C50AB">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Cena bez PVN par vienu vienību, EUR</w:t>
            </w:r>
          </w:p>
        </w:tc>
      </w:tr>
      <w:tr w:rsidR="00E24806" w:rsidRPr="0032468F" w14:paraId="3616BD81" w14:textId="77777777" w:rsidTr="005878AD">
        <w:trPr>
          <w:trHeight w:val="254"/>
        </w:trPr>
        <w:tc>
          <w:tcPr>
            <w:tcW w:w="881" w:type="dxa"/>
            <w:vAlign w:val="center"/>
          </w:tcPr>
          <w:p w14:paraId="677DBD92" w14:textId="77777777" w:rsidR="00E24806" w:rsidRPr="0032468F" w:rsidRDefault="00E24806" w:rsidP="003C50AB">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5DDE6C32" w14:textId="77777777" w:rsidR="00E24806" w:rsidRPr="0032468F" w:rsidRDefault="00E24806" w:rsidP="003C50AB">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38E9920E" w14:textId="77777777" w:rsidR="00E24806" w:rsidRPr="0032468F" w:rsidRDefault="00E24806" w:rsidP="003C50AB">
            <w:pPr>
              <w:pStyle w:val="Title"/>
              <w:spacing w:before="120" w:after="120"/>
              <w:jc w:val="left"/>
              <w:rPr>
                <w:rFonts w:ascii="Times New Roman" w:hAnsi="Times New Roman"/>
                <w:b w:val="0"/>
                <w:szCs w:val="24"/>
              </w:rPr>
            </w:pPr>
          </w:p>
        </w:tc>
        <w:tc>
          <w:tcPr>
            <w:tcW w:w="2977" w:type="dxa"/>
          </w:tcPr>
          <w:p w14:paraId="7394FF65" w14:textId="77777777" w:rsidR="00E24806" w:rsidRPr="0032468F" w:rsidRDefault="00E24806" w:rsidP="003C50AB">
            <w:pPr>
              <w:pStyle w:val="Title"/>
              <w:spacing w:before="120" w:after="120"/>
              <w:jc w:val="left"/>
              <w:rPr>
                <w:rFonts w:ascii="Times New Roman" w:hAnsi="Times New Roman"/>
                <w:b w:val="0"/>
                <w:szCs w:val="24"/>
              </w:rPr>
            </w:pPr>
          </w:p>
        </w:tc>
      </w:tr>
      <w:tr w:rsidR="00E24806" w:rsidRPr="0032468F" w14:paraId="2A51C7BA" w14:textId="77777777" w:rsidTr="005878AD">
        <w:trPr>
          <w:trHeight w:val="254"/>
        </w:trPr>
        <w:tc>
          <w:tcPr>
            <w:tcW w:w="881" w:type="dxa"/>
            <w:vAlign w:val="center"/>
          </w:tcPr>
          <w:p w14:paraId="2170C26D" w14:textId="77777777" w:rsidR="00E24806" w:rsidRPr="0032468F" w:rsidRDefault="00E24806" w:rsidP="003C50AB">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7DDF8ACA" w14:textId="77777777" w:rsidR="00E24806" w:rsidRPr="0032468F" w:rsidRDefault="00E24806" w:rsidP="003C50AB">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03DC5442" w14:textId="77777777" w:rsidR="00E24806" w:rsidRPr="0032468F" w:rsidRDefault="00E24806" w:rsidP="003C50AB">
            <w:pPr>
              <w:pStyle w:val="Title"/>
              <w:spacing w:before="120" w:after="120"/>
              <w:jc w:val="left"/>
              <w:rPr>
                <w:rFonts w:ascii="Times New Roman" w:hAnsi="Times New Roman"/>
                <w:b w:val="0"/>
                <w:szCs w:val="24"/>
              </w:rPr>
            </w:pPr>
          </w:p>
        </w:tc>
        <w:tc>
          <w:tcPr>
            <w:tcW w:w="2977" w:type="dxa"/>
          </w:tcPr>
          <w:p w14:paraId="3699189B" w14:textId="77777777" w:rsidR="00E24806" w:rsidRPr="0032468F" w:rsidRDefault="00E24806" w:rsidP="003C50AB">
            <w:pPr>
              <w:pStyle w:val="Title"/>
              <w:spacing w:before="120" w:after="120"/>
              <w:jc w:val="left"/>
              <w:rPr>
                <w:rFonts w:ascii="Times New Roman" w:hAnsi="Times New Roman"/>
                <w:b w:val="0"/>
                <w:szCs w:val="24"/>
              </w:rPr>
            </w:pPr>
          </w:p>
        </w:tc>
      </w:tr>
    </w:tbl>
    <w:p w14:paraId="1E68071C" w14:textId="77777777" w:rsidR="003C0B81" w:rsidRPr="0032468F" w:rsidRDefault="003C0B81" w:rsidP="003C0B81">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sidRPr="0032468F">
        <w:rPr>
          <w:rFonts w:ascii="Times New Roman" w:hAnsi="Times New Roman" w:cs="Times New Roman"/>
          <w:sz w:val="24"/>
          <w:szCs w:val="24"/>
        </w:rPr>
        <w:t xml:space="preserve">Preču piegādes laiks: </w:t>
      </w:r>
      <w:r w:rsidRPr="0032468F">
        <w:rPr>
          <w:rFonts w:ascii="Times New Roman" w:hAnsi="Times New Roman" w:cs="Times New Roman"/>
          <w:sz w:val="24"/>
          <w:szCs w:val="24"/>
          <w:lang w:eastAsia="lv-LV"/>
        </w:rPr>
        <w:t>__ (____________) darba dienas no iegādes pieprasījuma saņemšanas dienas.</w:t>
      </w:r>
    </w:p>
    <w:p w14:paraId="17E57D2A"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r w:rsidRPr="0032468F">
        <w:rPr>
          <w:rFonts w:ascii="Times New Roman" w:hAnsi="Times New Roman" w:cs="Times New Roman"/>
          <w:sz w:val="24"/>
          <w:szCs w:val="24"/>
        </w:rPr>
        <w:t>Garantijas laiks</w:t>
      </w:r>
      <w:r w:rsidRPr="0032468F">
        <w:rPr>
          <w:rFonts w:ascii="Times New Roman" w:hAnsi="Times New Roman" w:cs="Times New Roman"/>
          <w:sz w:val="24"/>
          <w:szCs w:val="24"/>
          <w:lang w:eastAsia="lv-LV"/>
        </w:rPr>
        <w:t xml:space="preserve"> precēm: </w:t>
      </w:r>
      <w:r w:rsidRPr="0032468F">
        <w:rPr>
          <w:rFonts w:ascii="Times New Roman" w:hAnsi="Times New Roman" w:cs="Times New Roman"/>
          <w:sz w:val="24"/>
          <w:szCs w:val="24"/>
        </w:rPr>
        <w:t>__ (________) mēneši</w:t>
      </w:r>
      <w:r w:rsidRPr="0032468F">
        <w:rPr>
          <w:rFonts w:ascii="Times New Roman" w:hAnsi="Times New Roman" w:cs="Times New Roman"/>
          <w:sz w:val="24"/>
          <w:szCs w:val="24"/>
          <w:lang w:eastAsia="lv-LV"/>
        </w:rPr>
        <w:t xml:space="preserve"> no preču </w:t>
      </w:r>
      <w:r w:rsidR="00AD5BCB" w:rsidRPr="0032468F">
        <w:rPr>
          <w:rFonts w:ascii="Times New Roman" w:hAnsi="Times New Roman" w:cs="Times New Roman"/>
          <w:sz w:val="24"/>
          <w:szCs w:val="24"/>
          <w:lang w:eastAsia="lv-LV"/>
        </w:rPr>
        <w:t>izsniegšanas brīža klientam</w:t>
      </w:r>
      <w:r w:rsidRPr="0032468F">
        <w:rPr>
          <w:rFonts w:ascii="Times New Roman" w:hAnsi="Times New Roman" w:cs="Times New Roman"/>
          <w:sz w:val="24"/>
          <w:szCs w:val="24"/>
          <w:lang w:eastAsia="lv-LV"/>
        </w:rPr>
        <w:t>.</w:t>
      </w:r>
    </w:p>
    <w:p w14:paraId="59FF6C61"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36EDA0F4" w14:textId="77777777" w:rsidR="003C0B81" w:rsidRPr="0032468F" w:rsidRDefault="003C0B81" w:rsidP="003C0B81">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554470B4" w14:textId="77777777" w:rsidR="003C0B81" w:rsidRPr="0032468F" w:rsidRDefault="003C0B81" w:rsidP="003C0B81">
      <w:pPr>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__________________________________________________________________</w:t>
      </w:r>
    </w:p>
    <w:p w14:paraId="3DA48ED8" w14:textId="77777777" w:rsidR="003C0B81" w:rsidRPr="0032468F" w:rsidRDefault="003C0B81" w:rsidP="003C0B81">
      <w:pPr>
        <w:rPr>
          <w:rFonts w:ascii="Times New Roman" w:hAnsi="Times New Roman" w:cs="Times New Roman"/>
          <w:sz w:val="24"/>
          <w:szCs w:val="24"/>
          <w:lang w:eastAsia="lv-LV"/>
        </w:rPr>
      </w:pPr>
      <w:r w:rsidRPr="0032468F">
        <w:rPr>
          <w:rFonts w:ascii="Times New Roman" w:hAnsi="Times New Roman" w:cs="Times New Roman"/>
          <w:sz w:val="24"/>
          <w:szCs w:val="24"/>
          <w:lang w:eastAsia="lv-LV"/>
        </w:rPr>
        <w:t>(pretendenta amatpersonas ar pārstāvības tiesībām amats, paraksts, vārds un uzvārds)</w:t>
      </w:r>
    </w:p>
    <w:p w14:paraId="6D08CC0F" w14:textId="77777777" w:rsidR="003C0B81" w:rsidRPr="0032468F" w:rsidRDefault="003C0B81" w:rsidP="003C0B81">
      <w:pPr>
        <w:widowControl w:val="0"/>
        <w:shd w:val="clear" w:color="auto" w:fill="FFFFFF"/>
        <w:autoSpaceDE w:val="0"/>
        <w:autoSpaceDN w:val="0"/>
        <w:adjustRightInd w:val="0"/>
        <w:spacing w:before="240"/>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20</w:t>
      </w:r>
      <w:r w:rsidRPr="0032468F">
        <w:rPr>
          <w:rFonts w:ascii="Times New Roman" w:hAnsi="Times New Roman" w:cs="Times New Roman"/>
          <w:sz w:val="24"/>
          <w:szCs w:val="24"/>
        </w:rPr>
        <w:t>__</w:t>
      </w:r>
      <w:r w:rsidRPr="0032468F">
        <w:rPr>
          <w:rFonts w:ascii="Times New Roman" w:hAnsi="Times New Roman" w:cs="Times New Roman"/>
          <w:sz w:val="24"/>
          <w:szCs w:val="24"/>
          <w:lang w:eastAsia="lv-LV"/>
        </w:rPr>
        <w:t xml:space="preserve">.gada </w:t>
      </w:r>
      <w:r w:rsidRPr="0032468F">
        <w:rPr>
          <w:rFonts w:ascii="Times New Roman" w:hAnsi="Times New Roman" w:cs="Times New Roman"/>
          <w:sz w:val="24"/>
          <w:szCs w:val="24"/>
        </w:rPr>
        <w:t>__</w:t>
      </w:r>
      <w:r w:rsidRPr="0032468F">
        <w:rPr>
          <w:rFonts w:ascii="Times New Roman" w:hAnsi="Times New Roman" w:cs="Times New Roman"/>
          <w:sz w:val="24"/>
          <w:szCs w:val="24"/>
          <w:lang w:eastAsia="lv-LV"/>
        </w:rPr>
        <w:t>.</w:t>
      </w:r>
      <w:r w:rsidRPr="0032468F">
        <w:rPr>
          <w:rFonts w:ascii="Times New Roman" w:hAnsi="Times New Roman" w:cs="Times New Roman"/>
          <w:sz w:val="24"/>
          <w:szCs w:val="24"/>
        </w:rPr>
        <w:t>_________</w:t>
      </w:r>
    </w:p>
    <w:p w14:paraId="05894241" w14:textId="77777777" w:rsidR="003C0B81" w:rsidRPr="0032468F" w:rsidRDefault="003C0B81" w:rsidP="003C0B81">
      <w:pPr>
        <w:spacing w:before="120" w:after="60"/>
        <w:rPr>
          <w:rFonts w:ascii="Times New Roman" w:hAnsi="Times New Roman" w:cs="Times New Roman"/>
          <w:i/>
          <w:sz w:val="24"/>
          <w:szCs w:val="24"/>
        </w:rPr>
        <w:sectPr w:rsidR="003C0B81" w:rsidRPr="0032468F" w:rsidSect="00F859A8">
          <w:footerReference w:type="default" r:id="rId17"/>
          <w:pgSz w:w="11906" w:h="16838"/>
          <w:pgMar w:top="1021" w:right="707" w:bottom="709" w:left="1134" w:header="709" w:footer="709" w:gutter="0"/>
          <w:cols w:space="708"/>
          <w:titlePg/>
          <w:docGrid w:linePitch="360"/>
        </w:sectPr>
      </w:pPr>
    </w:p>
    <w:p w14:paraId="7DBF732E" w14:textId="77777777" w:rsidR="003C0B81" w:rsidRPr="0032468F" w:rsidRDefault="00D2468E"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b/>
          <w:spacing w:val="-3"/>
          <w:sz w:val="24"/>
          <w:szCs w:val="24"/>
          <w:lang w:eastAsia="lv-LV"/>
        </w:rPr>
        <w:lastRenderedPageBreak/>
        <w:t>4</w:t>
      </w:r>
      <w:r w:rsidR="003C0B81" w:rsidRPr="0032468F">
        <w:rPr>
          <w:rFonts w:ascii="Times New Roman" w:hAnsi="Times New Roman" w:cs="Times New Roman"/>
          <w:b/>
          <w:spacing w:val="-3"/>
          <w:sz w:val="24"/>
          <w:szCs w:val="24"/>
          <w:lang w:eastAsia="lv-LV"/>
        </w:rPr>
        <w:t>.pielikums</w:t>
      </w:r>
    </w:p>
    <w:p w14:paraId="34B29510" w14:textId="77777777" w:rsidR="003C0B81" w:rsidRPr="0032468F" w:rsidRDefault="003C0B81"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 xml:space="preserve">Iepirkuma </w:t>
      </w:r>
      <w:r w:rsidRPr="0032468F">
        <w:rPr>
          <w:rFonts w:ascii="Times New Roman" w:hAnsi="Times New Roman" w:cs="Times New Roman"/>
          <w:spacing w:val="2"/>
          <w:sz w:val="24"/>
          <w:szCs w:val="24"/>
          <w:lang w:eastAsia="lv-LV"/>
        </w:rPr>
        <w:t xml:space="preserve"> </w:t>
      </w:r>
      <w:r w:rsidRPr="0032468F">
        <w:rPr>
          <w:rFonts w:ascii="Times New Roman" w:hAnsi="Times New Roman" w:cs="Times New Roman"/>
          <w:sz w:val="24"/>
          <w:szCs w:val="24"/>
          <w:lang w:eastAsia="lv-LV"/>
        </w:rPr>
        <w:t>“</w:t>
      </w:r>
      <w:r w:rsidRPr="0032468F">
        <w:rPr>
          <w:rFonts w:ascii="Times New Roman" w:hAnsi="Times New Roman" w:cs="Times New Roman"/>
          <w:bCs/>
          <w:sz w:val="24"/>
          <w:szCs w:val="24"/>
        </w:rPr>
        <w:t>Akumulatoru iegāde elektriskajiem riteņkrēsliem</w:t>
      </w:r>
      <w:r w:rsidR="00C926F8" w:rsidRPr="0032468F">
        <w:rPr>
          <w:rFonts w:ascii="Times New Roman" w:hAnsi="Times New Roman" w:cs="Times New Roman"/>
          <w:bCs/>
          <w:sz w:val="24"/>
          <w:szCs w:val="24"/>
        </w:rPr>
        <w:t xml:space="preserve"> un skuteriem</w:t>
      </w:r>
      <w:r w:rsidRPr="0032468F">
        <w:rPr>
          <w:rFonts w:ascii="Times New Roman" w:hAnsi="Times New Roman" w:cs="Times New Roman"/>
          <w:sz w:val="24"/>
          <w:szCs w:val="24"/>
          <w:lang w:eastAsia="lv-LV"/>
        </w:rPr>
        <w:t>”</w:t>
      </w:r>
    </w:p>
    <w:p w14:paraId="420D4946" w14:textId="6DF70D4E" w:rsidR="003C0B81" w:rsidRPr="0032468F" w:rsidRDefault="003C0B81" w:rsidP="003C0B81">
      <w:pPr>
        <w:shd w:val="clear" w:color="auto" w:fill="FFFFFF"/>
        <w:spacing w:after="0"/>
        <w:ind w:left="2835"/>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 xml:space="preserve">ar identifikācijas Nr. </w:t>
      </w:r>
      <w:r w:rsidRPr="0032468F">
        <w:rPr>
          <w:rFonts w:ascii="Times New Roman" w:eastAsia="Calibri" w:hAnsi="Times New Roman" w:cs="Times New Roman"/>
          <w:bCs/>
          <w:sz w:val="24"/>
          <w:szCs w:val="24"/>
        </w:rPr>
        <w:t>NRC „Vaivari”</w:t>
      </w:r>
      <w:r w:rsidR="00BB6CD1">
        <w:rPr>
          <w:rFonts w:ascii="Times New Roman" w:hAnsi="Times New Roman" w:cs="Times New Roman"/>
          <w:sz w:val="24"/>
          <w:szCs w:val="24"/>
          <w:lang w:eastAsia="lv-LV"/>
        </w:rPr>
        <w:t xml:space="preserve"> 2018/16</w:t>
      </w:r>
      <w:r w:rsidRPr="0032468F">
        <w:rPr>
          <w:rFonts w:ascii="Times New Roman" w:hAnsi="Times New Roman" w:cs="Times New Roman"/>
          <w:sz w:val="24"/>
          <w:szCs w:val="24"/>
          <w:lang w:eastAsia="lv-LV"/>
        </w:rPr>
        <w:t xml:space="preserve"> TPC</w:t>
      </w:r>
    </w:p>
    <w:p w14:paraId="12C0E0B1" w14:textId="77777777" w:rsidR="003C0B81" w:rsidRPr="0032468F" w:rsidRDefault="00B32233" w:rsidP="00B32233">
      <w:pPr>
        <w:spacing w:after="0"/>
        <w:jc w:val="right"/>
        <w:rPr>
          <w:rFonts w:ascii="Times New Roman" w:hAnsi="Times New Roman" w:cs="Times New Roman"/>
          <w:spacing w:val="-3"/>
          <w:sz w:val="24"/>
          <w:szCs w:val="24"/>
          <w:lang w:eastAsia="lv-LV"/>
        </w:rPr>
      </w:pPr>
      <w:r w:rsidRPr="0032468F">
        <w:rPr>
          <w:rFonts w:ascii="Times New Roman" w:hAnsi="Times New Roman" w:cs="Times New Roman"/>
          <w:spacing w:val="-3"/>
          <w:sz w:val="24"/>
          <w:szCs w:val="24"/>
          <w:lang w:eastAsia="lv-LV"/>
        </w:rPr>
        <w:t>NOLIKUMAM</w:t>
      </w:r>
    </w:p>
    <w:p w14:paraId="0C78AD1D" w14:textId="77777777" w:rsidR="003C0B81" w:rsidRPr="0032468F" w:rsidRDefault="003C0B81" w:rsidP="00DF75EB">
      <w:pPr>
        <w:spacing w:before="120" w:after="0"/>
        <w:jc w:val="center"/>
        <w:rPr>
          <w:rFonts w:ascii="Times New Roman" w:hAnsi="Times New Roman" w:cs="Times New Roman"/>
          <w:b/>
          <w:caps/>
          <w:sz w:val="24"/>
          <w:szCs w:val="24"/>
          <w:lang w:eastAsia="lv-LV"/>
        </w:rPr>
      </w:pPr>
      <w:r w:rsidRPr="0032468F">
        <w:rPr>
          <w:rFonts w:ascii="Times New Roman" w:hAnsi="Times New Roman" w:cs="Times New Roman"/>
          <w:b/>
          <w:caps/>
          <w:spacing w:val="-3"/>
          <w:sz w:val="24"/>
          <w:szCs w:val="24"/>
          <w:lang w:eastAsia="lv-LV"/>
        </w:rPr>
        <w:t>Vispārīgās vienošanās projekts</w:t>
      </w:r>
    </w:p>
    <w:p w14:paraId="0C95D79A" w14:textId="6227553B" w:rsidR="003C0B81" w:rsidRPr="0032468F" w:rsidRDefault="003C0B81" w:rsidP="00DF75EB">
      <w:pPr>
        <w:spacing w:after="0"/>
        <w:jc w:val="center"/>
        <w:rPr>
          <w:rFonts w:ascii="Times New Roman" w:eastAsia="TimesNewRoman" w:hAnsi="Times New Roman" w:cs="Times New Roman"/>
          <w:b/>
          <w:caps/>
          <w:sz w:val="24"/>
          <w:szCs w:val="24"/>
          <w:lang w:eastAsia="lv-LV"/>
        </w:rPr>
      </w:pPr>
      <w:r w:rsidRPr="0032468F">
        <w:rPr>
          <w:rFonts w:ascii="Times New Roman" w:eastAsia="TimesNewRoman" w:hAnsi="Times New Roman" w:cs="Times New Roman"/>
          <w:b/>
          <w:caps/>
          <w:sz w:val="24"/>
          <w:szCs w:val="24"/>
          <w:lang w:eastAsia="lv-LV"/>
        </w:rPr>
        <w:t>Vispārīgā vienošanās N</w:t>
      </w:r>
      <w:r w:rsidRPr="0032468F">
        <w:rPr>
          <w:rFonts w:ascii="Times New Roman" w:eastAsia="TimesNewRoman" w:hAnsi="Times New Roman" w:cs="Times New Roman"/>
          <w:b/>
          <w:sz w:val="24"/>
          <w:szCs w:val="24"/>
          <w:lang w:eastAsia="lv-LV"/>
        </w:rPr>
        <w:t>r</w:t>
      </w:r>
      <w:r w:rsidRPr="0032468F">
        <w:rPr>
          <w:rFonts w:ascii="Times New Roman" w:eastAsia="TimesNewRoman" w:hAnsi="Times New Roman" w:cs="Times New Roman"/>
          <w:b/>
          <w:caps/>
          <w:sz w:val="24"/>
          <w:szCs w:val="24"/>
          <w:lang w:eastAsia="lv-LV"/>
        </w:rPr>
        <w:t xml:space="preserve">. </w:t>
      </w:r>
      <w:r w:rsidRPr="0032468F">
        <w:rPr>
          <w:rFonts w:ascii="Times New Roman" w:hAnsi="Times New Roman" w:cs="Times New Roman"/>
          <w:b/>
          <w:bCs/>
          <w:caps/>
          <w:sz w:val="24"/>
          <w:szCs w:val="24"/>
        </w:rPr>
        <w:t xml:space="preserve">NRC “Vaivari” </w:t>
      </w:r>
      <w:r w:rsidRPr="0032468F">
        <w:rPr>
          <w:rFonts w:ascii="Times New Roman" w:eastAsia="TimesNewRoman" w:hAnsi="Times New Roman" w:cs="Times New Roman"/>
          <w:b/>
          <w:caps/>
          <w:sz w:val="24"/>
          <w:szCs w:val="24"/>
          <w:lang w:eastAsia="lv-LV"/>
        </w:rPr>
        <w:t>20</w:t>
      </w:r>
      <w:r w:rsidRPr="0032468F">
        <w:rPr>
          <w:rFonts w:ascii="Times New Roman" w:hAnsi="Times New Roman" w:cs="Times New Roman"/>
          <w:b/>
          <w:bCs/>
          <w:caps/>
          <w:sz w:val="24"/>
          <w:szCs w:val="24"/>
        </w:rPr>
        <w:t>18</w:t>
      </w:r>
      <w:r w:rsidR="00BB6CD1">
        <w:rPr>
          <w:rFonts w:ascii="Times New Roman" w:eastAsia="TimesNewRoman" w:hAnsi="Times New Roman" w:cs="Times New Roman"/>
          <w:b/>
          <w:caps/>
          <w:sz w:val="24"/>
          <w:szCs w:val="24"/>
          <w:lang w:eastAsia="lv-LV"/>
        </w:rPr>
        <w:t>/16</w:t>
      </w:r>
      <w:r w:rsidRPr="0032468F">
        <w:rPr>
          <w:rFonts w:ascii="Times New Roman" w:hAnsi="Times New Roman" w:cs="Times New Roman"/>
          <w:b/>
          <w:bCs/>
          <w:caps/>
          <w:sz w:val="24"/>
          <w:szCs w:val="24"/>
        </w:rPr>
        <w:t xml:space="preserve"> </w:t>
      </w:r>
      <w:r w:rsidRPr="0032468F">
        <w:rPr>
          <w:rFonts w:ascii="Times New Roman" w:eastAsia="TimesNewRoman" w:hAnsi="Times New Roman" w:cs="Times New Roman"/>
          <w:b/>
          <w:caps/>
          <w:sz w:val="24"/>
          <w:szCs w:val="24"/>
          <w:lang w:eastAsia="lv-LV"/>
        </w:rPr>
        <w:t>TPC</w:t>
      </w:r>
    </w:p>
    <w:p w14:paraId="6B7CECE9" w14:textId="77777777" w:rsidR="003C0B81" w:rsidRPr="0032468F" w:rsidRDefault="003C0B81" w:rsidP="00DF75EB">
      <w:pPr>
        <w:spacing w:after="0"/>
        <w:jc w:val="center"/>
        <w:rPr>
          <w:rFonts w:ascii="Times New Roman" w:hAnsi="Times New Roman" w:cs="Times New Roman"/>
          <w:b/>
          <w:bCs/>
          <w:caps/>
          <w:sz w:val="24"/>
          <w:szCs w:val="24"/>
        </w:rPr>
      </w:pPr>
      <w:r w:rsidRPr="0032468F">
        <w:rPr>
          <w:rFonts w:ascii="Times New Roman" w:hAnsi="Times New Roman" w:cs="Times New Roman"/>
          <w:b/>
          <w:bCs/>
          <w:caps/>
          <w:sz w:val="24"/>
          <w:szCs w:val="24"/>
        </w:rPr>
        <w:t>AKUMULATORU IEGĀDE ELEKTRISKAJIEM RITEŅKRĒSLIEM</w:t>
      </w:r>
      <w:r w:rsidR="003D3C18" w:rsidRPr="0032468F">
        <w:rPr>
          <w:rFonts w:ascii="Times New Roman" w:hAnsi="Times New Roman" w:cs="Times New Roman"/>
          <w:b/>
          <w:bCs/>
          <w:caps/>
          <w:sz w:val="24"/>
          <w:szCs w:val="24"/>
        </w:rPr>
        <w:t xml:space="preserve"> un skuteriem</w:t>
      </w:r>
    </w:p>
    <w:p w14:paraId="329988CD" w14:textId="77777777" w:rsidR="00DF75EB" w:rsidRPr="00706C36" w:rsidRDefault="00DF75EB" w:rsidP="00DF75EB">
      <w:pPr>
        <w:spacing w:after="0"/>
        <w:jc w:val="center"/>
        <w:rPr>
          <w:rFonts w:ascii="Times New Roman" w:hAnsi="Times New Roman" w:cs="Times New Roman"/>
          <w:b/>
          <w:bCs/>
          <w:cap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C0B81" w:rsidRPr="0032468F" w14:paraId="40653850" w14:textId="77777777" w:rsidTr="003C50AB">
        <w:tc>
          <w:tcPr>
            <w:tcW w:w="4839" w:type="dxa"/>
          </w:tcPr>
          <w:p w14:paraId="4721F883" w14:textId="77777777" w:rsidR="003C0B81" w:rsidRPr="0032468F" w:rsidRDefault="003C0B81" w:rsidP="003C50AB">
            <w:pPr>
              <w:spacing w:before="40" w:after="40"/>
              <w:rPr>
                <w:rFonts w:eastAsia="TimesNewRoman"/>
                <w:sz w:val="24"/>
                <w:szCs w:val="24"/>
              </w:rPr>
            </w:pPr>
            <w:r w:rsidRPr="0032468F">
              <w:rPr>
                <w:rFonts w:eastAsia="TimesNewRoman"/>
                <w:sz w:val="24"/>
                <w:szCs w:val="24"/>
              </w:rPr>
              <w:t>Rīgā,</w:t>
            </w:r>
          </w:p>
        </w:tc>
        <w:tc>
          <w:tcPr>
            <w:tcW w:w="4839" w:type="dxa"/>
          </w:tcPr>
          <w:p w14:paraId="7D47A3D6" w14:textId="0A9AC96A" w:rsidR="003C0B81" w:rsidRPr="0032468F" w:rsidRDefault="003C0B81" w:rsidP="003C50AB">
            <w:pPr>
              <w:spacing w:before="40" w:after="40"/>
              <w:jc w:val="right"/>
              <w:rPr>
                <w:rFonts w:eastAsiaTheme="minorHAnsi"/>
                <w:bCs/>
                <w:sz w:val="24"/>
                <w:szCs w:val="24"/>
              </w:rPr>
            </w:pPr>
            <w:r w:rsidRPr="0032468F">
              <w:rPr>
                <w:rFonts w:eastAsiaTheme="minorHAnsi"/>
                <w:bCs/>
                <w:sz w:val="24"/>
                <w:szCs w:val="24"/>
              </w:rPr>
              <w:t>2018.</w:t>
            </w:r>
            <w:r w:rsidR="0060228F">
              <w:rPr>
                <w:rFonts w:eastAsiaTheme="minorHAnsi"/>
                <w:bCs/>
                <w:sz w:val="24"/>
                <w:szCs w:val="24"/>
              </w:rPr>
              <w:t xml:space="preserve"> </w:t>
            </w:r>
            <w:r w:rsidRPr="0032468F">
              <w:rPr>
                <w:rFonts w:eastAsiaTheme="minorHAnsi"/>
                <w:bCs/>
                <w:sz w:val="24"/>
                <w:szCs w:val="24"/>
              </w:rPr>
              <w:t>gada __.___________</w:t>
            </w:r>
          </w:p>
        </w:tc>
      </w:tr>
    </w:tbl>
    <w:p w14:paraId="062E1A60"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A. VISPĀRĪGĀS VIENOŠANĀS DALĪBNIEKI</w:t>
      </w:r>
    </w:p>
    <w:p w14:paraId="31B68907" w14:textId="3EA2CE03"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szCs w:val="24"/>
          <w:lang w:eastAsia="lv-LV"/>
        </w:rPr>
        <w:t xml:space="preserve">Vispārīgā vienošanās </w:t>
      </w:r>
      <w:r w:rsidRPr="0032468F">
        <w:rPr>
          <w:rFonts w:ascii="Times New Roman" w:hAnsi="Times New Roman" w:cs="Times New Roman"/>
          <w:bCs/>
          <w:sz w:val="24"/>
          <w:szCs w:val="24"/>
        </w:rPr>
        <w:t xml:space="preserve">par akumulatoru iegādi elektriskajiem riteņkrēsliem </w:t>
      </w:r>
      <w:r w:rsidRPr="0032468F">
        <w:rPr>
          <w:rFonts w:ascii="Times New Roman" w:eastAsia="TimesNewRoman" w:hAnsi="Times New Roman" w:cs="Times New Roman"/>
          <w:sz w:val="24"/>
          <w:lang w:eastAsia="lv-LV"/>
        </w:rPr>
        <w:t xml:space="preserve">un skuteriem ir noslēgta starp </w:t>
      </w:r>
      <w:r w:rsidRPr="0032468F">
        <w:rPr>
          <w:rFonts w:ascii="Times New Roman" w:hAnsi="Times New Roman" w:cs="Times New Roman"/>
          <w:bCs/>
          <w:sz w:val="24"/>
          <w:szCs w:val="24"/>
        </w:rPr>
        <w:t>valsts sabiedrību ar ierobežotu atbildību "Nacionālais rehabilitācijas centrs "Vaivari""</w:t>
      </w:r>
      <w:r w:rsidRPr="0032468F">
        <w:rPr>
          <w:rFonts w:ascii="Times New Roman" w:eastAsia="TimesNewRoman" w:hAnsi="Times New Roman" w:cs="Times New Roman"/>
          <w:sz w:val="24"/>
          <w:lang w:eastAsia="lv-LV"/>
        </w:rPr>
        <w:t>, vienotais reģistrācijas Nr. </w:t>
      </w:r>
      <w:r w:rsidRPr="0032468F">
        <w:rPr>
          <w:rFonts w:ascii="Times New Roman" w:hAnsi="Times New Roman" w:cs="Times New Roman"/>
          <w:bCs/>
          <w:sz w:val="24"/>
          <w:szCs w:val="24"/>
        </w:rPr>
        <w:t>40003273900</w:t>
      </w:r>
      <w:r w:rsidRPr="0032468F">
        <w:rPr>
          <w:rFonts w:ascii="Times New Roman" w:eastAsia="TimesNewRoman" w:hAnsi="Times New Roman" w:cs="Times New Roman"/>
          <w:sz w:val="24"/>
          <w:lang w:eastAsia="lv-LV"/>
        </w:rPr>
        <w:t xml:space="preserve">, juridiskā adrese: </w:t>
      </w:r>
      <w:r w:rsidRPr="0032468F">
        <w:rPr>
          <w:rFonts w:ascii="Times New Roman" w:hAnsi="Times New Roman" w:cs="Times New Roman"/>
          <w:bCs/>
          <w:sz w:val="24"/>
          <w:szCs w:val="24"/>
        </w:rPr>
        <w:t>Asaru prospekts 61, Jūrmala, LV-2008</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 xml:space="preserve">(turpmāk - Pasūtītājs), </w:t>
      </w:r>
      <w:r w:rsidRPr="0032468F">
        <w:rPr>
          <w:rFonts w:ascii="Times New Roman" w:eastAsia="TimesNewRoman" w:hAnsi="Times New Roman" w:cs="Times New Roman"/>
          <w:sz w:val="24"/>
          <w:lang w:eastAsia="lv-LV"/>
        </w:rPr>
        <w:t xml:space="preserve">kuru uz </w:t>
      </w:r>
      <w:r w:rsidRPr="0032468F">
        <w:rPr>
          <w:rFonts w:ascii="Times New Roman" w:hAnsi="Times New Roman" w:cs="Times New Roman"/>
          <w:bCs/>
          <w:sz w:val="24"/>
          <w:szCs w:val="24"/>
        </w:rPr>
        <w:t>reglamenta pamata</w:t>
      </w:r>
      <w:r w:rsidRPr="0032468F">
        <w:rPr>
          <w:rFonts w:ascii="Times New Roman" w:eastAsia="TimesNewRoman" w:hAnsi="Times New Roman" w:cs="Times New Roman"/>
          <w:sz w:val="24"/>
          <w:lang w:eastAsia="lv-LV"/>
        </w:rPr>
        <w:t xml:space="preserve"> pārstāv </w:t>
      </w:r>
      <w:r w:rsidRPr="0032468F">
        <w:rPr>
          <w:rFonts w:ascii="Times New Roman" w:hAnsi="Times New Roman" w:cs="Times New Roman"/>
          <w:bCs/>
          <w:sz w:val="24"/>
          <w:szCs w:val="24"/>
        </w:rPr>
        <w:t>valdes priekšsēdētāja Anda Nulle</w:t>
      </w:r>
      <w:r w:rsidR="00706C36">
        <w:rPr>
          <w:rFonts w:ascii="Times New Roman" w:hAnsi="Times New Roman" w:cs="Times New Roman"/>
          <w:bCs/>
          <w:sz w:val="24"/>
          <w:szCs w:val="24"/>
        </w:rPr>
        <w:t xml:space="preserve"> un valdes loceklis Mārtiņš </w:t>
      </w:r>
      <w:proofErr w:type="spellStart"/>
      <w:r w:rsidR="00706C36">
        <w:rPr>
          <w:rFonts w:ascii="Times New Roman" w:hAnsi="Times New Roman" w:cs="Times New Roman"/>
          <w:bCs/>
          <w:sz w:val="24"/>
          <w:szCs w:val="24"/>
        </w:rPr>
        <w:t>Oliņš</w:t>
      </w:r>
      <w:proofErr w:type="spellEnd"/>
      <w:r w:rsidRPr="0032468F">
        <w:rPr>
          <w:rFonts w:ascii="Times New Roman" w:eastAsia="TimesNewRoman" w:hAnsi="Times New Roman" w:cs="Times New Roman"/>
          <w:sz w:val="24"/>
          <w:lang w:eastAsia="lv-LV"/>
        </w:rPr>
        <w:t>, no vienas puses, un</w:t>
      </w:r>
    </w:p>
    <w:p w14:paraId="42B39534" w14:textId="21A8B0D8"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piegādātājiem</w:t>
      </w:r>
      <w:r w:rsidRPr="0032468F">
        <w:rPr>
          <w:rFonts w:ascii="Times New Roman" w:eastAsia="TimesNewRoman" w:hAnsi="Times New Roman" w:cs="Times New Roman"/>
          <w:sz w:val="24"/>
          <w:lang w:eastAsia="lv-LV"/>
        </w:rPr>
        <w:t xml:space="preserve">, kas iepirkuma </w:t>
      </w:r>
      <w:r w:rsidRPr="0032468F">
        <w:rPr>
          <w:rFonts w:ascii="Times New Roman" w:hAnsi="Times New Roman" w:cs="Times New Roman"/>
          <w:bCs/>
          <w:sz w:val="24"/>
          <w:szCs w:val="24"/>
        </w:rPr>
        <w:t>"</w:t>
      </w:r>
      <w:r w:rsidRPr="0032468F">
        <w:rPr>
          <w:rFonts w:ascii="Times New Roman" w:eastAsia="Calibri" w:hAnsi="Times New Roman" w:cs="Times New Roman"/>
          <w:bCs/>
          <w:sz w:val="24"/>
          <w:szCs w:val="24"/>
        </w:rPr>
        <w:t>A</w:t>
      </w:r>
      <w:r w:rsidRPr="0032468F">
        <w:rPr>
          <w:rFonts w:ascii="Times New Roman" w:hAnsi="Times New Roman" w:cs="Times New Roman"/>
          <w:bCs/>
          <w:sz w:val="24"/>
          <w:szCs w:val="24"/>
        </w:rPr>
        <w:t>kumulatoru iegāde elektriskajiem riteņkrēsliem un skuteriem"</w:t>
      </w:r>
      <w:r w:rsidRPr="0032468F">
        <w:rPr>
          <w:rFonts w:ascii="Times New Roman" w:eastAsia="TimesNewRoman" w:hAnsi="Times New Roman" w:cs="Times New Roman"/>
          <w:sz w:val="24"/>
          <w:lang w:eastAsia="lv-LV"/>
        </w:rPr>
        <w:t>, identifikācijas Nr</w:t>
      </w:r>
      <w:r w:rsidRPr="001B4330">
        <w:rPr>
          <w:rFonts w:ascii="Times New Roman" w:eastAsia="TimesNewRoman" w:hAnsi="Times New Roman" w:cs="Times New Roman"/>
          <w:sz w:val="24"/>
          <w:lang w:eastAsia="lv-LV"/>
        </w:rPr>
        <w:t xml:space="preserve">. </w:t>
      </w:r>
      <w:r w:rsidRPr="001B4330">
        <w:rPr>
          <w:rFonts w:ascii="Times New Roman" w:hAnsi="Times New Roman" w:cs="Times New Roman"/>
          <w:bCs/>
          <w:sz w:val="24"/>
          <w:szCs w:val="24"/>
        </w:rPr>
        <w:t>NRC "Vaivari"</w:t>
      </w:r>
      <w:r w:rsidRPr="001B4330">
        <w:rPr>
          <w:rFonts w:ascii="Times New Roman" w:eastAsia="TimesNewRoman" w:hAnsi="Times New Roman" w:cs="Times New Roman"/>
          <w:sz w:val="24"/>
          <w:lang w:eastAsia="lv-LV"/>
        </w:rPr>
        <w:t xml:space="preserve"> 20</w:t>
      </w:r>
      <w:r w:rsidRPr="001B4330">
        <w:rPr>
          <w:rFonts w:ascii="Times New Roman" w:hAnsi="Times New Roman" w:cs="Times New Roman"/>
          <w:bCs/>
          <w:sz w:val="24"/>
          <w:szCs w:val="24"/>
        </w:rPr>
        <w:t>18</w:t>
      </w:r>
      <w:r w:rsidRPr="001B4330">
        <w:rPr>
          <w:rFonts w:ascii="Times New Roman" w:eastAsia="TimesNewRoman" w:hAnsi="Times New Roman" w:cs="Times New Roman"/>
          <w:sz w:val="24"/>
          <w:lang w:eastAsia="lv-LV"/>
        </w:rPr>
        <w:t>/</w:t>
      </w:r>
      <w:r w:rsidR="00BB6CD1" w:rsidRPr="001B4330">
        <w:rPr>
          <w:rFonts w:ascii="Times New Roman" w:hAnsi="Times New Roman" w:cs="Times New Roman"/>
          <w:bCs/>
          <w:sz w:val="24"/>
          <w:szCs w:val="24"/>
        </w:rPr>
        <w:t xml:space="preserve">16 </w:t>
      </w:r>
      <w:r w:rsidR="00DF27F1" w:rsidRPr="001B4330">
        <w:rPr>
          <w:rFonts w:ascii="Times New Roman" w:eastAsia="TimesNewRoman" w:hAnsi="Times New Roman" w:cs="Times New Roman"/>
          <w:sz w:val="24"/>
          <w:lang w:eastAsia="lv-LV"/>
        </w:rPr>
        <w:t>TPC</w:t>
      </w:r>
      <w:r w:rsidR="00DF27F1" w:rsidRPr="0032468F">
        <w:rPr>
          <w:rFonts w:ascii="Times New Roman" w:eastAsia="TimesNewRoman" w:hAnsi="Times New Roman" w:cs="Times New Roman"/>
          <w:sz w:val="24"/>
          <w:lang w:eastAsia="lv-LV"/>
        </w:rPr>
        <w:t>, (turpmāk – i</w:t>
      </w:r>
      <w:r w:rsidRPr="0032468F">
        <w:rPr>
          <w:rFonts w:ascii="Times New Roman" w:eastAsia="TimesNewRoman" w:hAnsi="Times New Roman" w:cs="Times New Roman"/>
          <w:sz w:val="24"/>
          <w:lang w:eastAsia="lv-LV"/>
        </w:rPr>
        <w:t xml:space="preserve">epirkums) rezultātā ieguvuši tiesības </w:t>
      </w:r>
      <w:r w:rsidRPr="0032468F">
        <w:rPr>
          <w:rFonts w:ascii="Times New Roman" w:hAnsi="Times New Roman" w:cs="Times New Roman"/>
          <w:bCs/>
          <w:sz w:val="24"/>
          <w:szCs w:val="24"/>
        </w:rPr>
        <w:t>noslēgt vispārīgo vienošanos par akumulatoru iegādi elektriskajiem riteņkrēsliem un skuteriem</w:t>
      </w:r>
      <w:r w:rsidRPr="0032468F">
        <w:rPr>
          <w:rFonts w:ascii="Times New Roman" w:eastAsia="TimesNewRoman" w:hAnsi="Times New Roman" w:cs="Times New Roman"/>
          <w:sz w:val="24"/>
          <w:lang w:eastAsia="lv-LV"/>
        </w:rPr>
        <w:t>, kā piegādātāji:</w:t>
      </w:r>
    </w:p>
    <w:p w14:paraId="7E6FC68D"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szCs w:val="24"/>
          <w:lang w:eastAsia="lv-LV"/>
        </w:rPr>
        <w:t>Sabiedrība ar ierobežotu atbildību___________</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reģistrācijas Nr.</w:t>
      </w:r>
      <w:r w:rsidRPr="0032468F">
        <w:rPr>
          <w:rFonts w:ascii="Times New Roman" w:hAnsi="Times New Roman" w:cs="Times New Roman"/>
          <w:sz w:val="24"/>
          <w:szCs w:val="24"/>
        </w:rPr>
        <w:t> </w:t>
      </w:r>
      <w:r w:rsidRPr="0032468F">
        <w:rPr>
          <w:rFonts w:ascii="Times New Roman" w:eastAsia="Times New Roman" w:hAnsi="Times New Roman" w:cs="Times New Roman"/>
          <w:sz w:val="24"/>
          <w:szCs w:val="24"/>
          <w:lang w:eastAsia="lv-LV"/>
        </w:rPr>
        <w:t>____________</w:t>
      </w:r>
      <w:r w:rsidRPr="0032468F">
        <w:rPr>
          <w:rFonts w:ascii="Times New Roman" w:eastAsia="TimesNewRoman" w:hAnsi="Times New Roman" w:cs="Times New Roman"/>
          <w:sz w:val="24"/>
          <w:lang w:eastAsia="lv-LV"/>
        </w:rPr>
        <w:t xml:space="preserve">, juridiskā adrese: </w:t>
      </w:r>
      <w:r w:rsidRPr="0032468F">
        <w:rPr>
          <w:rFonts w:ascii="Times New Roman" w:eastAsia="Times New Roman" w:hAnsi="Times New Roman" w:cs="Times New Roman"/>
          <w:sz w:val="24"/>
          <w:szCs w:val="20"/>
          <w:lang w:eastAsia="lv-LV"/>
        </w:rPr>
        <w:t>________________</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lang w:eastAsia="lv-LV"/>
        </w:rPr>
        <w:t>kuru uz statūtu pamata pārstāv __________________________</w:t>
      </w:r>
      <w:r w:rsidRPr="0032468F">
        <w:rPr>
          <w:rFonts w:ascii="Times New Roman" w:eastAsia="TimesNewRoman" w:hAnsi="Times New Roman" w:cs="Times New Roman"/>
          <w:sz w:val="24"/>
          <w:lang w:eastAsia="lv-LV"/>
        </w:rPr>
        <w:t>,</w:t>
      </w:r>
    </w:p>
    <w:p w14:paraId="2121072F" w14:textId="77777777" w:rsidR="00B32233" w:rsidRPr="0032468F" w:rsidRDefault="00B32233" w:rsidP="00B32233">
      <w:pPr>
        <w:spacing w:after="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no otras puses, turpmāk visi piegādātāji kopā un katrs atsevišķi tiek saukti - Piegādātāji/ Piegādātājs, bet visi vienošanās dalībnieki turpmāk arī - Puses/ Puse.</w:t>
      </w:r>
    </w:p>
    <w:p w14:paraId="0B1D6893"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B. PREAMBULA</w:t>
      </w:r>
    </w:p>
    <w:p w14:paraId="0241825C" w14:textId="77777777" w:rsidR="00B32233" w:rsidRPr="0032468F" w:rsidRDefault="00B32233" w:rsidP="00B32233">
      <w:pPr>
        <w:spacing w:after="40" w:line="240" w:lineRule="auto"/>
        <w:ind w:firstLine="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Vispārīgā vienošanās ir noslēgta starp Pasūtītāju un vairākiem Piegādātājiem, kuras mērķis ir </w:t>
      </w:r>
      <w:r w:rsidRPr="0032468F">
        <w:rPr>
          <w:rFonts w:ascii="Times New Roman" w:hAnsi="Times New Roman" w:cs="Times New Roman"/>
          <w:bCs/>
          <w:sz w:val="24"/>
          <w:szCs w:val="24"/>
        </w:rPr>
        <w:t>noteikt slēdzamos līgumus par akumulatoru piegādi elektriskajiem riteņkrēsliem</w:t>
      </w:r>
      <w:r w:rsidRPr="0032468F">
        <w:rPr>
          <w:rFonts w:ascii="Times New Roman" w:eastAsia="TimesNewRoman" w:hAnsi="Times New Roman" w:cs="Times New Roman"/>
          <w:sz w:val="24"/>
          <w:lang w:eastAsia="lv-LV"/>
        </w:rPr>
        <w:t xml:space="preserve"> un skuteriem un paredzēt noteikumus, ar kuriem saskaņā līgumi tiek slēgti, tajā skaitā, bet ne tikai, paredzot vispārējos noteikumus attiecībā uz iepirkuma priekšmetu, cenām un kvalitātes jautājumiem.</w:t>
      </w:r>
    </w:p>
    <w:p w14:paraId="2632A451"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C. VISPĀRĪGĀS VIENOŠANĀS PAMATNOTEIKUMI</w:t>
      </w:r>
    </w:p>
    <w:p w14:paraId="7FD6874C"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VISPĀRĪGIE NOTEIKUMI</w:t>
      </w:r>
    </w:p>
    <w:p w14:paraId="6411779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Ar šīs vispārīgās vienošanās noslēgšanas dienu Puses - Pasūtītājs un Piegādātāji, </w:t>
      </w:r>
      <w:r w:rsidRPr="0032468F">
        <w:rPr>
          <w:rFonts w:ascii="Times New Roman" w:hAnsi="Times New Roman" w:cs="Times New Roman"/>
          <w:bCs/>
          <w:sz w:val="24"/>
          <w:szCs w:val="24"/>
        </w:rPr>
        <w:t>iegūst tiesības noslēgt konkrētus līgumus par akumulatoru (turpmāk - preču) piegādi elektriskajiem riteņkrēsliem</w:t>
      </w:r>
      <w:r w:rsidRPr="0032468F">
        <w:rPr>
          <w:rFonts w:ascii="Times New Roman" w:eastAsia="TimesNewRoman" w:hAnsi="Times New Roman" w:cs="Times New Roman"/>
          <w:sz w:val="24"/>
          <w:lang w:eastAsia="lv-LV"/>
        </w:rPr>
        <w:t xml:space="preserve"> un skuteriem atbilstoši iepirkuma rezultātiem.</w:t>
      </w:r>
    </w:p>
    <w:p w14:paraId="0D25441B"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Noslēdzot </w:t>
      </w:r>
      <w:r w:rsidRPr="0032468F">
        <w:rPr>
          <w:rFonts w:ascii="Times New Roman" w:hAnsi="Times New Roman" w:cs="Times New Roman"/>
          <w:bCs/>
          <w:sz w:val="24"/>
          <w:szCs w:val="24"/>
        </w:rPr>
        <w:t>līgumus par preču piegādi</w:t>
      </w:r>
      <w:r w:rsidRPr="0032468F">
        <w:rPr>
          <w:rFonts w:ascii="Times New Roman" w:eastAsia="TimesNewRoman" w:hAnsi="Times New Roman" w:cs="Times New Roman"/>
          <w:sz w:val="24"/>
          <w:lang w:eastAsia="lv-LV"/>
        </w:rPr>
        <w:t xml:space="preserve">, Piegādātājiem ir jāņem vērā, ka </w:t>
      </w:r>
      <w:r w:rsidRPr="0032468F">
        <w:rPr>
          <w:rFonts w:ascii="Times New Roman" w:hAnsi="Times New Roman" w:cs="Times New Roman"/>
          <w:bCs/>
          <w:sz w:val="24"/>
          <w:szCs w:val="24"/>
        </w:rPr>
        <w:t>piegādājamo preču</w:t>
      </w:r>
      <w:r w:rsidRPr="0032468F">
        <w:rPr>
          <w:rFonts w:ascii="Times New Roman" w:eastAsia="TimesNewRoman" w:hAnsi="Times New Roman" w:cs="Times New Roman"/>
          <w:sz w:val="24"/>
          <w:lang w:eastAsia="lv-LV"/>
        </w:rPr>
        <w:t xml:space="preserve"> raksturojošie elementi nedrīkst būt savādāki kā norādīts Piegādātāju tehniskajā piedāvājumā iepirkumam, bet cenas nedrīkst būt augstākas par finanšu piedāvājumā iesniegtajām.</w:t>
      </w:r>
    </w:p>
    <w:p w14:paraId="69B2836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savstarpējiem rakstveida kontaktiem izmanto e-pasta adreses. Piegādātāju e-pasta adreses ir norādītas to piedāvājumos iepirkumam, bet Pasūtītāja e-pasta adreses ir iekļautas iepirkuma dokumentos.</w:t>
      </w:r>
    </w:p>
    <w:p w14:paraId="00678D64" w14:textId="77777777" w:rsidR="00B32233" w:rsidRPr="0032468F" w:rsidRDefault="00B32233" w:rsidP="006309BD">
      <w:pPr>
        <w:numPr>
          <w:ilvl w:val="1"/>
          <w:numId w:val="2"/>
        </w:numPr>
        <w:tabs>
          <w:tab w:val="clear" w:pos="870"/>
        </w:tabs>
        <w:spacing w:after="40" w:line="240" w:lineRule="auto"/>
        <w:ind w:left="570" w:hanging="627"/>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savstarpējiem kontaktiem nozīmē šādas kontaktpersonas:</w:t>
      </w:r>
    </w:p>
    <w:p w14:paraId="1FA7E4AF"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Pasūtītāja kontaktpersona ir </w:t>
      </w:r>
      <w:r w:rsidRPr="0032468F">
        <w:rPr>
          <w:rFonts w:ascii="Times New Roman" w:hAnsi="Times New Roman" w:cs="Times New Roman"/>
          <w:bCs/>
          <w:sz w:val="24"/>
          <w:szCs w:val="24"/>
        </w:rPr>
        <w:t>Vaivaru Tehnisko palīglīdzekļu centra</w:t>
      </w:r>
      <w:r w:rsidRPr="0032468F">
        <w:rPr>
          <w:rFonts w:ascii="Times New Roman" w:eastAsia="TimesNewRoman" w:hAnsi="Times New Roman" w:cs="Times New Roman"/>
          <w:sz w:val="24"/>
          <w:lang w:eastAsia="lv-LV"/>
        </w:rPr>
        <w:t xml:space="preserve"> (turpmāk - </w:t>
      </w:r>
      <w:r w:rsidRPr="0032468F">
        <w:rPr>
          <w:rFonts w:ascii="Times New Roman" w:hAnsi="Times New Roman" w:cs="Times New Roman"/>
          <w:bCs/>
          <w:sz w:val="24"/>
          <w:szCs w:val="24"/>
        </w:rPr>
        <w:t>Vaivaru TPC</w:t>
      </w:r>
      <w:r w:rsidRPr="0032468F">
        <w:rPr>
          <w:rFonts w:ascii="Times New Roman" w:eastAsia="TimesNewRoman" w:hAnsi="Times New Roman" w:cs="Times New Roman"/>
          <w:sz w:val="24"/>
          <w:lang w:eastAsia="lv-LV"/>
        </w:rPr>
        <w:t xml:space="preserve">) vadītāja </w:t>
      </w:r>
      <w:r w:rsidRPr="0032468F">
        <w:rPr>
          <w:rFonts w:ascii="Times New Roman" w:hAnsi="Times New Roman" w:cs="Times New Roman"/>
          <w:bCs/>
          <w:sz w:val="24"/>
          <w:szCs w:val="24"/>
        </w:rPr>
        <w:t>Ligita Nelsone</w:t>
      </w:r>
      <w:r w:rsidRPr="0032468F">
        <w:rPr>
          <w:rFonts w:ascii="Times New Roman" w:eastAsia="TimesNewRoman" w:hAnsi="Times New Roman" w:cs="Times New Roman"/>
          <w:sz w:val="24"/>
          <w:lang w:eastAsia="lv-LV"/>
        </w:rPr>
        <w:t>, tālruņa numurs: </w:t>
      </w:r>
      <w:r w:rsidRPr="0032468F">
        <w:rPr>
          <w:rFonts w:ascii="Times New Roman" w:hAnsi="Times New Roman" w:cs="Times New Roman"/>
          <w:bCs/>
          <w:sz w:val="24"/>
          <w:szCs w:val="24"/>
        </w:rPr>
        <w:t>67185450</w:t>
      </w:r>
      <w:r w:rsidRPr="0032468F">
        <w:rPr>
          <w:rFonts w:ascii="Times New Roman" w:eastAsia="TimesNewRoman" w:hAnsi="Times New Roman" w:cs="Times New Roman"/>
          <w:sz w:val="24"/>
          <w:lang w:eastAsia="lv-LV"/>
        </w:rPr>
        <w:t xml:space="preserve">, e-pasta adrese: </w:t>
      </w:r>
      <w:hyperlink r:id="rId18" w:history="1">
        <w:r w:rsidR="003F1467" w:rsidRPr="001B398D">
          <w:rPr>
            <w:rStyle w:val="Hyperlink"/>
            <w:rFonts w:ascii="Times New Roman" w:hAnsi="Times New Roman" w:cs="Times New Roman"/>
            <w:sz w:val="24"/>
            <w:szCs w:val="24"/>
          </w:rPr>
          <w:t>ligita.nelsone@tpc.nrc.lv</w:t>
        </w:r>
      </w:hyperlink>
      <w:r w:rsidR="003F1467">
        <w:rPr>
          <w:rFonts w:ascii="Times New Roman" w:hAnsi="Times New Roman" w:cs="Times New Roman"/>
          <w:sz w:val="24"/>
          <w:szCs w:val="24"/>
        </w:rPr>
        <w:t xml:space="preserve">; </w:t>
      </w:r>
    </w:p>
    <w:p w14:paraId="06FCDFA0"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Piegādātāja, </w:t>
      </w:r>
      <w:r w:rsidRPr="0032468F">
        <w:rPr>
          <w:rFonts w:ascii="Times New Roman" w:eastAsia="Times New Roman" w:hAnsi="Times New Roman" w:cs="Times New Roman"/>
          <w:sz w:val="24"/>
          <w:szCs w:val="24"/>
          <w:lang w:eastAsia="lv-LV"/>
        </w:rPr>
        <w:t>_____________________</w:t>
      </w:r>
      <w:r w:rsidRPr="0032468F">
        <w:rPr>
          <w:rFonts w:ascii="Times New Roman" w:eastAsia="TimesNewRoman" w:hAnsi="Times New Roman" w:cs="Times New Roman"/>
          <w:sz w:val="24"/>
          <w:lang w:eastAsia="lv-LV"/>
        </w:rPr>
        <w:t xml:space="preserve">, kontaktpersona ir </w:t>
      </w:r>
      <w:r w:rsidRPr="0032468F">
        <w:rPr>
          <w:rFonts w:ascii="Times New Roman" w:eastAsia="Times New Roman" w:hAnsi="Times New Roman" w:cs="Times New Roman"/>
          <w:sz w:val="24"/>
          <w:szCs w:val="24"/>
          <w:lang w:eastAsia="lv-LV"/>
        </w:rPr>
        <w:t>__________</w:t>
      </w:r>
      <w:r w:rsidRPr="0032468F">
        <w:rPr>
          <w:rFonts w:ascii="Times New Roman" w:eastAsia="TimesNewRoman" w:hAnsi="Times New Roman" w:cs="Times New Roman"/>
          <w:sz w:val="24"/>
          <w:lang w:eastAsia="lv-LV"/>
        </w:rPr>
        <w:t>, mobilā tālruņa numurs: </w:t>
      </w:r>
      <w:r w:rsidRPr="0032468F">
        <w:rPr>
          <w:rFonts w:ascii="Times New Roman" w:eastAsia="Times New Roman" w:hAnsi="Times New Roman" w:cs="Times New Roman"/>
          <w:sz w:val="24"/>
          <w:szCs w:val="24"/>
          <w:lang w:eastAsia="lv-LV"/>
        </w:rPr>
        <w:t>_____________</w:t>
      </w:r>
      <w:r w:rsidRPr="0032468F">
        <w:rPr>
          <w:rFonts w:ascii="Times New Roman" w:eastAsia="TimesNewRoman" w:hAnsi="Times New Roman" w:cs="Times New Roman"/>
          <w:sz w:val="24"/>
          <w:lang w:eastAsia="lv-LV"/>
        </w:rPr>
        <w:t>, e-pasta adrese:______________;</w:t>
      </w:r>
    </w:p>
    <w:p w14:paraId="2E1BBB04"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lastRenderedPageBreak/>
        <w:t xml:space="preserve">Pasūtītājs ir tiesīgs paļauties, ka Piegādātāji nodrošinās </w:t>
      </w:r>
      <w:r w:rsidRPr="0032468F">
        <w:rPr>
          <w:rFonts w:ascii="Times New Roman" w:hAnsi="Times New Roman" w:cs="Times New Roman"/>
          <w:bCs/>
          <w:sz w:val="24"/>
          <w:szCs w:val="24"/>
        </w:rPr>
        <w:t>preču piegādi par iepirkumā piedāvātajām preču vienības cenām</w:t>
      </w:r>
      <w:r w:rsidRPr="0032468F">
        <w:rPr>
          <w:rFonts w:ascii="Times New Roman" w:eastAsia="TimesNewRoman" w:hAnsi="Times New Roman" w:cs="Times New Roman"/>
          <w:sz w:val="24"/>
          <w:lang w:eastAsia="lv-LV"/>
        </w:rPr>
        <w:t xml:space="preserve">, augstā kvalitātē un saskaņā ar iepirkuma </w:t>
      </w:r>
      <w:r w:rsidR="00DF27F1" w:rsidRPr="0032468F">
        <w:rPr>
          <w:rFonts w:ascii="Times New Roman" w:eastAsia="TimesNewRoman" w:hAnsi="Times New Roman" w:cs="Times New Roman"/>
          <w:sz w:val="24"/>
          <w:lang w:eastAsia="lv-LV"/>
        </w:rPr>
        <w:t>nolikuma</w:t>
      </w:r>
      <w:r w:rsidRPr="0032468F">
        <w:rPr>
          <w:rFonts w:ascii="Times New Roman" w:eastAsia="TimesNewRoman" w:hAnsi="Times New Roman" w:cs="Times New Roman"/>
          <w:sz w:val="24"/>
          <w:lang w:eastAsia="lv-LV"/>
        </w:rPr>
        <w:t xml:space="preserve"> un tehniskās specifikācijas prasībām, kā arī Pasūtītājam nepieciešamā apjomā.</w:t>
      </w:r>
    </w:p>
    <w:p w14:paraId="78E263A3"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PASŪTĪTĀJA VISPĀRĪGIE DARBĪBAS PRINCIPI UN NOTEIKUMI</w:t>
      </w:r>
    </w:p>
    <w:p w14:paraId="20156698"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izvēlas Piegādātājus vienu reizi iepirkuma periodā saskaņā ar iepirkuma rezultātiem, slēdzot līgumus ar Piegādātājiem par </w:t>
      </w:r>
      <w:r w:rsidRPr="0032468F">
        <w:rPr>
          <w:rFonts w:ascii="Times New Roman" w:hAnsi="Times New Roman" w:cs="Times New Roman"/>
          <w:bCs/>
          <w:sz w:val="24"/>
          <w:szCs w:val="24"/>
        </w:rPr>
        <w:t>preču piegādi Pasūtītājam</w:t>
      </w:r>
      <w:r w:rsidRPr="0032468F">
        <w:rPr>
          <w:rFonts w:ascii="Times New Roman" w:eastAsia="TimesNewRoman" w:hAnsi="Times New Roman" w:cs="Times New Roman"/>
          <w:sz w:val="24"/>
          <w:lang w:eastAsia="lv-LV"/>
        </w:rPr>
        <w:t>.</w:t>
      </w:r>
    </w:p>
    <w:p w14:paraId="700D8ACA"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Katram Piegādātājam, slēdzot līgumu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xml:space="preserve">, līgumā tiek iekļautas </w:t>
      </w:r>
      <w:r w:rsidRPr="0032468F">
        <w:rPr>
          <w:rFonts w:ascii="Times New Roman" w:hAnsi="Times New Roman" w:cs="Times New Roman"/>
          <w:bCs/>
          <w:sz w:val="24"/>
          <w:szCs w:val="24"/>
        </w:rPr>
        <w:t>tās preces</w:t>
      </w:r>
      <w:r w:rsidRPr="0032468F">
        <w:rPr>
          <w:rFonts w:ascii="Times New Roman" w:eastAsia="TimesNewRoman" w:hAnsi="Times New Roman" w:cs="Times New Roman"/>
          <w:sz w:val="24"/>
          <w:lang w:eastAsia="lv-LV"/>
        </w:rPr>
        <w:t xml:space="preserve"> un fiksētas </w:t>
      </w:r>
      <w:r w:rsidRPr="0032468F">
        <w:rPr>
          <w:rFonts w:ascii="Times New Roman" w:hAnsi="Times New Roman" w:cs="Times New Roman"/>
          <w:bCs/>
          <w:sz w:val="24"/>
          <w:szCs w:val="24"/>
        </w:rPr>
        <w:t>to preču cenas par vienu vienību</w:t>
      </w:r>
      <w:r w:rsidRPr="0032468F">
        <w:rPr>
          <w:rFonts w:ascii="Times New Roman" w:eastAsia="TimesNewRoman" w:hAnsi="Times New Roman" w:cs="Times New Roman"/>
          <w:sz w:val="24"/>
          <w:lang w:eastAsia="lv-LV"/>
        </w:rPr>
        <w:t>, kādas Piegādātājs piedāvāja savā tehniskajā un finanšu piedāvājumā iepirkumam un iepirkumu komisija apstiprināja.</w:t>
      </w:r>
    </w:p>
    <w:p w14:paraId="529262B7"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xml:space="preserve"> veic Piegādātājs - vispārīgās vienošanās dalībnieks, pamatojoties uz noslēgto līgumu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bCs/>
          <w:sz w:val="24"/>
          <w:lang w:eastAsia="lv-LV"/>
        </w:rPr>
        <w:t>.</w:t>
      </w:r>
    </w:p>
    <w:p w14:paraId="54E1DFB8" w14:textId="77777777" w:rsidR="00B32233" w:rsidRPr="0032468F" w:rsidRDefault="00B32233" w:rsidP="006309BD">
      <w:pPr>
        <w:numPr>
          <w:ilvl w:val="1"/>
          <w:numId w:val="2"/>
        </w:numPr>
        <w:tabs>
          <w:tab w:val="clear" w:pos="870"/>
        </w:tabs>
        <w:spacing w:after="40" w:line="240" w:lineRule="auto"/>
        <w:ind w:left="570" w:hanging="573"/>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piegāde</w:t>
      </w:r>
      <w:r w:rsidRPr="0032468F">
        <w:rPr>
          <w:rFonts w:ascii="Times New Roman" w:eastAsia="TimesNewRoman" w:hAnsi="Times New Roman" w:cs="Times New Roman"/>
          <w:sz w:val="24"/>
          <w:lang w:eastAsia="lv-LV"/>
        </w:rPr>
        <w:t xml:space="preserve"> tiek veikta visā līguma darbības laikā, pamatojoties uz līguma noteikumiem.</w:t>
      </w:r>
    </w:p>
    <w:p w14:paraId="78507C7E" w14:textId="77777777" w:rsidR="00B32233" w:rsidRPr="0032468F" w:rsidRDefault="00B32233" w:rsidP="006309BD">
      <w:pPr>
        <w:numPr>
          <w:ilvl w:val="1"/>
          <w:numId w:val="2"/>
        </w:numPr>
        <w:tabs>
          <w:tab w:val="clear" w:pos="870"/>
        </w:tabs>
        <w:spacing w:after="40" w:line="240" w:lineRule="auto"/>
        <w:ind w:left="572"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ir tiesīgs bez līgumsoda vienpusēji atkāpties no līguma par </w:t>
      </w:r>
      <w:r w:rsidRPr="0032468F">
        <w:rPr>
          <w:rFonts w:ascii="Times New Roman" w:hAnsi="Times New Roman" w:cs="Times New Roman"/>
          <w:bCs/>
          <w:sz w:val="24"/>
          <w:szCs w:val="24"/>
        </w:rPr>
        <w:t>preču piegādi</w:t>
      </w:r>
      <w:r w:rsidRPr="0032468F">
        <w:rPr>
          <w:rFonts w:ascii="Times New Roman" w:eastAsia="TimesNewRoman" w:hAnsi="Times New Roman" w:cs="Times New Roman"/>
          <w:sz w:val="24"/>
          <w:lang w:eastAsia="lv-LV"/>
        </w:rPr>
        <w:t>, ja:</w:t>
      </w:r>
    </w:p>
    <w:p w14:paraId="42C4E822"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konstatē, ka Piegādātājs visā līguma darbības laikā </w:t>
      </w:r>
      <w:r w:rsidRPr="0032468F">
        <w:rPr>
          <w:rFonts w:ascii="Times New Roman" w:hAnsi="Times New Roman" w:cs="Times New Roman"/>
          <w:bCs/>
          <w:sz w:val="24"/>
          <w:szCs w:val="24"/>
        </w:rPr>
        <w:t>nevar piegādāt preces</w:t>
      </w:r>
      <w:r w:rsidRPr="0032468F">
        <w:rPr>
          <w:rFonts w:ascii="Times New Roman" w:eastAsia="TimesNewRoman" w:hAnsi="Times New Roman" w:cs="Times New Roman"/>
          <w:sz w:val="24"/>
          <w:lang w:eastAsia="lv-LV"/>
        </w:rPr>
        <w:t xml:space="preserve"> par tādām cenām, kādas tas iesniedza savā finanšu piedāvājumā iepirkumam;</w:t>
      </w:r>
    </w:p>
    <w:p w14:paraId="170A2BA8"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Piegādātās preces neatbilst Piegādātāja tehniskajam un finanšu piedāvājumam iepirkumam un/ vai Pasūtītāja </w:t>
      </w:r>
      <w:r w:rsidRPr="0032468F">
        <w:rPr>
          <w:rFonts w:ascii="Times New Roman" w:hAnsi="Times New Roman" w:cs="Times New Roman"/>
          <w:bCs/>
          <w:sz w:val="24"/>
          <w:szCs w:val="24"/>
        </w:rPr>
        <w:t>elektriskajiem riteņkrēsliem</w:t>
      </w:r>
      <w:r w:rsidR="00DF27F1" w:rsidRPr="0032468F">
        <w:rPr>
          <w:rFonts w:ascii="Times New Roman" w:hAnsi="Times New Roman" w:cs="Times New Roman"/>
          <w:bCs/>
          <w:sz w:val="24"/>
          <w:szCs w:val="24"/>
        </w:rPr>
        <w:t xml:space="preserve"> un skuteriem</w:t>
      </w:r>
      <w:r w:rsidRPr="0032468F">
        <w:rPr>
          <w:rFonts w:ascii="Times New Roman" w:hAnsi="Times New Roman" w:cs="Times New Roman"/>
          <w:bCs/>
          <w:sz w:val="24"/>
          <w:szCs w:val="24"/>
        </w:rPr>
        <w:t>.</w:t>
      </w:r>
    </w:p>
    <w:p w14:paraId="7C39948F" w14:textId="77777777" w:rsidR="00B32233" w:rsidRPr="0032468F" w:rsidRDefault="00B32233" w:rsidP="006309BD">
      <w:pPr>
        <w:numPr>
          <w:ilvl w:val="2"/>
          <w:numId w:val="2"/>
        </w:numPr>
        <w:tabs>
          <w:tab w:val="clear" w:pos="1080"/>
        </w:tabs>
        <w:spacing w:after="40" w:line="240" w:lineRule="auto"/>
        <w:ind w:left="851" w:hanging="70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konstatē, ka Piegādātājs kavē līgumā noteikto </w:t>
      </w:r>
      <w:r w:rsidRPr="0032468F">
        <w:rPr>
          <w:rFonts w:ascii="Times New Roman" w:hAnsi="Times New Roman" w:cs="Times New Roman"/>
          <w:bCs/>
          <w:sz w:val="24"/>
          <w:szCs w:val="24"/>
        </w:rPr>
        <w:t xml:space="preserve">preču piegādes </w:t>
      </w:r>
      <w:r w:rsidRPr="0032468F">
        <w:rPr>
          <w:rFonts w:ascii="Times New Roman" w:eastAsia="TimesNewRoman" w:hAnsi="Times New Roman" w:cs="Times New Roman"/>
          <w:sz w:val="24"/>
          <w:lang w:eastAsia="lv-LV"/>
        </w:rPr>
        <w:t>termiņu.</w:t>
      </w:r>
    </w:p>
    <w:p w14:paraId="48052B8F"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VISPĀRĪGIE PIEGĀDĀTĀJA DARBĪBAS PRINCIPI UN NOTEIKUMI</w:t>
      </w:r>
    </w:p>
    <w:p w14:paraId="0964DF4D"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nodrošina </w:t>
      </w:r>
      <w:r w:rsidRPr="0032468F">
        <w:rPr>
          <w:rFonts w:ascii="Times New Roman" w:hAnsi="Times New Roman" w:cs="Times New Roman"/>
          <w:bCs/>
          <w:sz w:val="24"/>
          <w:szCs w:val="24"/>
        </w:rPr>
        <w:t>tikai tādu preču piegādi, kuras norādītas līgumā par preču piegādi</w:t>
      </w:r>
      <w:r w:rsidRPr="0032468F">
        <w:rPr>
          <w:rFonts w:ascii="Times New Roman" w:eastAsia="TimesNewRoman" w:hAnsi="Times New Roman" w:cs="Times New Roman"/>
          <w:sz w:val="24"/>
          <w:lang w:eastAsia="lv-LV"/>
        </w:rPr>
        <w:t>.</w:t>
      </w:r>
    </w:p>
    <w:p w14:paraId="7DD731FC"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līguma izpildes laikā </w:t>
      </w:r>
      <w:r w:rsidRPr="0032468F">
        <w:rPr>
          <w:rFonts w:ascii="Times New Roman" w:hAnsi="Times New Roman" w:cs="Times New Roman"/>
          <w:bCs/>
          <w:sz w:val="24"/>
          <w:szCs w:val="24"/>
        </w:rPr>
        <w:t>nav tiesīgs paaugstināt</w:t>
      </w:r>
      <w:r w:rsidRPr="0032468F">
        <w:rPr>
          <w:rFonts w:ascii="Times New Roman" w:eastAsia="TimesNewRoman" w:hAnsi="Times New Roman" w:cs="Times New Roman"/>
          <w:sz w:val="24"/>
          <w:lang w:eastAsia="lv-LV"/>
        </w:rPr>
        <w:t xml:space="preserve"> </w:t>
      </w:r>
      <w:r w:rsidRPr="0032468F">
        <w:rPr>
          <w:rFonts w:ascii="Times New Roman" w:hAnsi="Times New Roman" w:cs="Times New Roman"/>
          <w:bCs/>
          <w:sz w:val="24"/>
          <w:szCs w:val="24"/>
        </w:rPr>
        <w:t>preču</w:t>
      </w:r>
      <w:r w:rsidRPr="0032468F">
        <w:rPr>
          <w:rFonts w:ascii="Times New Roman" w:eastAsia="TimesNewRoman" w:hAnsi="Times New Roman" w:cs="Times New Roman"/>
          <w:sz w:val="24"/>
          <w:lang w:eastAsia="lv-LV"/>
        </w:rPr>
        <w:t xml:space="preserve"> cenas.</w:t>
      </w:r>
    </w:p>
    <w:p w14:paraId="43A58669"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w:t>
      </w:r>
      <w:r w:rsidRPr="0032468F">
        <w:rPr>
          <w:rFonts w:ascii="Times New Roman" w:hAnsi="Times New Roman" w:cs="Times New Roman"/>
          <w:bCs/>
          <w:sz w:val="24"/>
          <w:szCs w:val="24"/>
        </w:rPr>
        <w:t>nav tiesīgs atteikt preču piegādi</w:t>
      </w:r>
      <w:r w:rsidRPr="0032468F">
        <w:rPr>
          <w:rFonts w:ascii="Times New Roman" w:eastAsia="TimesNewRoman" w:hAnsi="Times New Roman" w:cs="Times New Roman"/>
          <w:sz w:val="24"/>
          <w:lang w:eastAsia="lv-LV"/>
        </w:rPr>
        <w:t xml:space="preserve"> Pasūtītājam.</w:t>
      </w:r>
    </w:p>
    <w:p w14:paraId="40223958" w14:textId="77777777" w:rsidR="00B32233" w:rsidRPr="0032468F" w:rsidRDefault="00B32233" w:rsidP="006309BD">
      <w:pPr>
        <w:numPr>
          <w:ilvl w:val="1"/>
          <w:numId w:val="2"/>
        </w:numPr>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Piegādātājs apzinās, ka Pasūtītājs ir tiesīgs veikt </w:t>
      </w:r>
      <w:r w:rsidRPr="0032468F">
        <w:rPr>
          <w:rFonts w:ascii="Times New Roman" w:hAnsi="Times New Roman" w:cs="Times New Roman"/>
          <w:bCs/>
          <w:sz w:val="24"/>
          <w:szCs w:val="24"/>
        </w:rPr>
        <w:t xml:space="preserve">piegādāto preču </w:t>
      </w:r>
      <w:r w:rsidRPr="0032468F">
        <w:rPr>
          <w:rFonts w:ascii="Times New Roman" w:eastAsia="TimesNewRoman" w:hAnsi="Times New Roman" w:cs="Times New Roman"/>
          <w:sz w:val="24"/>
          <w:lang w:eastAsia="lv-LV"/>
        </w:rPr>
        <w:t>kvalitātes un atbilstības līguma noteikumiem pārbaudi Pasūtītāja izvēlētā veidā.</w:t>
      </w:r>
    </w:p>
    <w:p w14:paraId="7BFEBE94"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Pasūtītājs ir tiesīgs atteikties pieņemt nekvalitatīvas vai līguma noteikumiem neatbilstošas </w:t>
      </w:r>
      <w:r w:rsidRPr="0032468F">
        <w:rPr>
          <w:rFonts w:ascii="Times New Roman" w:hAnsi="Times New Roman" w:cs="Times New Roman"/>
          <w:bCs/>
          <w:sz w:val="24"/>
          <w:szCs w:val="24"/>
        </w:rPr>
        <w:t>preces</w:t>
      </w:r>
      <w:r w:rsidRPr="0032468F">
        <w:rPr>
          <w:rFonts w:ascii="Times New Roman" w:eastAsia="TimesNewRoman" w:hAnsi="Times New Roman" w:cs="Times New Roman"/>
          <w:sz w:val="24"/>
          <w:lang w:eastAsia="lv-LV"/>
        </w:rPr>
        <w:t xml:space="preserve">. Piegādātājs pilnībā uzņemas visus zaudējumus, kas radušies Pasūtītājam sakarā ar nekvalitatīvām vai līguma noteikumiem neatbilstošām </w:t>
      </w:r>
      <w:r w:rsidRPr="0032468F">
        <w:rPr>
          <w:rFonts w:ascii="Times New Roman" w:hAnsi="Times New Roman" w:cs="Times New Roman"/>
          <w:bCs/>
          <w:sz w:val="24"/>
          <w:szCs w:val="24"/>
        </w:rPr>
        <w:t>piegādātām precēm</w:t>
      </w:r>
      <w:r w:rsidRPr="0032468F">
        <w:rPr>
          <w:rFonts w:ascii="Times New Roman" w:eastAsia="TimesNewRoman" w:hAnsi="Times New Roman" w:cs="Times New Roman"/>
          <w:sz w:val="24"/>
          <w:lang w:eastAsia="lv-LV"/>
        </w:rPr>
        <w:t>.</w:t>
      </w:r>
    </w:p>
    <w:p w14:paraId="76E23D42" w14:textId="77777777" w:rsidR="00B32233" w:rsidRPr="0032468F" w:rsidRDefault="00B32233" w:rsidP="00B32233">
      <w:pPr>
        <w:spacing w:before="60" w:after="60" w:line="240" w:lineRule="auto"/>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D. NOBEIGUMA NOTEIKUMI</w:t>
      </w:r>
    </w:p>
    <w:p w14:paraId="6054F2CD"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NEPĀRVARAMA VARA</w:t>
      </w:r>
    </w:p>
    <w:p w14:paraId="35F39CFB" w14:textId="77777777" w:rsidR="00B32233" w:rsidRPr="0032468F" w:rsidRDefault="00B32233" w:rsidP="006309BD">
      <w:pPr>
        <w:numPr>
          <w:ilvl w:val="1"/>
          <w:numId w:val="2"/>
        </w:numPr>
        <w:tabs>
          <w:tab w:val="clear" w:pos="870"/>
        </w:tabs>
        <w:spacing w:after="4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Puses, slēdzot vispārīgo vienošanos, to nevarēja paredzēt.</w:t>
      </w:r>
    </w:p>
    <w:p w14:paraId="5DDA2259" w14:textId="77777777" w:rsidR="00B32233" w:rsidRPr="0032468F" w:rsidRDefault="00B32233" w:rsidP="006309BD">
      <w:pPr>
        <w:numPr>
          <w:ilvl w:val="1"/>
          <w:numId w:val="2"/>
        </w:numPr>
        <w:tabs>
          <w:tab w:val="clear" w:pos="870"/>
        </w:tabs>
        <w:spacing w:after="4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Puse, kas nokļuvusi nepārvaramas varas apstākļos, bez kavēšanās rakstveidā informē par to otru Pusi </w:t>
      </w:r>
      <w:r w:rsidRPr="0032468F">
        <w:rPr>
          <w:rFonts w:ascii="Times New Roman" w:hAnsi="Times New Roman" w:cs="Times New Roman"/>
          <w:bCs/>
          <w:sz w:val="24"/>
          <w:szCs w:val="24"/>
        </w:rPr>
        <w:t>ne vēlāk kā 3 dienu laikā</w:t>
      </w:r>
      <w:r w:rsidRPr="0032468F">
        <w:rPr>
          <w:rFonts w:ascii="Times New Roman" w:eastAsia="TimesNewRoman" w:hAnsi="Times New Roman" w:cs="Times New Roman"/>
          <w:sz w:val="24"/>
          <w:lang w:eastAsia="lv-LV"/>
        </w:rPr>
        <w:t xml:space="preserve"> pēc nepārvaramas varas apstākļu iestāšanās. Puses apņemas vienoties par to, vai šādi nepārvaramas varas apstākļi traucē vai padara šīs vispārīgās vienošanās saistību izpildi par neiespējamu, kā arī izlemt līgumsaistību turpināšanas vai izbeigšanas būtiskos jautājumus.</w:t>
      </w:r>
    </w:p>
    <w:p w14:paraId="14649005" w14:textId="77777777" w:rsidR="00B32233" w:rsidRPr="0032468F" w:rsidRDefault="00B32233" w:rsidP="006309BD">
      <w:pPr>
        <w:numPr>
          <w:ilvl w:val="1"/>
          <w:numId w:val="2"/>
        </w:numPr>
        <w:spacing w:after="0" w:line="240" w:lineRule="auto"/>
        <w:ind w:left="572" w:hanging="572"/>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Ja nepārvaramas varas apstākļu dēļ šī vispārīgā vienošanās </w:t>
      </w:r>
      <w:r w:rsidRPr="0032468F">
        <w:rPr>
          <w:rFonts w:ascii="Times New Roman" w:hAnsi="Times New Roman" w:cs="Times New Roman"/>
          <w:bCs/>
          <w:sz w:val="24"/>
          <w:szCs w:val="24"/>
        </w:rPr>
        <w:t>nav izpildāma ilgāk par 30 dienām</w:t>
      </w:r>
      <w:r w:rsidRPr="0032468F">
        <w:rPr>
          <w:rFonts w:ascii="Times New Roman" w:eastAsia="TimesNewRoman" w:hAnsi="Times New Roman" w:cs="Times New Roman"/>
          <w:sz w:val="24"/>
          <w:lang w:eastAsia="lv-LV"/>
        </w:rPr>
        <w:t>, tad katrai Pusei ir tiesības vienpusēji atteikties no tālākas šīs vispārīgās vienošanās saistību izpildes.</w:t>
      </w:r>
    </w:p>
    <w:p w14:paraId="70F5C191" w14:textId="77777777" w:rsidR="00B32233" w:rsidRPr="0032468F" w:rsidRDefault="00B32233" w:rsidP="006309BD">
      <w:pPr>
        <w:numPr>
          <w:ilvl w:val="0"/>
          <w:numId w:val="2"/>
        </w:numPr>
        <w:tabs>
          <w:tab w:val="clear" w:pos="720"/>
        </w:tabs>
        <w:spacing w:before="20" w:after="20" w:line="240" w:lineRule="auto"/>
        <w:ind w:left="426" w:hanging="426"/>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VISPĀRĪGĀS VIENOŠANĀS SPĒKĀ STĀŠANĀS, GROZĪŠANAS UN IZBEIGŠANAS KĀRTĪBA</w:t>
      </w:r>
    </w:p>
    <w:p w14:paraId="1F0FC8E5"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hAnsi="Times New Roman" w:cs="Times New Roman"/>
          <w:bCs/>
          <w:sz w:val="24"/>
          <w:szCs w:val="24"/>
        </w:rPr>
      </w:pPr>
      <w:r w:rsidRPr="0032468F">
        <w:rPr>
          <w:rFonts w:ascii="Times New Roman" w:eastAsia="TimesNewRoman" w:hAnsi="Times New Roman" w:cs="Times New Roman"/>
          <w:sz w:val="24"/>
          <w:lang w:eastAsia="lv-LV"/>
        </w:rPr>
        <w:t xml:space="preserve">Vispārīgā vienošanās ar Piegādātājiem, kuri to parakstījuši, </w:t>
      </w:r>
      <w:r w:rsidRPr="0032468F">
        <w:rPr>
          <w:rFonts w:ascii="Times New Roman" w:hAnsi="Times New Roman" w:cs="Times New Roman"/>
          <w:bCs/>
          <w:sz w:val="24"/>
          <w:szCs w:val="24"/>
        </w:rPr>
        <w:t xml:space="preserve">stājas spēkā ar tās parakstīšanas dienu un ir spēkā 12 mēnešus, tas ir līdz </w:t>
      </w:r>
      <w:r w:rsidR="00B749D5" w:rsidRPr="0032468F">
        <w:rPr>
          <w:rFonts w:ascii="Times New Roman" w:hAnsi="Times New Roman" w:cs="Times New Roman"/>
          <w:bCs/>
          <w:sz w:val="24"/>
          <w:szCs w:val="24"/>
        </w:rPr>
        <w:t>__________.</w:t>
      </w:r>
    </w:p>
    <w:p w14:paraId="3B9ABE5A" w14:textId="77777777" w:rsidR="00B32233" w:rsidRPr="0032468F" w:rsidRDefault="00B32233" w:rsidP="006309BD">
      <w:pPr>
        <w:numPr>
          <w:ilvl w:val="1"/>
          <w:numId w:val="2"/>
        </w:numPr>
        <w:tabs>
          <w:tab w:val="clear" w:pos="870"/>
        </w:tabs>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lastRenderedPageBreak/>
        <w:t xml:space="preserve">Ja kāds no Piegādātājiem, kurš ir ieguvis tiesības </w:t>
      </w:r>
      <w:r w:rsidRPr="0032468F">
        <w:rPr>
          <w:rFonts w:ascii="Times New Roman" w:hAnsi="Times New Roman" w:cs="Times New Roman"/>
          <w:bCs/>
          <w:sz w:val="24"/>
          <w:szCs w:val="24"/>
        </w:rPr>
        <w:t>noslēgt vispārīgo vienošanos,</w:t>
      </w:r>
      <w:r w:rsidRPr="0032468F">
        <w:rPr>
          <w:rFonts w:ascii="Times New Roman" w:eastAsia="TimesNewRoman" w:hAnsi="Times New Roman" w:cs="Times New Roman"/>
          <w:sz w:val="24"/>
          <w:lang w:eastAsia="lv-LV"/>
        </w:rPr>
        <w:t xml:space="preserve"> atsakās to parakstīt, tad tas rakstveidā informē Pasūtītāju par savu lēmumu. Vispārīgā vienošanās darbojas arī tad, ja kāds no Piegādātājiem to nav parakstījis vai arī atsakās to parakstīt.</w:t>
      </w:r>
    </w:p>
    <w:p w14:paraId="3A854F46" w14:textId="77777777" w:rsidR="00B3223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Pasūtītājam ir tiesības uzskatīt, ka Piegādātājs atsakās parakstīt vispārīgo vienošanos, ja tas </w:t>
      </w:r>
      <w:r w:rsidRPr="0032468F">
        <w:rPr>
          <w:rFonts w:ascii="Times New Roman" w:hAnsi="Times New Roman" w:cs="Times New Roman"/>
          <w:bCs/>
          <w:sz w:val="24"/>
          <w:szCs w:val="24"/>
        </w:rPr>
        <w:t>5 darba dienu laikā</w:t>
      </w:r>
      <w:r w:rsidRPr="0032468F">
        <w:rPr>
          <w:rFonts w:ascii="Times New Roman" w:eastAsia="TimesNewRoman" w:hAnsi="Times New Roman" w:cs="Times New Roman"/>
          <w:sz w:val="24"/>
          <w:lang w:eastAsia="lv-LV"/>
        </w:rPr>
        <w:t xml:space="preserve"> no Pasūtītāja rakstveida uzaicinājuma saņemšanas nav ieradies uz vispārīgās vienošanās parakstīšanu un nav paziņojis Pasūtītājam par neierašanās iemeslu.</w:t>
      </w:r>
    </w:p>
    <w:p w14:paraId="273EFC55" w14:textId="77777777" w:rsidR="00B3223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Izmaiņas un citi grozījumi vispārīgajā vienošanās ir iespējami tikai ar Pušu savstarpēju rakstveida piekrišanu.</w:t>
      </w:r>
    </w:p>
    <w:p w14:paraId="366322CB" w14:textId="77777777" w:rsidR="002368D3" w:rsidRPr="0032468F" w:rsidRDefault="00B32233" w:rsidP="006309BD">
      <w:pPr>
        <w:numPr>
          <w:ilvl w:val="1"/>
          <w:numId w:val="2"/>
        </w:numPr>
        <w:spacing w:after="4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143A9E64" w14:textId="77777777" w:rsidR="002368D3" w:rsidRPr="0032468F" w:rsidRDefault="002368D3" w:rsidP="006309BD">
      <w:pPr>
        <w:numPr>
          <w:ilvl w:val="1"/>
          <w:numId w:val="2"/>
        </w:numPr>
        <w:spacing w:after="40" w:line="240" w:lineRule="auto"/>
        <w:ind w:left="573" w:hanging="573"/>
        <w:jc w:val="both"/>
        <w:rPr>
          <w:rFonts w:ascii="Times New Roman" w:eastAsia="TimesNewRoman" w:hAnsi="Times New Roman" w:cs="Times New Roman"/>
          <w:sz w:val="24"/>
          <w:szCs w:val="24"/>
          <w:lang w:eastAsia="lv-LV"/>
        </w:rPr>
      </w:pPr>
      <w:r w:rsidRPr="0032468F">
        <w:rPr>
          <w:rFonts w:ascii="Times New Roman" w:hAnsi="Times New Roman"/>
          <w:sz w:val="24"/>
          <w:szCs w:val="24"/>
        </w:rPr>
        <w:t xml:space="preserve">Pasūtītājam </w:t>
      </w:r>
      <w:r w:rsidRPr="0032468F">
        <w:rPr>
          <w:rFonts w:ascii="Times New Roman" w:hAnsi="Times New Roman"/>
          <w:sz w:val="24"/>
          <w:szCs w:val="24"/>
          <w:shd w:val="clear" w:color="auto" w:fill="FFFFFF"/>
        </w:rPr>
        <w:t xml:space="preserve">ir tiesības vienpusēji atkāpties no šīs vienošanās pirms termiņa, ja </w:t>
      </w:r>
      <w:r w:rsidRPr="0032468F">
        <w:rPr>
          <w:rFonts w:ascii="Times New Roman" w:hAnsi="Times New Roman"/>
          <w:sz w:val="24"/>
          <w:szCs w:val="24"/>
        </w:rPr>
        <w:t>Pasūtītājam</w:t>
      </w:r>
      <w:r w:rsidRPr="0032468F">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p>
    <w:p w14:paraId="27DB113C" w14:textId="77777777" w:rsidR="00B32233" w:rsidRPr="0032468F" w:rsidRDefault="00B32233" w:rsidP="006309BD">
      <w:pPr>
        <w:numPr>
          <w:ilvl w:val="1"/>
          <w:numId w:val="2"/>
        </w:numPr>
        <w:spacing w:after="0" w:line="240" w:lineRule="auto"/>
        <w:ind w:left="573" w:hanging="573"/>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Pusēm, savstarpēji rakstveidā vienojoties, ir tiesības izbeigt šo vienošanos arī citos gadījumos.</w:t>
      </w:r>
    </w:p>
    <w:p w14:paraId="1A30F966" w14:textId="77777777" w:rsidR="00B32233" w:rsidRPr="0032468F" w:rsidRDefault="00B32233" w:rsidP="006309BD">
      <w:pPr>
        <w:numPr>
          <w:ilvl w:val="0"/>
          <w:numId w:val="2"/>
        </w:numPr>
        <w:tabs>
          <w:tab w:val="clear" w:pos="720"/>
        </w:tabs>
        <w:spacing w:before="40" w:after="40" w:line="240" w:lineRule="auto"/>
        <w:ind w:left="425" w:hanging="425"/>
        <w:jc w:val="both"/>
        <w:rPr>
          <w:rFonts w:ascii="Times New Roman" w:eastAsia="TimesNewRoman" w:hAnsi="Times New Roman" w:cs="Times New Roman"/>
          <w:b/>
          <w:sz w:val="24"/>
          <w:lang w:eastAsia="lv-LV"/>
        </w:rPr>
      </w:pPr>
      <w:r w:rsidRPr="0032468F">
        <w:rPr>
          <w:rFonts w:ascii="Times New Roman" w:eastAsia="TimesNewRoman" w:hAnsi="Times New Roman" w:cs="Times New Roman"/>
          <w:b/>
          <w:sz w:val="24"/>
          <w:lang w:eastAsia="lv-LV"/>
        </w:rPr>
        <w:t>CITI NOTEIKUMI</w:t>
      </w:r>
    </w:p>
    <w:p w14:paraId="63DC8649"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Vispārīgās vienošanās darbības laikā, Puses apņemas ievērot patiesas un godīgas konkurences principus.</w:t>
      </w:r>
    </w:p>
    <w:p w14:paraId="1E187C42"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Puses apliecina, ka tām ir attiecīgas pilnvaras, lai slēgtu šo vispārīgo vienošanos un uzņemtos tajā noteiktās saistības un pienākumus.</w:t>
      </w:r>
    </w:p>
    <w:p w14:paraId="2C63AC5F"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Vispārīgā vienošanās ir saistoša arī Pušu saistību, tiesību un pienākumu pārņēmējiem.</w:t>
      </w:r>
    </w:p>
    <w:p w14:paraId="06D87B6D"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hAnsi="Times New Roman" w:cs="Times New Roman"/>
          <w:bCs/>
          <w:sz w:val="24"/>
          <w:szCs w:val="24"/>
        </w:rPr>
        <w:t>Preču piegādes</w:t>
      </w:r>
      <w:r w:rsidRPr="0032468F">
        <w:rPr>
          <w:rFonts w:ascii="Times New Roman" w:eastAsia="TimesNewRoman" w:hAnsi="Times New Roman" w:cs="Times New Roman"/>
          <w:sz w:val="24"/>
          <w:lang w:eastAsia="lv-LV"/>
        </w:rPr>
        <w:t xml:space="preserve"> kārtība un samaksas noteikumi par </w:t>
      </w:r>
      <w:r w:rsidRPr="0032468F">
        <w:rPr>
          <w:rFonts w:ascii="Times New Roman" w:hAnsi="Times New Roman" w:cs="Times New Roman"/>
          <w:bCs/>
          <w:sz w:val="24"/>
          <w:szCs w:val="24"/>
        </w:rPr>
        <w:t>piegādātajām precēm</w:t>
      </w:r>
      <w:r w:rsidRPr="0032468F">
        <w:rPr>
          <w:rFonts w:ascii="Times New Roman" w:eastAsia="TimesNewRoman" w:hAnsi="Times New Roman" w:cs="Times New Roman"/>
          <w:sz w:val="24"/>
          <w:lang w:eastAsia="lv-LV"/>
        </w:rPr>
        <w:t xml:space="preserve"> ir noteikti līgumos ar Piegādātājiem.</w:t>
      </w:r>
    </w:p>
    <w:p w14:paraId="3A03BFF1"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Ja kāds no vispārīgās vienošanās punktiem zaudē spēku, tad no vispārīgās vienošanās izrietošās saistības apspriežamas atbilstoši Latvijas Republikas normatīvajiem aktiem.</w:t>
      </w:r>
    </w:p>
    <w:p w14:paraId="3CE754FF" w14:textId="7777777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NewRoman" w:hAnsi="Times New Roman" w:cs="Times New Roman"/>
          <w:sz w:val="24"/>
          <w:lang w:eastAsia="lv-LV"/>
        </w:rPr>
        <w:t xml:space="preserve">Visi no vispārīgās vienošanās izrietošie strīdi risināmi sarunu ceļā. Ja Puses nespēj tos atrisināt sarunu ceļā </w:t>
      </w:r>
      <w:r w:rsidRPr="0032468F">
        <w:rPr>
          <w:rFonts w:ascii="Times New Roman" w:hAnsi="Times New Roman" w:cs="Times New Roman"/>
          <w:bCs/>
          <w:sz w:val="24"/>
          <w:szCs w:val="24"/>
        </w:rPr>
        <w:t>30 dienu laikā</w:t>
      </w:r>
      <w:r w:rsidRPr="0032468F">
        <w:rPr>
          <w:rFonts w:ascii="Times New Roman" w:eastAsia="TimesNewRoman" w:hAnsi="Times New Roman" w:cs="Times New Roman"/>
          <w:sz w:val="24"/>
          <w:lang w:eastAsia="lv-LV"/>
        </w:rPr>
        <w:t xml:space="preserve">, </w:t>
      </w:r>
      <w:r w:rsidRPr="0032468F">
        <w:rPr>
          <w:rFonts w:ascii="Times New Roman" w:eastAsia="Times New Roman" w:hAnsi="Times New Roman" w:cs="Times New Roman"/>
          <w:sz w:val="24"/>
          <w:szCs w:val="24"/>
        </w:rPr>
        <w:t>tad strīdi tiek risināti Latvijas Republikas tiesā saskaņā ar Latvijas Republikas normatīvajiem aktiem</w:t>
      </w:r>
      <w:r w:rsidRPr="0032468F">
        <w:rPr>
          <w:rFonts w:ascii="Times New Roman" w:eastAsia="TimesNewRoman" w:hAnsi="Times New Roman" w:cs="Times New Roman"/>
          <w:sz w:val="24"/>
          <w:lang w:eastAsia="lv-LV"/>
        </w:rPr>
        <w:t>.</w:t>
      </w:r>
    </w:p>
    <w:p w14:paraId="11B48951" w14:textId="12CEC887" w:rsidR="00B32233" w:rsidRPr="0032468F" w:rsidRDefault="00B32233" w:rsidP="006309BD">
      <w:pPr>
        <w:numPr>
          <w:ilvl w:val="1"/>
          <w:numId w:val="2"/>
        </w:numPr>
        <w:tabs>
          <w:tab w:val="clear" w:pos="870"/>
        </w:tabs>
        <w:spacing w:after="40" w:line="240" w:lineRule="auto"/>
        <w:ind w:left="572" w:hanging="629"/>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lang w:eastAsia="lv-LV"/>
        </w:rPr>
        <w:t>Vispārīgā vienošanās ir sastādīta latviešu valodā uz</w:t>
      </w:r>
      <w:r w:rsidRPr="0032468F">
        <w:rPr>
          <w:rFonts w:ascii="Times New Roman" w:eastAsia="Times New Roman" w:hAnsi="Times New Roman" w:cs="Times New Roman"/>
          <w:sz w:val="24"/>
          <w:szCs w:val="24"/>
        </w:rPr>
        <w:t xml:space="preserve"> pamatteksta</w:t>
      </w:r>
      <w:r w:rsidRPr="0032468F">
        <w:rPr>
          <w:rFonts w:ascii="Times New Roman" w:eastAsia="Times New Roman" w:hAnsi="Times New Roman" w:cs="Times New Roman"/>
          <w:sz w:val="24"/>
          <w:lang w:eastAsia="lv-LV"/>
        </w:rPr>
        <w:t xml:space="preserve"> </w:t>
      </w:r>
      <w:r w:rsidR="00B63BA5">
        <w:rPr>
          <w:rFonts w:ascii="Times New Roman" w:eastAsia="Calibri" w:hAnsi="Times New Roman" w:cs="Times New Roman"/>
          <w:bCs/>
          <w:sz w:val="24"/>
          <w:szCs w:val="24"/>
        </w:rPr>
        <w:t>__</w:t>
      </w:r>
      <w:r w:rsidRPr="0032468F">
        <w:rPr>
          <w:rFonts w:ascii="Times New Roman" w:eastAsia="Times New Roman" w:hAnsi="Times New Roman" w:cs="Times New Roman"/>
          <w:sz w:val="24"/>
          <w:lang w:eastAsia="lv-LV"/>
        </w:rPr>
        <w:t xml:space="preserve"> lapām </w:t>
      </w:r>
      <w:r w:rsidR="001E05DC">
        <w:rPr>
          <w:rFonts w:ascii="Times New Roman" w:eastAsia="Calibri" w:hAnsi="Times New Roman" w:cs="Times New Roman"/>
          <w:bCs/>
          <w:sz w:val="24"/>
          <w:szCs w:val="24"/>
        </w:rPr>
        <w:t>__</w:t>
      </w:r>
      <w:r w:rsidRPr="0032468F">
        <w:rPr>
          <w:rFonts w:ascii="Times New Roman" w:eastAsia="Times New Roman" w:hAnsi="Times New Roman" w:cs="Times New Roman"/>
          <w:sz w:val="24"/>
          <w:lang w:eastAsia="lv-LV"/>
        </w:rPr>
        <w:t xml:space="preserve"> eksemplāros. </w:t>
      </w:r>
      <w:r w:rsidRPr="0032468F">
        <w:rPr>
          <w:rFonts w:ascii="Times New Roman" w:eastAsia="Times New Roman" w:hAnsi="Times New Roman" w:cs="Times New Roman"/>
          <w:sz w:val="24"/>
          <w:szCs w:val="24"/>
        </w:rPr>
        <w:t>Viens vispārīgās vienošanās eksemplārs glabājas pie Pasūtītāja, bet pārējie pie Piegādātājiem. Visiem vispārīgās vienošanās eksemplāriem ir vienāds juridisks spēks.</w:t>
      </w:r>
    </w:p>
    <w:p w14:paraId="56049143" w14:textId="77777777" w:rsidR="00B32233" w:rsidRPr="0032468F" w:rsidRDefault="00B32233" w:rsidP="006309BD">
      <w:pPr>
        <w:numPr>
          <w:ilvl w:val="1"/>
          <w:numId w:val="2"/>
        </w:numPr>
        <w:spacing w:after="0" w:line="240" w:lineRule="auto"/>
        <w:ind w:left="572" w:hanging="629"/>
        <w:jc w:val="both"/>
        <w:rPr>
          <w:rFonts w:ascii="Times New Roman" w:eastAsia="TimesNewRoman" w:hAnsi="Times New Roman" w:cs="Times New Roman"/>
          <w:sz w:val="24"/>
          <w:lang w:eastAsia="lv-LV"/>
        </w:rPr>
      </w:pPr>
      <w:r w:rsidRPr="0032468F">
        <w:rPr>
          <w:rFonts w:ascii="Times New Roman" w:eastAsia="Times New Roman" w:hAnsi="Times New Roman" w:cs="Times New Roman"/>
          <w:sz w:val="24"/>
          <w:szCs w:val="24"/>
        </w:rPr>
        <w:t xml:space="preserve">Parakstot </w:t>
      </w:r>
      <w:r w:rsidRPr="0032468F">
        <w:rPr>
          <w:rFonts w:ascii="Times New Roman" w:eastAsia="TimesNewRoman" w:hAnsi="Times New Roman" w:cs="Times New Roman"/>
          <w:sz w:val="24"/>
          <w:lang w:eastAsia="lv-LV"/>
        </w:rPr>
        <w:t>vispārīgo vienošanos</w:t>
      </w:r>
      <w:r w:rsidRPr="0032468F">
        <w:rPr>
          <w:rFonts w:ascii="Times New Roman" w:eastAsia="Times New Roman" w:hAnsi="Times New Roman" w:cs="Times New Roman"/>
          <w:sz w:val="24"/>
          <w:szCs w:val="24"/>
        </w:rPr>
        <w:t xml:space="preserve"> Puses apliecina, ka ir iepazinušās ar vispārīgās vienošanās nosacījumiem, tie Pusēm ir saprotami un Puses apņemas tos pildīt un ievērot.</w:t>
      </w:r>
    </w:p>
    <w:p w14:paraId="084590F5" w14:textId="77777777" w:rsidR="00B32233" w:rsidRPr="0032468F" w:rsidRDefault="00B32233" w:rsidP="00DF27F1">
      <w:pPr>
        <w:spacing w:after="0" w:line="240" w:lineRule="auto"/>
        <w:ind w:left="572"/>
        <w:jc w:val="both"/>
        <w:rPr>
          <w:rFonts w:ascii="Times New Roman" w:eastAsia="TimesNewRoman" w:hAnsi="Times New Roman" w:cs="Times New Roman"/>
          <w:sz w:val="24"/>
          <w:lang w:eastAsia="lv-LV"/>
        </w:rPr>
      </w:pPr>
    </w:p>
    <w:p w14:paraId="1D214252" w14:textId="58B16787" w:rsidR="003C0B81" w:rsidRPr="00706C36" w:rsidRDefault="003C0B81" w:rsidP="00706C36">
      <w:pPr>
        <w:numPr>
          <w:ilvl w:val="0"/>
          <w:numId w:val="2"/>
        </w:numPr>
        <w:spacing w:before="60" w:after="60" w:line="240" w:lineRule="auto"/>
        <w:ind w:left="714" w:hanging="357"/>
        <w:jc w:val="center"/>
        <w:rPr>
          <w:rFonts w:ascii="Times New Roman" w:eastAsia="TimesNewRoman" w:hAnsi="Times New Roman" w:cs="Times New Roman"/>
          <w:b/>
          <w:sz w:val="24"/>
          <w:szCs w:val="24"/>
          <w:lang w:eastAsia="lv-LV"/>
        </w:rPr>
      </w:pPr>
      <w:r w:rsidRPr="0032468F">
        <w:rPr>
          <w:rFonts w:ascii="Times New Roman" w:eastAsia="TimesNewRoman" w:hAnsi="Times New Roman" w:cs="Times New Roman"/>
          <w:b/>
          <w:sz w:val="24"/>
          <w:szCs w:val="24"/>
          <w:lang w:eastAsia="lv-LV"/>
        </w:rPr>
        <w:t>PUŠU PARAKSTI</w:t>
      </w:r>
    </w:p>
    <w:tbl>
      <w:tblPr>
        <w:tblW w:w="0" w:type="auto"/>
        <w:tblLook w:val="01E0" w:firstRow="1" w:lastRow="1" w:firstColumn="1" w:lastColumn="1" w:noHBand="0" w:noVBand="0"/>
      </w:tblPr>
      <w:tblGrid>
        <w:gridCol w:w="4833"/>
        <w:gridCol w:w="4833"/>
      </w:tblGrid>
      <w:tr w:rsidR="003C0B81" w:rsidRPr="0032468F" w14:paraId="49CB0B36" w14:textId="77777777" w:rsidTr="00685F4D">
        <w:trPr>
          <w:trHeight w:val="5"/>
        </w:trPr>
        <w:tc>
          <w:tcPr>
            <w:tcW w:w="4833" w:type="dxa"/>
          </w:tcPr>
          <w:p w14:paraId="1FFA110B" w14:textId="77777777" w:rsidR="003C0B81" w:rsidRPr="00706C36" w:rsidRDefault="003C0B81" w:rsidP="003C50AB">
            <w:pPr>
              <w:spacing w:before="40" w:after="40"/>
              <w:rPr>
                <w:rFonts w:ascii="Times New Roman" w:eastAsia="TimesNewRoman" w:hAnsi="Times New Roman" w:cs="Times New Roman"/>
                <w:b/>
                <w:sz w:val="24"/>
                <w:szCs w:val="24"/>
                <w:lang w:eastAsia="lv-LV"/>
              </w:rPr>
            </w:pPr>
            <w:r w:rsidRPr="00706C36">
              <w:rPr>
                <w:rFonts w:ascii="Times New Roman" w:eastAsia="TimesNewRoman" w:hAnsi="Times New Roman" w:cs="Times New Roman"/>
                <w:b/>
                <w:sz w:val="24"/>
                <w:szCs w:val="24"/>
                <w:lang w:eastAsia="lv-LV"/>
              </w:rPr>
              <w:t>Pasūtītājs</w:t>
            </w:r>
          </w:p>
          <w:p w14:paraId="7AFF2FA6" w14:textId="4BAB0B98" w:rsidR="003C0B81" w:rsidRPr="00706C36" w:rsidRDefault="003C0B81" w:rsidP="00706C36">
            <w:pPr>
              <w:spacing w:before="40" w:after="40"/>
              <w:ind w:left="-57"/>
              <w:rPr>
                <w:rFonts w:ascii="Times New Roman" w:eastAsia="TimesNewRoman" w:hAnsi="Times New Roman" w:cs="Times New Roman"/>
                <w:sz w:val="24"/>
                <w:szCs w:val="24"/>
                <w:lang w:eastAsia="lv-LV"/>
              </w:rPr>
            </w:pPr>
            <w:r w:rsidRPr="00706C36">
              <w:rPr>
                <w:rFonts w:ascii="Times New Roman" w:eastAsia="TimesNewRoman" w:hAnsi="Times New Roman" w:cs="Times New Roman"/>
                <w:sz w:val="24"/>
                <w:szCs w:val="24"/>
                <w:lang w:eastAsia="lv-LV"/>
              </w:rPr>
              <w:t>Valsts SIA „Nacionālais re</w:t>
            </w:r>
            <w:r w:rsidR="00706C36" w:rsidRPr="00706C36">
              <w:rPr>
                <w:rFonts w:ascii="Times New Roman" w:eastAsia="TimesNewRoman" w:hAnsi="Times New Roman" w:cs="Times New Roman"/>
                <w:sz w:val="24"/>
                <w:szCs w:val="24"/>
                <w:lang w:eastAsia="lv-LV"/>
              </w:rPr>
              <w:t>habilitācijas centrs „Vaivari””</w:t>
            </w:r>
          </w:p>
          <w:p w14:paraId="2AD3F5AE" w14:textId="77777777" w:rsidR="003C0B81" w:rsidRPr="00706C36" w:rsidRDefault="003C0B81" w:rsidP="003C50AB">
            <w:pPr>
              <w:spacing w:before="40" w:after="40"/>
              <w:rPr>
                <w:rFonts w:ascii="Times New Roman" w:eastAsia="TimesNewRoman" w:hAnsi="Times New Roman" w:cs="Times New Roman"/>
                <w:sz w:val="24"/>
                <w:szCs w:val="24"/>
                <w:lang w:eastAsia="lv-LV"/>
              </w:rPr>
            </w:pPr>
            <w:r w:rsidRPr="00706C36">
              <w:rPr>
                <w:rFonts w:ascii="Times New Roman" w:eastAsia="TimesNewRoman" w:hAnsi="Times New Roman" w:cs="Times New Roman"/>
                <w:sz w:val="24"/>
                <w:szCs w:val="24"/>
                <w:lang w:eastAsia="lv-LV"/>
              </w:rPr>
              <w:t>_____________________________</w:t>
            </w:r>
          </w:p>
          <w:p w14:paraId="2084F026" w14:textId="77777777" w:rsidR="003C0B81" w:rsidRPr="00706C36" w:rsidRDefault="00BA0C5B" w:rsidP="00BA0C5B">
            <w:pPr>
              <w:spacing w:before="40" w:after="40"/>
              <w:ind w:left="-57"/>
              <w:rPr>
                <w:rFonts w:ascii="Times New Roman" w:eastAsia="TimesNewRoman" w:hAnsi="Times New Roman" w:cs="Times New Roman"/>
                <w:sz w:val="24"/>
                <w:szCs w:val="24"/>
                <w:lang w:eastAsia="lv-LV"/>
              </w:rPr>
            </w:pPr>
            <w:r w:rsidRPr="00706C36">
              <w:rPr>
                <w:rFonts w:ascii="Times New Roman" w:eastAsia="TimesNewRoman" w:hAnsi="Times New Roman" w:cs="Times New Roman"/>
                <w:sz w:val="24"/>
                <w:szCs w:val="24"/>
                <w:lang w:eastAsia="lv-LV"/>
              </w:rPr>
              <w:t>Valdes priekšsēdētāja Anda Nulle</w:t>
            </w:r>
          </w:p>
        </w:tc>
        <w:tc>
          <w:tcPr>
            <w:tcW w:w="4833" w:type="dxa"/>
          </w:tcPr>
          <w:p w14:paraId="26FDB6C6" w14:textId="77777777" w:rsidR="003C0B81" w:rsidRPr="00706C36" w:rsidRDefault="003C0B81" w:rsidP="003C50AB">
            <w:pPr>
              <w:spacing w:before="40" w:after="40"/>
              <w:jc w:val="both"/>
              <w:rPr>
                <w:rFonts w:ascii="Times New Roman" w:eastAsia="TimesNewRoman" w:hAnsi="Times New Roman" w:cs="Times New Roman"/>
                <w:b/>
                <w:sz w:val="24"/>
                <w:szCs w:val="24"/>
                <w:lang w:eastAsia="lv-LV"/>
              </w:rPr>
            </w:pPr>
            <w:r w:rsidRPr="00706C36">
              <w:rPr>
                <w:rFonts w:ascii="Times New Roman" w:eastAsia="TimesNewRoman" w:hAnsi="Times New Roman" w:cs="Times New Roman"/>
                <w:b/>
                <w:sz w:val="24"/>
                <w:szCs w:val="24"/>
                <w:lang w:eastAsia="lv-LV"/>
              </w:rPr>
              <w:t>Piegādātājs</w:t>
            </w:r>
          </w:p>
          <w:p w14:paraId="6E59A304" w14:textId="77777777" w:rsidR="003C0B81" w:rsidRPr="00706C36" w:rsidRDefault="003C0B81" w:rsidP="003C50AB">
            <w:pPr>
              <w:spacing w:before="40" w:after="40"/>
              <w:ind w:left="-57"/>
              <w:jc w:val="both"/>
              <w:rPr>
                <w:rFonts w:ascii="Times New Roman" w:eastAsia="TimesNewRoman" w:hAnsi="Times New Roman" w:cs="Times New Roman"/>
                <w:i/>
                <w:sz w:val="24"/>
                <w:szCs w:val="24"/>
                <w:lang w:eastAsia="lv-LV"/>
              </w:rPr>
            </w:pPr>
            <w:r w:rsidRPr="00706C36">
              <w:rPr>
                <w:rFonts w:ascii="Times New Roman" w:hAnsi="Times New Roman" w:cs="Times New Roman"/>
                <w:sz w:val="24"/>
                <w:szCs w:val="24"/>
                <w:lang w:eastAsia="lv-LV"/>
              </w:rPr>
              <w:t>„_______________________”</w:t>
            </w:r>
          </w:p>
          <w:p w14:paraId="625970A4" w14:textId="04B62FA2" w:rsidR="003C0B81" w:rsidRPr="00706C36" w:rsidRDefault="003C0B81" w:rsidP="003C50AB">
            <w:pPr>
              <w:spacing w:before="40" w:after="40"/>
              <w:jc w:val="both"/>
              <w:rPr>
                <w:rFonts w:ascii="Times New Roman" w:eastAsia="TimesNewRoman" w:hAnsi="Times New Roman" w:cs="Times New Roman"/>
                <w:sz w:val="24"/>
                <w:szCs w:val="24"/>
                <w:lang w:eastAsia="lv-LV"/>
              </w:rPr>
            </w:pPr>
          </w:p>
          <w:p w14:paraId="1C43347F" w14:textId="77777777" w:rsidR="003C0B81" w:rsidRPr="00706C36" w:rsidRDefault="003C0B81" w:rsidP="003C50AB">
            <w:pPr>
              <w:spacing w:before="40" w:after="40"/>
              <w:jc w:val="both"/>
              <w:rPr>
                <w:rFonts w:ascii="Times New Roman" w:eastAsia="TimesNewRoman" w:hAnsi="Times New Roman" w:cs="Times New Roman"/>
                <w:sz w:val="24"/>
                <w:szCs w:val="24"/>
                <w:lang w:eastAsia="lv-LV"/>
              </w:rPr>
            </w:pPr>
            <w:r w:rsidRPr="00706C36">
              <w:rPr>
                <w:rFonts w:ascii="Times New Roman" w:eastAsia="TimesNewRoman" w:hAnsi="Times New Roman" w:cs="Times New Roman"/>
                <w:sz w:val="24"/>
                <w:szCs w:val="24"/>
                <w:lang w:eastAsia="lv-LV"/>
              </w:rPr>
              <w:t>_____________________________</w:t>
            </w:r>
          </w:p>
          <w:p w14:paraId="5941BBB6" w14:textId="77777777" w:rsidR="003C0B81" w:rsidRPr="00706C36" w:rsidRDefault="003C0B81" w:rsidP="003C50AB">
            <w:pPr>
              <w:spacing w:before="40" w:after="40"/>
              <w:ind w:left="-57"/>
              <w:jc w:val="both"/>
              <w:rPr>
                <w:rFonts w:ascii="Times New Roman" w:eastAsia="TimesNewRoman" w:hAnsi="Times New Roman" w:cs="Times New Roman"/>
                <w:b/>
                <w:sz w:val="24"/>
                <w:szCs w:val="24"/>
                <w:lang w:eastAsia="lv-LV"/>
              </w:rPr>
            </w:pPr>
            <w:r w:rsidRPr="00706C36">
              <w:rPr>
                <w:rFonts w:ascii="Times New Roman" w:eastAsia="TimesNewRoman" w:hAnsi="Times New Roman" w:cs="Times New Roman"/>
                <w:sz w:val="24"/>
                <w:szCs w:val="24"/>
                <w:lang w:eastAsia="lv-LV"/>
              </w:rPr>
              <w:t>(Amats, Vārds Uzvārds)</w:t>
            </w:r>
          </w:p>
        </w:tc>
      </w:tr>
      <w:tr w:rsidR="003C0B81" w:rsidRPr="0032468F" w14:paraId="15DB4440" w14:textId="77777777" w:rsidTr="00685F4D">
        <w:tc>
          <w:tcPr>
            <w:tcW w:w="4833" w:type="dxa"/>
          </w:tcPr>
          <w:p w14:paraId="25FFACD9" w14:textId="77777777" w:rsidR="00706C36" w:rsidRPr="00706C36" w:rsidRDefault="00706C36" w:rsidP="00706C36">
            <w:pPr>
              <w:spacing w:before="40" w:after="40"/>
              <w:rPr>
                <w:rFonts w:ascii="Times New Roman" w:eastAsia="TimesNewRoman" w:hAnsi="Times New Roman" w:cs="Times New Roman"/>
                <w:sz w:val="24"/>
                <w:szCs w:val="24"/>
                <w:lang w:eastAsia="lv-LV"/>
              </w:rPr>
            </w:pPr>
            <w:r w:rsidRPr="00706C36">
              <w:rPr>
                <w:rFonts w:ascii="Times New Roman" w:eastAsia="TimesNewRoman" w:hAnsi="Times New Roman" w:cs="Times New Roman"/>
                <w:sz w:val="24"/>
                <w:szCs w:val="24"/>
                <w:lang w:eastAsia="lv-LV"/>
              </w:rPr>
              <w:t>_____________________________</w:t>
            </w:r>
          </w:p>
          <w:p w14:paraId="0D79E525" w14:textId="07AF80F1" w:rsidR="003C0B81" w:rsidRPr="00706C36" w:rsidRDefault="00706C36" w:rsidP="00706C36">
            <w:pPr>
              <w:spacing w:before="40" w:after="40"/>
              <w:rPr>
                <w:rFonts w:ascii="Times New Roman" w:eastAsia="TimesNewRoman" w:hAnsi="Times New Roman" w:cs="Times New Roman"/>
                <w:b/>
                <w:sz w:val="24"/>
                <w:szCs w:val="24"/>
                <w:lang w:eastAsia="lv-LV"/>
              </w:rPr>
            </w:pPr>
            <w:r w:rsidRPr="00706C36">
              <w:rPr>
                <w:rFonts w:ascii="Times New Roman" w:eastAsia="TimesNewRoman" w:hAnsi="Times New Roman" w:cs="Times New Roman"/>
                <w:sz w:val="24"/>
                <w:szCs w:val="24"/>
                <w:lang w:eastAsia="lv-LV"/>
              </w:rPr>
              <w:t xml:space="preserve">Valdes loceklis Mārtiņš </w:t>
            </w:r>
            <w:proofErr w:type="spellStart"/>
            <w:r w:rsidRPr="00706C36">
              <w:rPr>
                <w:rFonts w:ascii="Times New Roman" w:eastAsia="TimesNewRoman" w:hAnsi="Times New Roman" w:cs="Times New Roman"/>
                <w:sz w:val="24"/>
                <w:szCs w:val="24"/>
                <w:lang w:eastAsia="lv-LV"/>
              </w:rPr>
              <w:t>Oliņš</w:t>
            </w:r>
            <w:proofErr w:type="spellEnd"/>
          </w:p>
        </w:tc>
        <w:tc>
          <w:tcPr>
            <w:tcW w:w="4833" w:type="dxa"/>
          </w:tcPr>
          <w:p w14:paraId="18587DB5" w14:textId="77777777" w:rsidR="003C0B81" w:rsidRPr="00706C36" w:rsidRDefault="003C0B81" w:rsidP="003C50AB">
            <w:pPr>
              <w:spacing w:before="40" w:after="40"/>
              <w:jc w:val="both"/>
              <w:rPr>
                <w:rFonts w:ascii="Times New Roman" w:eastAsia="TimesNewRoman" w:hAnsi="Times New Roman" w:cs="Times New Roman"/>
                <w:b/>
                <w:sz w:val="24"/>
                <w:szCs w:val="24"/>
                <w:lang w:eastAsia="lv-LV"/>
              </w:rPr>
            </w:pPr>
          </w:p>
        </w:tc>
      </w:tr>
    </w:tbl>
    <w:p w14:paraId="32FF90FB" w14:textId="77777777" w:rsidR="00706C36" w:rsidRDefault="00706C36" w:rsidP="00685F4D">
      <w:pPr>
        <w:spacing w:before="120" w:after="0"/>
        <w:jc w:val="right"/>
        <w:rPr>
          <w:rFonts w:ascii="Times New Roman" w:hAnsi="Times New Roman" w:cs="Times New Roman"/>
          <w:b/>
          <w:sz w:val="24"/>
          <w:szCs w:val="24"/>
        </w:rPr>
      </w:pPr>
    </w:p>
    <w:p w14:paraId="7810F341" w14:textId="77777777" w:rsidR="00706C36" w:rsidRDefault="00706C36" w:rsidP="00685F4D">
      <w:pPr>
        <w:spacing w:before="120" w:after="0"/>
        <w:jc w:val="right"/>
        <w:rPr>
          <w:rFonts w:ascii="Times New Roman" w:hAnsi="Times New Roman" w:cs="Times New Roman"/>
          <w:b/>
          <w:sz w:val="24"/>
          <w:szCs w:val="24"/>
        </w:rPr>
      </w:pPr>
    </w:p>
    <w:p w14:paraId="17D60745" w14:textId="116558EB" w:rsidR="003C0B81" w:rsidRPr="0032468F" w:rsidRDefault="00D2468E" w:rsidP="00685F4D">
      <w:pPr>
        <w:spacing w:before="120" w:after="0"/>
        <w:jc w:val="right"/>
        <w:rPr>
          <w:rFonts w:ascii="Times New Roman" w:hAnsi="Times New Roman" w:cs="Times New Roman"/>
          <w:b/>
          <w:sz w:val="24"/>
          <w:szCs w:val="24"/>
        </w:rPr>
      </w:pPr>
      <w:r w:rsidRPr="0032468F">
        <w:rPr>
          <w:rFonts w:ascii="Times New Roman" w:hAnsi="Times New Roman" w:cs="Times New Roman"/>
          <w:b/>
          <w:sz w:val="24"/>
          <w:szCs w:val="24"/>
        </w:rPr>
        <w:lastRenderedPageBreak/>
        <w:t>5</w:t>
      </w:r>
      <w:r w:rsidR="003C0B81" w:rsidRPr="0032468F">
        <w:rPr>
          <w:rFonts w:ascii="Times New Roman" w:hAnsi="Times New Roman" w:cs="Times New Roman"/>
          <w:b/>
          <w:sz w:val="24"/>
          <w:szCs w:val="24"/>
        </w:rPr>
        <w:t xml:space="preserve">.pielikums </w:t>
      </w:r>
    </w:p>
    <w:p w14:paraId="08E1A881" w14:textId="0E5724D7" w:rsidR="003C0B81" w:rsidRPr="0032468F" w:rsidRDefault="00B40B2A" w:rsidP="00DF75EB">
      <w:pPr>
        <w:spacing w:after="0"/>
        <w:jc w:val="right"/>
        <w:rPr>
          <w:rFonts w:ascii="Times New Roman" w:hAnsi="Times New Roman" w:cs="Times New Roman"/>
          <w:sz w:val="24"/>
          <w:szCs w:val="24"/>
        </w:rPr>
      </w:pPr>
      <w:r>
        <w:rPr>
          <w:rFonts w:ascii="Times New Roman" w:hAnsi="Times New Roman" w:cs="Times New Roman"/>
          <w:sz w:val="24"/>
          <w:szCs w:val="24"/>
        </w:rPr>
        <w:t xml:space="preserve">Iepirkuma </w:t>
      </w:r>
      <w:r w:rsidR="003C0B81" w:rsidRPr="0032468F">
        <w:rPr>
          <w:rFonts w:ascii="Times New Roman" w:hAnsi="Times New Roman" w:cs="Times New Roman"/>
          <w:sz w:val="24"/>
          <w:szCs w:val="24"/>
        </w:rPr>
        <w:t>līguma projekts</w:t>
      </w:r>
      <w:r w:rsidR="00FE7D61">
        <w:rPr>
          <w:rFonts w:ascii="Times New Roman" w:hAnsi="Times New Roman" w:cs="Times New Roman"/>
          <w:sz w:val="24"/>
          <w:szCs w:val="24"/>
        </w:rPr>
        <w:t xml:space="preserve"> </w:t>
      </w:r>
    </w:p>
    <w:p w14:paraId="540A0673" w14:textId="070E7092" w:rsidR="003C0B81" w:rsidRPr="0032468F" w:rsidRDefault="003C0B81" w:rsidP="00DF75EB">
      <w:pPr>
        <w:spacing w:after="0"/>
        <w:jc w:val="right"/>
        <w:rPr>
          <w:rFonts w:ascii="Times New Roman" w:hAnsi="Times New Roman" w:cs="Times New Roman"/>
          <w:sz w:val="24"/>
          <w:szCs w:val="24"/>
        </w:rPr>
      </w:pPr>
      <w:r w:rsidRPr="0032468F">
        <w:rPr>
          <w:rFonts w:ascii="Times New Roman" w:hAnsi="Times New Roman" w:cs="Times New Roman"/>
          <w:sz w:val="24"/>
          <w:szCs w:val="24"/>
        </w:rPr>
        <w:t>iepirkumam “Akumulatoru iegāde elektriskajiem riteņkrēsliem</w:t>
      </w:r>
      <w:r w:rsidR="00C926F8" w:rsidRPr="0032468F">
        <w:rPr>
          <w:rFonts w:ascii="Times New Roman" w:hAnsi="Times New Roman" w:cs="Times New Roman"/>
          <w:sz w:val="24"/>
          <w:szCs w:val="24"/>
        </w:rPr>
        <w:t xml:space="preserve"> un skuteriem</w:t>
      </w:r>
      <w:r w:rsidRPr="0032468F">
        <w:rPr>
          <w:rFonts w:ascii="Times New Roman" w:hAnsi="Times New Roman" w:cs="Times New Roman"/>
          <w:sz w:val="24"/>
          <w:szCs w:val="24"/>
        </w:rPr>
        <w:t>” PIL 9.</w:t>
      </w:r>
      <w:r w:rsidR="00B40B2A">
        <w:rPr>
          <w:rFonts w:ascii="Times New Roman" w:hAnsi="Times New Roman" w:cs="Times New Roman"/>
          <w:sz w:val="24"/>
          <w:szCs w:val="24"/>
        </w:rPr>
        <w:t xml:space="preserve"> </w:t>
      </w:r>
      <w:r w:rsidRPr="0032468F">
        <w:rPr>
          <w:rFonts w:ascii="Times New Roman" w:hAnsi="Times New Roman" w:cs="Times New Roman"/>
          <w:sz w:val="24"/>
          <w:szCs w:val="24"/>
        </w:rPr>
        <w:t>panta kārtībā</w:t>
      </w:r>
    </w:p>
    <w:p w14:paraId="1FA63C5A" w14:textId="61970293" w:rsidR="003C0B81" w:rsidRPr="0032468F" w:rsidRDefault="003C0B81" w:rsidP="00DF75EB">
      <w:pPr>
        <w:pStyle w:val="NoSpacing"/>
        <w:ind w:left="709" w:hanging="709"/>
        <w:jc w:val="right"/>
        <w:rPr>
          <w:rFonts w:ascii="Times New Roman" w:hAnsi="Times New Roman"/>
          <w:sz w:val="24"/>
          <w:szCs w:val="24"/>
          <w:lang w:val="lv-LV"/>
        </w:rPr>
      </w:pPr>
      <w:r w:rsidRPr="0032468F">
        <w:rPr>
          <w:rFonts w:ascii="Times New Roman" w:hAnsi="Times New Roman"/>
          <w:sz w:val="24"/>
          <w:szCs w:val="24"/>
          <w:lang w:val="lv-LV"/>
        </w:rPr>
        <w:t xml:space="preserve"> I</w:t>
      </w:r>
      <w:r w:rsidR="00BB6CD1">
        <w:rPr>
          <w:rFonts w:ascii="Times New Roman" w:hAnsi="Times New Roman"/>
          <w:sz w:val="24"/>
          <w:szCs w:val="24"/>
          <w:lang w:val="lv-LV"/>
        </w:rPr>
        <w:t>D Nr. VSIA NRC „Vaivari” 2018/16</w:t>
      </w:r>
      <w:r w:rsidRPr="0032468F">
        <w:rPr>
          <w:rFonts w:ascii="Times New Roman" w:hAnsi="Times New Roman"/>
          <w:sz w:val="24"/>
          <w:szCs w:val="24"/>
          <w:lang w:val="lv-LV"/>
        </w:rPr>
        <w:t xml:space="preserve"> TPC </w:t>
      </w:r>
    </w:p>
    <w:p w14:paraId="4766029D" w14:textId="77777777" w:rsidR="003C0B81" w:rsidRPr="0032468F" w:rsidRDefault="003C0B81" w:rsidP="003C0B81">
      <w:pPr>
        <w:pStyle w:val="NoSpacing"/>
        <w:ind w:left="709" w:hanging="709"/>
        <w:jc w:val="right"/>
        <w:rPr>
          <w:rFonts w:ascii="Times New Roman" w:hAnsi="Times New Roman"/>
          <w:i/>
          <w:sz w:val="24"/>
          <w:szCs w:val="24"/>
          <w:lang w:val="lv-LV"/>
        </w:rPr>
      </w:pPr>
    </w:p>
    <w:p w14:paraId="2F7F2A89" w14:textId="77777777" w:rsidR="00DF75EB" w:rsidRPr="0032468F" w:rsidRDefault="00DF75EB" w:rsidP="00A73071">
      <w:pPr>
        <w:pStyle w:val="NoSpacing"/>
        <w:ind w:left="709" w:hanging="709"/>
        <w:jc w:val="right"/>
        <w:rPr>
          <w:rFonts w:ascii="Times New Roman" w:hAnsi="Times New Roman"/>
          <w:i/>
          <w:sz w:val="24"/>
          <w:szCs w:val="24"/>
          <w:lang w:val="lv-LV"/>
        </w:rPr>
      </w:pPr>
    </w:p>
    <w:p w14:paraId="3C8F9A05" w14:textId="77777777" w:rsidR="003C0B81" w:rsidRPr="0032468F" w:rsidRDefault="001756FE" w:rsidP="00A73071">
      <w:pPr>
        <w:spacing w:line="240" w:lineRule="auto"/>
        <w:jc w:val="center"/>
        <w:rPr>
          <w:rFonts w:ascii="Times New Roman" w:hAnsi="Times New Roman" w:cs="Times New Roman"/>
          <w:b/>
          <w:caps/>
          <w:spacing w:val="-3"/>
          <w:sz w:val="24"/>
          <w:szCs w:val="24"/>
          <w:lang w:eastAsia="lv-LV"/>
        </w:rPr>
      </w:pPr>
      <w:r w:rsidRPr="0032468F">
        <w:rPr>
          <w:rFonts w:ascii="Times New Roman" w:hAnsi="Times New Roman" w:cs="Times New Roman"/>
          <w:b/>
          <w:caps/>
          <w:spacing w:val="-3"/>
          <w:sz w:val="24"/>
          <w:szCs w:val="24"/>
          <w:lang w:eastAsia="lv-LV"/>
        </w:rPr>
        <w:t xml:space="preserve">Iepirkuma līgumA projekts </w:t>
      </w:r>
    </w:p>
    <w:p w14:paraId="6C1479E5" w14:textId="289831AB" w:rsidR="003C0B81" w:rsidRPr="0032468F" w:rsidRDefault="003C0B81"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caps/>
          <w:spacing w:val="-3"/>
          <w:sz w:val="24"/>
          <w:szCs w:val="24"/>
          <w:lang w:eastAsia="lv-LV"/>
        </w:rPr>
        <w:t xml:space="preserve">Iepirkuma līgums </w:t>
      </w:r>
      <w:r w:rsidRPr="0032468F">
        <w:rPr>
          <w:rFonts w:ascii="Times New Roman" w:hAnsi="Times New Roman" w:cs="Times New Roman"/>
          <w:sz w:val="24"/>
          <w:szCs w:val="24"/>
          <w:lang w:eastAsia="lv-LV"/>
        </w:rPr>
        <w:t xml:space="preserve">Nr. </w:t>
      </w:r>
      <w:r w:rsidRPr="0032468F">
        <w:rPr>
          <w:rFonts w:ascii="Times New Roman" w:hAnsi="Times New Roman" w:cs="Times New Roman"/>
          <w:bCs/>
          <w:sz w:val="24"/>
          <w:szCs w:val="24"/>
        </w:rPr>
        <w:t>NRC "Vaivari"</w:t>
      </w:r>
      <w:r w:rsidRPr="0032468F">
        <w:rPr>
          <w:rFonts w:ascii="Times New Roman" w:hAnsi="Times New Roman" w:cs="Times New Roman"/>
          <w:sz w:val="24"/>
          <w:szCs w:val="24"/>
          <w:lang w:eastAsia="lv-LV"/>
        </w:rPr>
        <w:t xml:space="preserve"> </w:t>
      </w:r>
      <w:r w:rsidRPr="0032468F">
        <w:rPr>
          <w:rFonts w:ascii="Times New Roman" w:eastAsia="TimesNewRoman" w:hAnsi="Times New Roman" w:cs="Times New Roman"/>
          <w:caps/>
          <w:sz w:val="24"/>
          <w:szCs w:val="24"/>
          <w:lang w:eastAsia="lv-LV"/>
        </w:rPr>
        <w:t>20</w:t>
      </w:r>
      <w:r w:rsidRPr="0032468F">
        <w:rPr>
          <w:rFonts w:ascii="Times New Roman" w:hAnsi="Times New Roman" w:cs="Times New Roman"/>
          <w:bCs/>
          <w:caps/>
          <w:sz w:val="24"/>
          <w:szCs w:val="24"/>
        </w:rPr>
        <w:t>18</w:t>
      </w:r>
      <w:r w:rsidR="00BB6CD1">
        <w:rPr>
          <w:rFonts w:ascii="Times New Roman" w:eastAsia="TimesNewRoman" w:hAnsi="Times New Roman" w:cs="Times New Roman"/>
          <w:caps/>
          <w:sz w:val="24"/>
          <w:szCs w:val="24"/>
          <w:lang w:eastAsia="lv-LV"/>
        </w:rPr>
        <w:t>/16</w:t>
      </w:r>
      <w:r w:rsidRPr="0032468F">
        <w:rPr>
          <w:rFonts w:ascii="Times New Roman" w:eastAsia="TimesNewRoman" w:hAnsi="Times New Roman" w:cs="Times New Roman"/>
          <w:caps/>
          <w:sz w:val="24"/>
          <w:szCs w:val="24"/>
          <w:lang w:eastAsia="lv-LV"/>
        </w:rPr>
        <w:t xml:space="preserve"> </w:t>
      </w:r>
      <w:r w:rsidRPr="0032468F">
        <w:rPr>
          <w:rFonts w:ascii="Times New Roman" w:hAnsi="Times New Roman" w:cs="Times New Roman"/>
          <w:sz w:val="24"/>
          <w:szCs w:val="24"/>
        </w:rPr>
        <w:t>TPC</w:t>
      </w:r>
      <w:r w:rsidRPr="0032468F">
        <w:rPr>
          <w:rFonts w:ascii="Times New Roman" w:hAnsi="Times New Roman" w:cs="Times New Roman"/>
          <w:bCs/>
          <w:caps/>
          <w:sz w:val="24"/>
          <w:szCs w:val="24"/>
        </w:rPr>
        <w:t xml:space="preserve"> </w:t>
      </w:r>
    </w:p>
    <w:p w14:paraId="68953C5A" w14:textId="7EF8DF4A" w:rsidR="003C0B81" w:rsidRPr="0032468F" w:rsidRDefault="00BD1F6A"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bCs/>
          <w:caps/>
          <w:sz w:val="24"/>
          <w:szCs w:val="24"/>
        </w:rPr>
        <w:t xml:space="preserve">par preču </w:t>
      </w:r>
      <w:r w:rsidR="003C0B81" w:rsidRPr="0032468F">
        <w:rPr>
          <w:rFonts w:ascii="Times New Roman" w:hAnsi="Times New Roman" w:cs="Times New Roman"/>
          <w:bCs/>
          <w:caps/>
          <w:sz w:val="24"/>
          <w:szCs w:val="24"/>
        </w:rPr>
        <w:t>iegādi</w:t>
      </w:r>
    </w:p>
    <w:p w14:paraId="403933C5" w14:textId="77777777" w:rsidR="003C0B81" w:rsidRPr="0032468F" w:rsidRDefault="003C0B81" w:rsidP="00A73071">
      <w:pPr>
        <w:spacing w:after="0" w:line="240" w:lineRule="auto"/>
        <w:jc w:val="center"/>
        <w:rPr>
          <w:rFonts w:ascii="Times New Roman" w:hAnsi="Times New Roman" w:cs="Times New Roman"/>
          <w:bCs/>
          <w:caps/>
          <w:sz w:val="24"/>
          <w:szCs w:val="24"/>
        </w:rPr>
      </w:pPr>
      <w:r w:rsidRPr="0032468F">
        <w:rPr>
          <w:rFonts w:ascii="Times New Roman" w:hAnsi="Times New Roman" w:cs="Times New Roman"/>
          <w:bCs/>
          <w:caps/>
          <w:sz w:val="24"/>
          <w:szCs w:val="24"/>
        </w:rPr>
        <w:t xml:space="preserve"> iepirkuma ______. daļā</w:t>
      </w:r>
    </w:p>
    <w:p w14:paraId="6D83D5B2" w14:textId="77777777" w:rsidR="003C0B81" w:rsidRPr="0032468F" w:rsidRDefault="003C0B81" w:rsidP="003C0B81">
      <w:pPr>
        <w:jc w:val="center"/>
        <w:rPr>
          <w:rFonts w:ascii="Times New Roman" w:hAnsi="Times New Roman" w:cs="Times New Roman"/>
          <w:b/>
          <w:bCs/>
          <w: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3C0B81" w:rsidRPr="0032468F" w14:paraId="6E02FE5C" w14:textId="77777777" w:rsidTr="003C50AB">
        <w:tc>
          <w:tcPr>
            <w:tcW w:w="4529" w:type="dxa"/>
          </w:tcPr>
          <w:p w14:paraId="75A9F24A" w14:textId="77777777" w:rsidR="003C0B81" w:rsidRPr="0032468F" w:rsidRDefault="00C10EA7" w:rsidP="003C50AB">
            <w:pPr>
              <w:widowControl w:val="0"/>
              <w:autoSpaceDE w:val="0"/>
              <w:autoSpaceDN w:val="0"/>
              <w:adjustRightInd w:val="0"/>
              <w:spacing w:before="20" w:after="20"/>
              <w:jc w:val="both"/>
              <w:rPr>
                <w:strike/>
                <w:sz w:val="24"/>
                <w:szCs w:val="24"/>
              </w:rPr>
            </w:pPr>
            <w:r w:rsidRPr="0032468F">
              <w:rPr>
                <w:sz w:val="24"/>
                <w:szCs w:val="24"/>
              </w:rPr>
              <w:t>Rīgā</w:t>
            </w:r>
          </w:p>
        </w:tc>
        <w:tc>
          <w:tcPr>
            <w:tcW w:w="4588" w:type="dxa"/>
          </w:tcPr>
          <w:p w14:paraId="13C0FEFD" w14:textId="3F6BCF50" w:rsidR="003C0B81" w:rsidRPr="0032468F" w:rsidRDefault="00C10EA7" w:rsidP="003C50AB">
            <w:pPr>
              <w:widowControl w:val="0"/>
              <w:autoSpaceDE w:val="0"/>
              <w:autoSpaceDN w:val="0"/>
              <w:adjustRightInd w:val="0"/>
              <w:spacing w:before="20" w:after="20"/>
              <w:jc w:val="right"/>
              <w:rPr>
                <w:sz w:val="24"/>
                <w:szCs w:val="24"/>
              </w:rPr>
            </w:pPr>
            <w:r w:rsidRPr="0032468F">
              <w:rPr>
                <w:sz w:val="24"/>
                <w:szCs w:val="24"/>
              </w:rPr>
              <w:t xml:space="preserve">       </w:t>
            </w:r>
            <w:r w:rsidR="0031549A" w:rsidRPr="0032468F">
              <w:rPr>
                <w:sz w:val="24"/>
                <w:szCs w:val="24"/>
              </w:rPr>
              <w:t xml:space="preserve">  </w:t>
            </w:r>
            <w:r w:rsidR="00B40B2A">
              <w:rPr>
                <w:sz w:val="24"/>
                <w:szCs w:val="24"/>
              </w:rPr>
              <w:t xml:space="preserve"> </w:t>
            </w:r>
            <w:r w:rsidR="003C0B81" w:rsidRPr="0032468F">
              <w:rPr>
                <w:sz w:val="24"/>
                <w:szCs w:val="24"/>
              </w:rPr>
              <w:t>20</w:t>
            </w:r>
            <w:r w:rsidR="003C0B81" w:rsidRPr="0032468F">
              <w:rPr>
                <w:rFonts w:eastAsia="Calibri"/>
                <w:bCs/>
                <w:sz w:val="24"/>
                <w:szCs w:val="24"/>
              </w:rPr>
              <w:t>18</w:t>
            </w:r>
            <w:r w:rsidR="003C0B81" w:rsidRPr="0032468F">
              <w:rPr>
                <w:sz w:val="24"/>
                <w:szCs w:val="24"/>
              </w:rPr>
              <w:t xml:space="preserve">. gada </w:t>
            </w:r>
            <w:r w:rsidR="003C0B81" w:rsidRPr="0032468F">
              <w:rPr>
                <w:rFonts w:eastAsia="Calibri"/>
                <w:bCs/>
                <w:sz w:val="24"/>
                <w:szCs w:val="24"/>
              </w:rPr>
              <w:t>__</w:t>
            </w:r>
            <w:r w:rsidR="003C0B81" w:rsidRPr="0032468F">
              <w:rPr>
                <w:sz w:val="24"/>
                <w:szCs w:val="24"/>
              </w:rPr>
              <w:t>.</w:t>
            </w:r>
            <w:r w:rsidR="003C0B81" w:rsidRPr="0032468F">
              <w:rPr>
                <w:rFonts w:eastAsia="Calibri"/>
                <w:bCs/>
                <w:sz w:val="24"/>
                <w:szCs w:val="24"/>
              </w:rPr>
              <w:t>__________</w:t>
            </w:r>
          </w:p>
        </w:tc>
      </w:tr>
    </w:tbl>
    <w:p w14:paraId="03E4F015" w14:textId="12C22204" w:rsidR="00C10EA7" w:rsidRPr="0032468F" w:rsidRDefault="00C10EA7" w:rsidP="00C10EA7">
      <w:pPr>
        <w:widowControl w:val="0"/>
        <w:shd w:val="clear" w:color="auto" w:fill="FFFFFF"/>
        <w:autoSpaceDE w:val="0"/>
        <w:autoSpaceDN w:val="0"/>
        <w:adjustRightInd w:val="0"/>
        <w:spacing w:after="60" w:line="240" w:lineRule="auto"/>
        <w:ind w:firstLine="567"/>
        <w:jc w:val="both"/>
        <w:rPr>
          <w:rFonts w:ascii="Times New Roman" w:eastAsia="Times New Roman" w:hAnsi="Times New Roman" w:cs="Times New Roman"/>
          <w:sz w:val="24"/>
          <w:szCs w:val="24"/>
          <w:lang w:eastAsia="lv-LV"/>
        </w:rPr>
      </w:pPr>
      <w:r w:rsidRPr="0032468F">
        <w:rPr>
          <w:rFonts w:ascii="Times New Roman" w:hAnsi="Times New Roman" w:cs="Times New Roman"/>
          <w:sz w:val="24"/>
          <w:szCs w:val="24"/>
        </w:rPr>
        <w:t xml:space="preserve">Valsts sabiedrība ar ierobežotu atbildību </w:t>
      </w:r>
      <w:r w:rsidRPr="0032468F">
        <w:rPr>
          <w:rFonts w:ascii="Times New Roman" w:eastAsia="Times New Roman" w:hAnsi="Times New Roman" w:cs="Times New Roman"/>
          <w:sz w:val="24"/>
          <w:szCs w:val="24"/>
          <w:lang w:eastAsia="lv-LV"/>
        </w:rPr>
        <w:t>"Nacionālais rehabilitācijas centrs "Vaivari"", reģistrācijas Nr. 40003273900, juridiskā adrese: Asaru prospekts 61, Jūrmala, Latvija, LV</w:t>
      </w:r>
      <w:r w:rsidRPr="0032468F">
        <w:rPr>
          <w:rFonts w:ascii="Times New Roman" w:eastAsia="Times New Roman" w:hAnsi="Times New Roman" w:cs="Times New Roman"/>
          <w:sz w:val="24"/>
          <w:szCs w:val="24"/>
          <w:lang w:eastAsia="lv-LV"/>
        </w:rPr>
        <w:noBreakHyphen/>
        <w:t>2008, (turpmāk </w:t>
      </w:r>
      <w:r w:rsidRPr="0032468F">
        <w:rPr>
          <w:rFonts w:ascii="Times New Roman" w:eastAsia="Times New Roman" w:hAnsi="Times New Roman" w:cs="Times New Roman"/>
          <w:sz w:val="24"/>
          <w:szCs w:val="24"/>
          <w:lang w:eastAsia="lv-LV"/>
        </w:rPr>
        <w:noBreakHyphen/>
        <w:t xml:space="preserve"> Pasūtītājs), kuru uz </w:t>
      </w:r>
      <w:r w:rsidRPr="0032468F">
        <w:rPr>
          <w:rFonts w:ascii="Times New Roman" w:eastAsia="Times New Roman" w:hAnsi="Times New Roman" w:cs="Times New Roman"/>
          <w:bCs/>
          <w:sz w:val="24"/>
          <w:szCs w:val="24"/>
          <w:lang w:eastAsia="lv-LV"/>
        </w:rPr>
        <w:t xml:space="preserve">reglamenta pamata pārstāv valdes priekšsēdētāja </w:t>
      </w:r>
      <w:r w:rsidRPr="00706C36">
        <w:rPr>
          <w:rFonts w:ascii="Times New Roman" w:eastAsia="Times New Roman" w:hAnsi="Times New Roman" w:cs="Times New Roman"/>
          <w:bCs/>
          <w:sz w:val="24"/>
          <w:szCs w:val="24"/>
          <w:lang w:eastAsia="lv-LV"/>
        </w:rPr>
        <w:t>Anda Nulle</w:t>
      </w:r>
      <w:r w:rsidR="00706C36" w:rsidRPr="00706C36">
        <w:rPr>
          <w:rFonts w:ascii="Times New Roman" w:eastAsia="Times New Roman" w:hAnsi="Times New Roman" w:cs="Times New Roman"/>
          <w:bCs/>
          <w:sz w:val="24"/>
          <w:szCs w:val="24"/>
          <w:lang w:eastAsia="lv-LV"/>
        </w:rPr>
        <w:t xml:space="preserve"> un valdes loceklis Mārtiņš </w:t>
      </w:r>
      <w:proofErr w:type="spellStart"/>
      <w:r w:rsidR="00706C36" w:rsidRPr="00706C36">
        <w:rPr>
          <w:rFonts w:ascii="Times New Roman" w:eastAsia="Times New Roman" w:hAnsi="Times New Roman" w:cs="Times New Roman"/>
          <w:bCs/>
          <w:sz w:val="24"/>
          <w:szCs w:val="24"/>
          <w:lang w:eastAsia="lv-LV"/>
        </w:rPr>
        <w:t>Oliņš</w:t>
      </w:r>
      <w:proofErr w:type="spellEnd"/>
      <w:r w:rsidRPr="00706C36">
        <w:rPr>
          <w:rFonts w:ascii="Times New Roman" w:eastAsia="Times New Roman" w:hAnsi="Times New Roman" w:cs="Times New Roman"/>
          <w:sz w:val="24"/>
          <w:szCs w:val="24"/>
          <w:lang w:eastAsia="lv-LV"/>
        </w:rPr>
        <w:t>, no vienas puses, un</w:t>
      </w:r>
    </w:p>
    <w:p w14:paraId="00DB1566" w14:textId="627499E0" w:rsidR="00C10EA7" w:rsidRPr="0032468F" w:rsidRDefault="00C10EA7" w:rsidP="00C10EA7">
      <w:pPr>
        <w:spacing w:after="0" w:line="240" w:lineRule="auto"/>
        <w:ind w:firstLine="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lang w:eastAsia="lv-LV"/>
        </w:rPr>
        <w:t>Sab</w:t>
      </w:r>
      <w:r w:rsidRPr="0032468F">
        <w:rPr>
          <w:rFonts w:ascii="Times New Roman" w:eastAsia="Times New Roman" w:hAnsi="Times New Roman"/>
          <w:sz w:val="24"/>
          <w:szCs w:val="24"/>
          <w:lang w:eastAsia="lv-LV"/>
        </w:rPr>
        <w:t>iedrība ar ierobežotu atbildību____________</w:t>
      </w:r>
      <w:r w:rsidRPr="0032468F">
        <w:rPr>
          <w:rFonts w:ascii="Times New Roman" w:eastAsia="Times New Roman" w:hAnsi="Times New Roman" w:cs="Times New Roman"/>
          <w:sz w:val="24"/>
          <w:szCs w:val="24"/>
          <w:lang w:eastAsia="lv-LV"/>
        </w:rPr>
        <w:t>, reģistrācijas Nr. </w:t>
      </w:r>
      <w:r w:rsidRPr="0032468F">
        <w:rPr>
          <w:rFonts w:ascii="Times New Roman" w:eastAsia="Times New Roman" w:hAnsi="Times New Roman"/>
          <w:sz w:val="24"/>
          <w:szCs w:val="24"/>
          <w:lang w:eastAsia="lv-LV"/>
        </w:rPr>
        <w:t>____________</w:t>
      </w:r>
      <w:r w:rsidRPr="0032468F">
        <w:rPr>
          <w:rFonts w:ascii="Times New Roman" w:eastAsia="Times New Roman" w:hAnsi="Times New Roman" w:cs="Times New Roman"/>
          <w:sz w:val="24"/>
          <w:szCs w:val="24"/>
          <w:lang w:eastAsia="lv-LV"/>
        </w:rPr>
        <w:t xml:space="preserve">, juridiskā adrese: </w:t>
      </w:r>
      <w:r w:rsidRPr="0032468F">
        <w:rPr>
          <w:rFonts w:ascii="Times New Roman" w:eastAsia="Times New Roman" w:hAnsi="Times New Roman"/>
          <w:sz w:val="24"/>
          <w:szCs w:val="20"/>
          <w:lang w:eastAsia="lv-LV"/>
        </w:rPr>
        <w:t>_____________________</w:t>
      </w:r>
      <w:r w:rsidRPr="0032468F">
        <w:rPr>
          <w:rFonts w:ascii="Times New Roman" w:eastAsia="Times New Roman" w:hAnsi="Times New Roman" w:cs="Times New Roman"/>
          <w:sz w:val="24"/>
          <w:szCs w:val="24"/>
          <w:lang w:eastAsia="lv-LV"/>
        </w:rPr>
        <w:t>, (turpmāk </w:t>
      </w:r>
      <w:r w:rsidRPr="0032468F">
        <w:rPr>
          <w:rFonts w:ascii="Times New Roman" w:eastAsia="Times New Roman" w:hAnsi="Times New Roman" w:cs="Times New Roman"/>
          <w:sz w:val="24"/>
          <w:szCs w:val="24"/>
          <w:lang w:eastAsia="lv-LV"/>
        </w:rPr>
        <w:noBreakHyphen/>
        <w:t xml:space="preserve"> Piegādātājs), kuru uz statūtu pamata pārstāv </w:t>
      </w:r>
      <w:r w:rsidRPr="0032468F">
        <w:rPr>
          <w:rFonts w:ascii="Times New Roman" w:eastAsia="Times New Roman" w:hAnsi="Times New Roman"/>
          <w:sz w:val="24"/>
          <w:szCs w:val="24"/>
          <w:lang w:eastAsia="lv-LV"/>
        </w:rPr>
        <w:t>_______________________</w:t>
      </w:r>
      <w:r w:rsidRPr="0032468F">
        <w:rPr>
          <w:rFonts w:ascii="Times New Roman" w:eastAsia="Times New Roman" w:hAnsi="Times New Roman" w:cs="Times New Roman"/>
          <w:sz w:val="24"/>
          <w:szCs w:val="24"/>
          <w:lang w:eastAsia="lv-LV"/>
        </w:rPr>
        <w:t xml:space="preserve">, no otras puses, </w:t>
      </w:r>
      <w:r w:rsidRPr="0032468F">
        <w:rPr>
          <w:rFonts w:ascii="Times New Roman" w:eastAsia="Times New Roman" w:hAnsi="Times New Roman" w:cs="Times New Roman"/>
          <w:sz w:val="24"/>
          <w:szCs w:val="20"/>
          <w:lang w:eastAsia="lv-LV"/>
        </w:rPr>
        <w:t>abi kopā un katrs atsevišķi turpmāk </w:t>
      </w:r>
      <w:r w:rsidRPr="0032468F">
        <w:rPr>
          <w:rFonts w:ascii="Times New Roman" w:eastAsia="Times New Roman" w:hAnsi="Times New Roman" w:cs="Times New Roman"/>
          <w:sz w:val="24"/>
          <w:szCs w:val="20"/>
          <w:lang w:eastAsia="lv-LV"/>
        </w:rPr>
        <w:noBreakHyphen/>
        <w:t> Puses vai Puse</w:t>
      </w:r>
      <w:r w:rsidRPr="0032468F">
        <w:rPr>
          <w:rFonts w:ascii="Times New Roman" w:eastAsia="Times New Roman" w:hAnsi="Times New Roman" w:cs="Times New Roman"/>
          <w:sz w:val="24"/>
          <w:szCs w:val="24"/>
          <w:lang w:eastAsia="lv-LV"/>
        </w:rPr>
        <w:t xml:space="preserve">, </w:t>
      </w:r>
      <w:r w:rsidRPr="0032468F">
        <w:rPr>
          <w:rFonts w:ascii="Times New Roman" w:eastAsia="Times New Roman" w:hAnsi="Times New Roman" w:cs="Times New Roman"/>
          <w:sz w:val="24"/>
          <w:szCs w:val="20"/>
          <w:lang w:eastAsia="lv-LV"/>
        </w:rPr>
        <w:t xml:space="preserve">pamatojoties uz </w:t>
      </w:r>
      <w:r w:rsidRPr="0032468F">
        <w:rPr>
          <w:rFonts w:ascii="Times New Roman" w:eastAsia="Times New Roman" w:hAnsi="Times New Roman" w:cs="Times New Roman"/>
          <w:noProof/>
          <w:sz w:val="24"/>
          <w:szCs w:val="24"/>
          <w:lang w:eastAsia="lv-LV"/>
        </w:rPr>
        <w:t>iepirkuma</w:t>
      </w:r>
      <w:r w:rsidRPr="0032468F">
        <w:rPr>
          <w:rFonts w:ascii="Times New Roman" w:eastAsia="Times New Roman" w:hAnsi="Times New Roman" w:cs="Times New Roman"/>
          <w:sz w:val="24"/>
          <w:szCs w:val="24"/>
          <w:lang w:eastAsia="lv-LV"/>
        </w:rPr>
        <w:t xml:space="preserve"> </w:t>
      </w:r>
      <w:r w:rsidRPr="0032468F">
        <w:rPr>
          <w:rFonts w:ascii="Times New Roman" w:hAnsi="Times New Roman" w:cs="Times New Roman"/>
          <w:sz w:val="24"/>
          <w:szCs w:val="24"/>
        </w:rPr>
        <w:t>"Akumulatoru iegāde elektriskajiem riteņkrēsliem</w:t>
      </w:r>
      <w:r w:rsidRPr="0032468F">
        <w:rPr>
          <w:rFonts w:ascii="Times New Roman" w:hAnsi="Times New Roman"/>
          <w:sz w:val="24"/>
          <w:szCs w:val="24"/>
        </w:rPr>
        <w:t xml:space="preserve"> un skuteriem</w:t>
      </w:r>
      <w:r w:rsidRPr="0032468F">
        <w:rPr>
          <w:rFonts w:ascii="Times New Roman" w:hAnsi="Times New Roman" w:cs="Times New Roman"/>
          <w:sz w:val="24"/>
          <w:szCs w:val="24"/>
        </w:rPr>
        <w:t>"</w:t>
      </w:r>
      <w:r w:rsidRPr="0032468F">
        <w:rPr>
          <w:rFonts w:ascii="Times New Roman" w:eastAsia="Times New Roman" w:hAnsi="Times New Roman" w:cs="Times New Roman"/>
          <w:bCs/>
          <w:noProof/>
          <w:sz w:val="24"/>
          <w:szCs w:val="24"/>
          <w:lang w:eastAsia="lv-LV"/>
        </w:rPr>
        <w:t xml:space="preserve"> </w:t>
      </w:r>
      <w:r w:rsidRPr="0032468F">
        <w:rPr>
          <w:rFonts w:ascii="Times New Roman" w:hAnsi="Times New Roman" w:cs="Times New Roman"/>
          <w:sz w:val="24"/>
          <w:szCs w:val="24"/>
        </w:rPr>
        <w:t>ar identifikācijas Nr. </w:t>
      </w:r>
      <w:r w:rsidRPr="0032468F">
        <w:rPr>
          <w:rFonts w:ascii="Times New Roman" w:hAnsi="Times New Roman" w:cs="Times New Roman"/>
          <w:sz w:val="24"/>
          <w:szCs w:val="24"/>
          <w:lang w:eastAsia="lv-LV"/>
        </w:rPr>
        <w:t xml:space="preserve">NRC </w:t>
      </w:r>
      <w:r w:rsidRPr="0032468F">
        <w:rPr>
          <w:rFonts w:ascii="Times New Roman" w:eastAsia="Times New Roman" w:hAnsi="Times New Roman" w:cs="Times New Roman"/>
          <w:sz w:val="24"/>
          <w:szCs w:val="24"/>
          <w:lang w:eastAsia="lv-LV"/>
        </w:rPr>
        <w:t>"</w:t>
      </w:r>
      <w:r w:rsidRPr="0032468F">
        <w:rPr>
          <w:rFonts w:ascii="Times New Roman" w:hAnsi="Times New Roman" w:cs="Times New Roman"/>
          <w:sz w:val="24"/>
          <w:szCs w:val="24"/>
          <w:lang w:eastAsia="lv-LV"/>
        </w:rPr>
        <w:t>Vaivari</w:t>
      </w:r>
      <w:r w:rsidRPr="0032468F">
        <w:rPr>
          <w:rFonts w:ascii="Times New Roman" w:eastAsia="Times New Roman" w:hAnsi="Times New Roman" w:cs="Times New Roman"/>
          <w:sz w:val="24"/>
          <w:szCs w:val="24"/>
          <w:lang w:eastAsia="lv-LV"/>
        </w:rPr>
        <w:t>" 20</w:t>
      </w:r>
      <w:r w:rsidRPr="0032468F">
        <w:rPr>
          <w:rFonts w:ascii="Times New Roman" w:eastAsia="Times New Roman" w:hAnsi="Times New Roman"/>
          <w:sz w:val="24"/>
          <w:szCs w:val="24"/>
          <w:lang w:eastAsia="lv-LV"/>
        </w:rPr>
        <w:t>18</w:t>
      </w:r>
      <w:r w:rsidRPr="0032468F">
        <w:rPr>
          <w:rFonts w:ascii="Times New Roman" w:eastAsia="Times New Roman" w:hAnsi="Times New Roman" w:cs="Times New Roman"/>
          <w:sz w:val="24"/>
          <w:szCs w:val="24"/>
          <w:lang w:eastAsia="lv-LV"/>
        </w:rPr>
        <w:t>/</w:t>
      </w:r>
      <w:r w:rsidR="00BB6CD1">
        <w:rPr>
          <w:rFonts w:ascii="Times New Roman" w:eastAsia="Times New Roman" w:hAnsi="Times New Roman"/>
          <w:sz w:val="24"/>
          <w:szCs w:val="24"/>
          <w:lang w:eastAsia="lv-LV"/>
        </w:rPr>
        <w:t>16</w:t>
      </w:r>
      <w:r w:rsidR="00FC1534" w:rsidRPr="0032468F">
        <w:rPr>
          <w:rFonts w:ascii="Times New Roman" w:eastAsia="Times New Roman" w:hAnsi="Times New Roman"/>
          <w:sz w:val="24"/>
          <w:szCs w:val="24"/>
          <w:lang w:eastAsia="lv-LV"/>
        </w:rPr>
        <w:t xml:space="preserve"> </w:t>
      </w:r>
      <w:r w:rsidRPr="0032468F">
        <w:rPr>
          <w:rFonts w:ascii="Times New Roman" w:eastAsia="Times New Roman" w:hAnsi="Times New Roman" w:cs="Times New Roman"/>
          <w:sz w:val="24"/>
          <w:szCs w:val="24"/>
          <w:lang w:eastAsia="lv-LV"/>
        </w:rPr>
        <w:t>TPC (turpmāk </w:t>
      </w:r>
      <w:r w:rsidRPr="0032468F">
        <w:rPr>
          <w:rFonts w:ascii="Times New Roman" w:eastAsia="Times New Roman" w:hAnsi="Times New Roman" w:cs="Times New Roman"/>
          <w:sz w:val="24"/>
          <w:szCs w:val="24"/>
          <w:lang w:eastAsia="lv-LV"/>
        </w:rPr>
        <w:noBreakHyphen/>
        <w:t> iepirkums)</w:t>
      </w:r>
      <w:r w:rsidRPr="0032468F">
        <w:rPr>
          <w:rFonts w:ascii="Times New Roman" w:eastAsia="Times New Roman" w:hAnsi="Times New Roman" w:cs="Times New Roman"/>
          <w:sz w:val="24"/>
          <w:szCs w:val="20"/>
          <w:lang w:eastAsia="lv-LV"/>
        </w:rPr>
        <w:t xml:space="preserve"> rezultātiem </w:t>
      </w:r>
      <w:r w:rsidRPr="0032468F">
        <w:rPr>
          <w:rFonts w:ascii="Times New Roman" w:eastAsia="Times New Roman" w:hAnsi="Times New Roman" w:cs="Times New Roman"/>
          <w:sz w:val="24"/>
          <w:szCs w:val="24"/>
          <w:lang w:eastAsia="lv-LV"/>
        </w:rPr>
        <w:t xml:space="preserve">un </w:t>
      </w:r>
      <w:r w:rsidRPr="0032468F">
        <w:rPr>
          <w:rFonts w:ascii="Times New Roman" w:eastAsia="Times New Roman" w:hAnsi="Times New Roman" w:cs="Times New Roman"/>
          <w:sz w:val="24"/>
          <w:szCs w:val="20"/>
          <w:lang w:eastAsia="lv-LV"/>
        </w:rPr>
        <w:t>20</w:t>
      </w:r>
      <w:r w:rsidRPr="0032468F">
        <w:rPr>
          <w:rFonts w:ascii="Times New Roman" w:eastAsia="Times New Roman" w:hAnsi="Times New Roman"/>
          <w:bCs/>
          <w:sz w:val="24"/>
          <w:szCs w:val="20"/>
          <w:lang w:eastAsia="lv-LV"/>
        </w:rPr>
        <w:t>18</w:t>
      </w:r>
      <w:r w:rsidRPr="0032468F">
        <w:rPr>
          <w:rFonts w:ascii="Times New Roman" w:eastAsia="Times New Roman" w:hAnsi="Times New Roman" w:cs="Times New Roman"/>
          <w:sz w:val="24"/>
          <w:szCs w:val="20"/>
          <w:lang w:eastAsia="lv-LV"/>
        </w:rPr>
        <w:t xml:space="preserve">. gada </w:t>
      </w:r>
      <w:r w:rsidRPr="0032468F">
        <w:rPr>
          <w:rFonts w:ascii="Times New Roman" w:eastAsia="Times New Roman" w:hAnsi="Times New Roman"/>
          <w:bCs/>
          <w:sz w:val="24"/>
          <w:szCs w:val="20"/>
          <w:lang w:eastAsia="lv-LV"/>
        </w:rPr>
        <w:t>________</w:t>
      </w:r>
      <w:r w:rsidRPr="0032468F">
        <w:rPr>
          <w:rFonts w:ascii="Times New Roman" w:eastAsia="Times New Roman" w:hAnsi="Times New Roman" w:cs="Times New Roman"/>
          <w:sz w:val="24"/>
          <w:szCs w:val="24"/>
          <w:lang w:eastAsia="lv-LV"/>
        </w:rPr>
        <w:t xml:space="preserve"> noslēgto vispārīgo vienošanos Nr.</w:t>
      </w:r>
      <w:r w:rsidRPr="0032468F">
        <w:rPr>
          <w:rFonts w:ascii="Times New Roman" w:eastAsia="Times New Roman" w:hAnsi="Times New Roman" w:cs="Times New Roman"/>
          <w:sz w:val="24"/>
          <w:szCs w:val="20"/>
          <w:lang w:eastAsia="lv-LV"/>
        </w:rPr>
        <w:t> </w:t>
      </w:r>
      <w:r w:rsidRPr="0032468F">
        <w:rPr>
          <w:rFonts w:ascii="Times New Roman" w:hAnsi="Times New Roman" w:cs="Times New Roman"/>
          <w:bCs/>
          <w:sz w:val="24"/>
          <w:szCs w:val="24"/>
        </w:rPr>
        <w:t xml:space="preserve">NRC </w:t>
      </w:r>
      <w:r w:rsidRPr="0032468F">
        <w:rPr>
          <w:rFonts w:ascii="Times New Roman" w:eastAsia="Times New Roman" w:hAnsi="Times New Roman" w:cs="Times New Roman"/>
          <w:sz w:val="24"/>
          <w:szCs w:val="24"/>
          <w:lang w:eastAsia="lv-LV"/>
        </w:rPr>
        <w:t>"</w:t>
      </w:r>
      <w:r w:rsidRPr="0032468F">
        <w:rPr>
          <w:rFonts w:ascii="Times New Roman" w:hAnsi="Times New Roman" w:cs="Times New Roman"/>
          <w:bCs/>
          <w:sz w:val="24"/>
          <w:szCs w:val="24"/>
        </w:rPr>
        <w:t>Vaivari</w:t>
      </w:r>
      <w:r w:rsidRPr="0032468F">
        <w:rPr>
          <w:rFonts w:ascii="Times New Roman" w:eastAsia="Times New Roman" w:hAnsi="Times New Roman" w:cs="Times New Roman"/>
          <w:sz w:val="24"/>
          <w:szCs w:val="24"/>
          <w:lang w:eastAsia="lv-LV"/>
        </w:rPr>
        <w:t>"</w:t>
      </w:r>
      <w:r w:rsidRPr="0032468F">
        <w:rPr>
          <w:rFonts w:ascii="Times New Roman" w:eastAsia="Times New Roman" w:hAnsi="Times New Roman" w:cs="Times New Roman"/>
          <w:sz w:val="24"/>
          <w:szCs w:val="20"/>
          <w:lang w:eastAsia="lv-LV"/>
        </w:rPr>
        <w:t xml:space="preserve"> 20</w:t>
      </w:r>
      <w:r w:rsidRPr="0032468F">
        <w:rPr>
          <w:rFonts w:ascii="Times New Roman" w:eastAsia="Times New Roman" w:hAnsi="Times New Roman"/>
          <w:sz w:val="24"/>
          <w:szCs w:val="20"/>
          <w:lang w:eastAsia="lv-LV"/>
        </w:rPr>
        <w:t>18</w:t>
      </w:r>
      <w:r w:rsidRPr="0032468F">
        <w:rPr>
          <w:rFonts w:ascii="Times New Roman" w:eastAsia="Times New Roman" w:hAnsi="Times New Roman" w:cs="Times New Roman"/>
          <w:sz w:val="24"/>
          <w:szCs w:val="20"/>
          <w:lang w:eastAsia="lv-LV"/>
        </w:rPr>
        <w:t>/</w:t>
      </w:r>
      <w:r w:rsidR="00BB6CD1">
        <w:rPr>
          <w:rFonts w:ascii="Times New Roman" w:eastAsia="Times New Roman" w:hAnsi="Times New Roman"/>
          <w:sz w:val="24"/>
          <w:szCs w:val="20"/>
          <w:lang w:eastAsia="lv-LV"/>
        </w:rPr>
        <w:t>16</w:t>
      </w:r>
      <w:r w:rsidRPr="0032468F">
        <w:rPr>
          <w:rFonts w:ascii="Times New Roman" w:eastAsia="Times New Roman" w:hAnsi="Times New Roman"/>
          <w:sz w:val="24"/>
          <w:szCs w:val="20"/>
          <w:lang w:eastAsia="lv-LV"/>
        </w:rPr>
        <w:t xml:space="preserve"> </w:t>
      </w:r>
      <w:r w:rsidRPr="0032468F">
        <w:rPr>
          <w:rFonts w:ascii="Times New Roman" w:eastAsia="Times New Roman" w:hAnsi="Times New Roman" w:cs="Times New Roman"/>
          <w:sz w:val="24"/>
          <w:szCs w:val="20"/>
          <w:lang w:eastAsia="lv-LV"/>
        </w:rPr>
        <w:t>TPC</w:t>
      </w:r>
      <w:r w:rsidRPr="0032468F">
        <w:rPr>
          <w:rFonts w:ascii="Times New Roman" w:eastAsia="Times New Roman" w:hAnsi="Times New Roman" w:cs="Times New Roman"/>
          <w:sz w:val="24"/>
          <w:szCs w:val="24"/>
          <w:lang w:eastAsia="lv-LV"/>
        </w:rPr>
        <w:t xml:space="preserve"> (turpmāk - Vispārīgā vienošanās), </w:t>
      </w:r>
      <w:r w:rsidRPr="0032468F">
        <w:rPr>
          <w:rFonts w:ascii="Times New Roman" w:eastAsia="Times New Roman" w:hAnsi="Times New Roman" w:cs="Times New Roman"/>
          <w:sz w:val="24"/>
          <w:szCs w:val="20"/>
          <w:lang w:eastAsia="lv-LV"/>
        </w:rPr>
        <w:t>noslēdz šāda satura līgumu (turpmāk - Līgums)</w:t>
      </w:r>
      <w:r w:rsidRPr="0032468F">
        <w:rPr>
          <w:rFonts w:ascii="Times New Roman" w:eastAsia="Times New Roman" w:hAnsi="Times New Roman" w:cs="Times New Roman"/>
          <w:sz w:val="24"/>
          <w:szCs w:val="24"/>
          <w:lang w:eastAsia="lv-LV"/>
        </w:rPr>
        <w:t>:</w:t>
      </w:r>
    </w:p>
    <w:p w14:paraId="6FD08D45"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priekšmets un apjoms</w:t>
      </w:r>
    </w:p>
    <w:p w14:paraId="2EC87825"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Līguma priekšmets ir </w:t>
      </w:r>
      <w:r w:rsidRPr="0032468F">
        <w:rPr>
          <w:rFonts w:ascii="Times New Roman" w:eastAsia="Times New Roman" w:hAnsi="Times New Roman" w:cs="Times New Roman"/>
          <w:sz w:val="24"/>
          <w:szCs w:val="24"/>
          <w:lang w:eastAsia="lv-LV"/>
        </w:rPr>
        <w:t xml:space="preserve">akumulatoru (turpmāk - preču) iegāde elektriskajiem riteņkrēsliem </w:t>
      </w:r>
      <w:r w:rsidRPr="0032468F">
        <w:rPr>
          <w:rFonts w:ascii="Times New Roman" w:eastAsia="Times New Roman" w:hAnsi="Times New Roman"/>
          <w:sz w:val="24"/>
          <w:szCs w:val="24"/>
          <w:lang w:eastAsia="lv-LV"/>
        </w:rPr>
        <w:t xml:space="preserve">un skuteriem </w:t>
      </w:r>
      <w:r w:rsidRPr="0032468F">
        <w:rPr>
          <w:rFonts w:ascii="Times New Roman" w:eastAsia="Times New Roman" w:hAnsi="Times New Roman" w:cs="Times New Roman"/>
          <w:sz w:val="24"/>
          <w:szCs w:val="24"/>
          <w:lang w:eastAsia="lv-LV"/>
        </w:rPr>
        <w:t>un to piegāde Pasūtītājam uz Līgumā noteikto Līguma izpildes vietu.</w:t>
      </w:r>
    </w:p>
    <w:p w14:paraId="5BB5EDF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w:t>
      </w:r>
      <w:r w:rsidRPr="0032468F">
        <w:rPr>
          <w:rFonts w:ascii="Times New Roman" w:eastAsia="Times New Roman" w:hAnsi="Times New Roman" w:cs="Times New Roman"/>
          <w:sz w:val="24"/>
          <w:szCs w:val="24"/>
          <w:lang w:eastAsia="lv-LV"/>
        </w:rPr>
        <w:t>pārdod preces</w:t>
      </w:r>
      <w:r w:rsidRPr="0032468F">
        <w:rPr>
          <w:rFonts w:ascii="Times New Roman" w:eastAsia="Times New Roman" w:hAnsi="Times New Roman" w:cs="Times New Roman"/>
          <w:sz w:val="24"/>
          <w:szCs w:val="24"/>
        </w:rPr>
        <w:t xml:space="preserve"> Pasūtītājam, </w:t>
      </w:r>
      <w:r w:rsidRPr="0032468F">
        <w:rPr>
          <w:rFonts w:ascii="Times New Roman" w:eastAsia="Times New Roman" w:hAnsi="Times New Roman" w:cs="Times New Roman"/>
          <w:sz w:val="24"/>
          <w:szCs w:val="24"/>
          <w:lang w:eastAsia="lv-LV"/>
        </w:rPr>
        <w:t>un piegādā tās</w:t>
      </w:r>
      <w:r w:rsidRPr="0032468F">
        <w:rPr>
          <w:rFonts w:ascii="Times New Roman" w:eastAsia="Times New Roman" w:hAnsi="Times New Roman" w:cs="Times New Roman"/>
          <w:sz w:val="24"/>
          <w:szCs w:val="24"/>
        </w:rPr>
        <w:t xml:space="preserve"> uz Līgumā noteikto Līguma izpildes vietu atbilstoši iepirkuma tehniskajai specifikācijai (</w:t>
      </w:r>
      <w:r w:rsidRPr="0032468F">
        <w:rPr>
          <w:rFonts w:ascii="Times New Roman" w:eastAsia="Times New Roman" w:hAnsi="Times New Roman" w:cs="Times New Roman"/>
          <w:sz w:val="24"/>
          <w:szCs w:val="24"/>
          <w:lang w:eastAsia="lv-LV"/>
        </w:rPr>
        <w:t>Līguma 1. pielikums</w:t>
      </w:r>
      <w:r w:rsidRPr="0032468F">
        <w:rPr>
          <w:rFonts w:ascii="Times New Roman" w:eastAsia="Times New Roman" w:hAnsi="Times New Roman" w:cs="Times New Roman"/>
          <w:sz w:val="24"/>
          <w:szCs w:val="24"/>
        </w:rPr>
        <w:t>) un Piegādātāja iesniegtajam tehniskajam un finanšu piedāvājumam iepirkumam (</w:t>
      </w:r>
      <w:r w:rsidRPr="0032468F">
        <w:rPr>
          <w:rFonts w:ascii="Times New Roman" w:eastAsia="Times New Roman" w:hAnsi="Times New Roman" w:cs="Times New Roman"/>
          <w:sz w:val="24"/>
          <w:szCs w:val="24"/>
          <w:lang w:eastAsia="lv-LV"/>
        </w:rPr>
        <w:t>Līguma 2. pielikums</w:t>
      </w:r>
      <w:r w:rsidRPr="0032468F">
        <w:rPr>
          <w:rFonts w:ascii="Times New Roman" w:eastAsia="Times New Roman" w:hAnsi="Times New Roman" w:cs="Times New Roman"/>
          <w:sz w:val="24"/>
          <w:szCs w:val="24"/>
        </w:rPr>
        <w:t>).</w:t>
      </w:r>
    </w:p>
    <w:p w14:paraId="6D781F35"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Piegādājamo </w:t>
      </w:r>
      <w:r w:rsidRPr="0032468F">
        <w:rPr>
          <w:rFonts w:ascii="Times New Roman" w:eastAsia="Times New Roman" w:hAnsi="Times New Roman" w:cs="Times New Roman"/>
          <w:sz w:val="24"/>
          <w:szCs w:val="24"/>
          <w:lang w:eastAsia="lv-LV"/>
        </w:rPr>
        <w:t>preču daudzums</w:t>
      </w:r>
      <w:r w:rsidRPr="0032468F">
        <w:rPr>
          <w:rFonts w:ascii="Times New Roman" w:eastAsia="Times New Roman" w:hAnsi="Times New Roman" w:cs="Times New Roman"/>
          <w:sz w:val="24"/>
          <w:szCs w:val="24"/>
        </w:rPr>
        <w:t xml:space="preserve"> Līgumā nav noteikts. Pasūtītājs preces pasūta pēc to faktiskās nepieciešamības.</w:t>
      </w:r>
    </w:p>
    <w:p w14:paraId="345230B6"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spēkā stāšanās, tā izpildes termiņš un vieta</w:t>
      </w:r>
    </w:p>
    <w:p w14:paraId="502384B7"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w:t>
      </w:r>
      <w:r w:rsidRPr="0032468F">
        <w:rPr>
          <w:rFonts w:ascii="Times New Roman" w:eastAsia="Times New Roman" w:hAnsi="Times New Roman" w:cs="Times New Roman"/>
          <w:sz w:val="24"/>
          <w:szCs w:val="20"/>
          <w:lang w:eastAsia="lv-LV"/>
        </w:rPr>
        <w:t>stājas spēkā ar tā parakstīšanas dienu</w:t>
      </w:r>
      <w:r w:rsidRPr="0032468F">
        <w:rPr>
          <w:rFonts w:ascii="Times New Roman" w:eastAsia="Times New Roman" w:hAnsi="Times New Roman" w:cs="Times New Roman"/>
          <w:sz w:val="24"/>
          <w:szCs w:val="24"/>
        </w:rPr>
        <w:t>, kad Pasūtītājs un Piegādātājs, labprātīgi vienojoties, abpusēji to ir parakstījuši.</w:t>
      </w:r>
    </w:p>
    <w:p w14:paraId="7DA74F12" w14:textId="5DC83276"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ir noslēgts uz noteiktu laiku – </w:t>
      </w:r>
      <w:r w:rsidRPr="0032468F">
        <w:rPr>
          <w:rFonts w:ascii="Times New Roman" w:eastAsia="Times New Roman" w:hAnsi="Times New Roman" w:cs="Times New Roman"/>
          <w:sz w:val="24"/>
          <w:szCs w:val="20"/>
          <w:lang w:eastAsia="lv-LV"/>
        </w:rPr>
        <w:t>12 </w:t>
      </w:r>
      <w:r w:rsidRPr="0032468F">
        <w:rPr>
          <w:rFonts w:ascii="Times New Roman" w:eastAsia="Times New Roman" w:hAnsi="Times New Roman" w:cs="Times New Roman"/>
          <w:sz w:val="24"/>
          <w:szCs w:val="24"/>
          <w:lang w:eastAsia="lv-LV"/>
        </w:rPr>
        <w:t>kalendārajiem mēnešiem no Līguma parakstīšanas dienas</w:t>
      </w:r>
      <w:r w:rsidRPr="0032468F">
        <w:rPr>
          <w:rFonts w:ascii="Times New Roman" w:eastAsia="Times New Roman" w:hAnsi="Times New Roman" w:cs="Times New Roman"/>
          <w:sz w:val="24"/>
          <w:szCs w:val="24"/>
        </w:rPr>
        <w:t>.</w:t>
      </w:r>
    </w:p>
    <w:p w14:paraId="169169A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Līguma izpildes vieta: </w:t>
      </w:r>
      <w:r w:rsidRPr="0032468F">
        <w:rPr>
          <w:rFonts w:ascii="Times New Roman" w:eastAsia="Times New Roman" w:hAnsi="Times New Roman" w:cs="Times New Roman"/>
          <w:sz w:val="24"/>
          <w:szCs w:val="24"/>
          <w:lang w:eastAsia="lv-LV"/>
        </w:rPr>
        <w:t>Vaivaru Tehnisko palīglīdzekļu centrs, adrese: Ventspils iela 53, Rīga.</w:t>
      </w:r>
    </w:p>
    <w:p w14:paraId="638E750B"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summa, līgumcena un norēķinu kārtība</w:t>
      </w:r>
    </w:p>
    <w:p w14:paraId="6B2D173D" w14:textId="62DF376A"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rPr>
        <w:t xml:space="preserve">Līguma kopējā summa visiem vispārīgās vienošanās dalībniekiem ir </w:t>
      </w:r>
      <w:r w:rsidR="00FE7D61">
        <w:rPr>
          <w:rFonts w:ascii="Times New Roman" w:eastAsia="Times New Roman" w:hAnsi="Times New Roman" w:cs="Times New Roman"/>
          <w:sz w:val="24"/>
          <w:szCs w:val="24"/>
          <w:lang w:eastAsia="lv-LV"/>
        </w:rPr>
        <w:t>35 000.</w:t>
      </w:r>
      <w:r w:rsidRPr="0032468F">
        <w:rPr>
          <w:rFonts w:ascii="Times New Roman" w:eastAsia="Times New Roman" w:hAnsi="Times New Roman" w:cs="Times New Roman"/>
          <w:sz w:val="24"/>
          <w:szCs w:val="24"/>
          <w:lang w:eastAsia="lv-LV"/>
        </w:rPr>
        <w:t xml:space="preserve">00 EUR (trīsdesmit pieci tūkstoši </w:t>
      </w:r>
      <w:proofErr w:type="spellStart"/>
      <w:r w:rsidRPr="0032468F">
        <w:rPr>
          <w:rFonts w:ascii="Times New Roman" w:eastAsia="Times New Roman" w:hAnsi="Times New Roman" w:cs="Times New Roman"/>
          <w:i/>
          <w:sz w:val="24"/>
          <w:szCs w:val="24"/>
          <w:lang w:eastAsia="lv-LV"/>
        </w:rPr>
        <w:t>euro</w:t>
      </w:r>
      <w:proofErr w:type="spellEnd"/>
      <w:r w:rsidRPr="0032468F">
        <w:rPr>
          <w:rFonts w:ascii="Times New Roman" w:eastAsia="Times New Roman" w:hAnsi="Times New Roman" w:cs="Times New Roman"/>
          <w:sz w:val="24"/>
          <w:szCs w:val="24"/>
          <w:lang w:eastAsia="lv-LV"/>
        </w:rPr>
        <w:t xml:space="preserve"> un nulle centi)</w:t>
      </w:r>
      <w:r w:rsidRPr="0032468F">
        <w:rPr>
          <w:rFonts w:ascii="Times New Roman" w:eastAsia="Times New Roman" w:hAnsi="Times New Roman" w:cs="Times New Roman"/>
          <w:sz w:val="24"/>
        </w:rPr>
        <w:t xml:space="preserve"> un pievienotās vērtības nodoklis (turpmāk </w:t>
      </w:r>
      <w:r w:rsidRPr="0032468F">
        <w:rPr>
          <w:rFonts w:ascii="Times New Roman" w:eastAsia="Times New Roman" w:hAnsi="Times New Roman" w:cs="Times New Roman"/>
          <w:sz w:val="24"/>
        </w:rPr>
        <w:noBreakHyphen/>
        <w:t> PVN) saskaņā ar Latvijas Republikas normatīvajos aktos noteikto likmi.</w:t>
      </w:r>
    </w:p>
    <w:p w14:paraId="3BE15CBF" w14:textId="7E2C180A"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rPr>
        <w:t xml:space="preserve">Līgumcena visiem vispārīgās vienošanās dalībniekiem ir </w:t>
      </w:r>
      <w:r w:rsidR="00FE7D61">
        <w:rPr>
          <w:rFonts w:ascii="Times New Roman" w:eastAsia="Times New Roman" w:hAnsi="Times New Roman" w:cs="Times New Roman"/>
          <w:sz w:val="24"/>
          <w:szCs w:val="24"/>
          <w:lang w:eastAsia="lv-LV"/>
        </w:rPr>
        <w:t>35 000.</w:t>
      </w:r>
      <w:r w:rsidRPr="0032468F">
        <w:rPr>
          <w:rFonts w:ascii="Times New Roman" w:eastAsia="Times New Roman" w:hAnsi="Times New Roman" w:cs="Times New Roman"/>
          <w:sz w:val="24"/>
          <w:szCs w:val="24"/>
          <w:lang w:eastAsia="lv-LV"/>
        </w:rPr>
        <w:t xml:space="preserve">00 EUR (trīsdesmit pieci tūkstoši </w:t>
      </w:r>
      <w:proofErr w:type="spellStart"/>
      <w:r w:rsidRPr="0032468F">
        <w:rPr>
          <w:rFonts w:ascii="Times New Roman" w:eastAsia="Times New Roman" w:hAnsi="Times New Roman" w:cs="Times New Roman"/>
          <w:i/>
          <w:sz w:val="24"/>
          <w:szCs w:val="24"/>
          <w:lang w:eastAsia="lv-LV"/>
        </w:rPr>
        <w:t>euro</w:t>
      </w:r>
      <w:proofErr w:type="spellEnd"/>
      <w:r w:rsidRPr="0032468F">
        <w:rPr>
          <w:rFonts w:ascii="Times New Roman" w:eastAsia="Times New Roman" w:hAnsi="Times New Roman" w:cs="Times New Roman"/>
          <w:sz w:val="24"/>
          <w:szCs w:val="24"/>
          <w:lang w:eastAsia="lv-LV"/>
        </w:rPr>
        <w:t xml:space="preserve"> un nulle centi)</w:t>
      </w:r>
      <w:r w:rsidRPr="0032468F">
        <w:rPr>
          <w:rFonts w:ascii="Times New Roman" w:eastAsia="Times New Roman" w:hAnsi="Times New Roman" w:cs="Times New Roman"/>
          <w:sz w:val="24"/>
        </w:rPr>
        <w:t xml:space="preserve"> bez PVN.</w:t>
      </w:r>
    </w:p>
    <w:p w14:paraId="4FAFE048"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8"/>
          <w:szCs w:val="24"/>
        </w:rPr>
      </w:pPr>
      <w:r w:rsidRPr="0032468F">
        <w:rPr>
          <w:rFonts w:ascii="Times New Roman" w:eastAsia="Times New Roman" w:hAnsi="Times New Roman" w:cs="Times New Roman"/>
          <w:sz w:val="24"/>
        </w:rPr>
        <w:t xml:space="preserve">Preču cenas par vienu vienību ir norādītas </w:t>
      </w:r>
      <w:r w:rsidRPr="0032468F">
        <w:rPr>
          <w:rFonts w:ascii="Times New Roman" w:eastAsia="Times New Roman" w:hAnsi="Times New Roman" w:cs="Times New Roman"/>
          <w:sz w:val="24"/>
          <w:szCs w:val="24"/>
          <w:lang w:eastAsia="lv-LV"/>
        </w:rPr>
        <w:t>Līguma 2. pielikumā</w:t>
      </w:r>
      <w:r w:rsidRPr="0032468F">
        <w:rPr>
          <w:rFonts w:ascii="Times New Roman" w:eastAsia="Times New Roman" w:hAnsi="Times New Roman" w:cs="Times New Roman"/>
          <w:sz w:val="24"/>
        </w:rPr>
        <w:t>. Preču cenās ir iekļautas visas ar Līguma saistību izpildi saistītās izmaksas un izdevumi.</w:t>
      </w:r>
    </w:p>
    <w:p w14:paraId="293BFC48"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lastRenderedPageBreak/>
        <w:t xml:space="preserve">Pasūtītājs samaksu par piegādātajām un pieņemtajām precēm veic </w:t>
      </w:r>
      <w:r w:rsidRPr="0032468F">
        <w:rPr>
          <w:rFonts w:ascii="Times New Roman" w:eastAsia="Times New Roman" w:hAnsi="Times New Roman" w:cs="Times New Roman"/>
          <w:sz w:val="24"/>
          <w:szCs w:val="24"/>
          <w:lang w:eastAsia="lv-LV"/>
        </w:rPr>
        <w:t>ne vēlāk kā 30 darba dienu laikā no preču pavadzīmes – rēķina saņemšanas un parakstīšanas dienas</w:t>
      </w:r>
      <w:r w:rsidRPr="0032468F">
        <w:rPr>
          <w:rFonts w:ascii="Times New Roman" w:hAnsi="Times New Roman" w:cs="Times New Roman"/>
          <w:sz w:val="24"/>
          <w:szCs w:val="24"/>
        </w:rPr>
        <w:t>.</w:t>
      </w:r>
    </w:p>
    <w:p w14:paraId="7D4A0CA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Norēķini tiek veikti Eiropas Savienības vienotajā valūtā eiro bezskaidras naudas pārskaitījuma veidā uz Piegādātāja kredītiestādes norēķinu kontu, kas norādīts Līgumā un Piegādātāja iesniegtajā rēķinā.</w:t>
      </w:r>
    </w:p>
    <w:p w14:paraId="1CD3585A"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Par samaksas dienu tiek uzskatīta diena, kad Pasūtītājs veicis naudas pārskaitījumu, ko apliecina attiecīgs maksājuma uzdevums.</w:t>
      </w:r>
    </w:p>
    <w:p w14:paraId="72F142D8"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Preču kvalitāte, garantija un iepakojums</w:t>
      </w:r>
    </w:p>
    <w:p w14:paraId="2C9E439E"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Preču kvalitātei ir jāatbilst Latvijas Republikas (turpmāk - LR) normatīvajos aktos noteiktajām prasībām.</w:t>
      </w:r>
    </w:p>
    <w:p w14:paraId="4E94D4A5"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nodrošina, ka preces atbilst iepirkuma tehniskajai specifikācijai, Piegādātāja tehniskajam piedāvājumam, Līguma noteikumiem, kā arī citām normatīvo aktu prasībām.</w:t>
      </w:r>
    </w:p>
    <w:p w14:paraId="3EAEAC63"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garantē, ka Pasūtītājam piegādātās preces būs augstas kvalitātes un atbildīs to ražotāja standartiem.</w:t>
      </w:r>
    </w:p>
    <w:p w14:paraId="4E1821C3"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hAnsi="Times New Roman" w:cs="Times New Roman"/>
          <w:sz w:val="24"/>
          <w:szCs w:val="24"/>
        </w:rPr>
        <w:t>Precēm jābūt marķētām ar izgatavotāja firmas zīmi un tām jābūt pievienotai visai nepieciešamajai informācijai atbilstoši LR normatīvo aktu prasībām.</w:t>
      </w:r>
    </w:p>
    <w:p w14:paraId="0ED420D7"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Piegādātāja noteiktais preču garantijas laiks ir </w:t>
      </w:r>
      <w:r w:rsidR="006436F4" w:rsidRPr="0032468F">
        <w:rPr>
          <w:rFonts w:ascii="Times New Roman" w:eastAsia="Times New Roman" w:hAnsi="Times New Roman" w:cs="Times New Roman"/>
          <w:sz w:val="24"/>
          <w:szCs w:val="24"/>
        </w:rPr>
        <w:t>______________ no preču izsniegš</w:t>
      </w:r>
      <w:r w:rsidR="001A050A">
        <w:rPr>
          <w:rFonts w:ascii="Times New Roman" w:eastAsia="Times New Roman" w:hAnsi="Times New Roman" w:cs="Times New Roman"/>
          <w:sz w:val="24"/>
          <w:szCs w:val="24"/>
        </w:rPr>
        <w:t>a</w:t>
      </w:r>
      <w:r w:rsidR="006436F4" w:rsidRPr="0032468F">
        <w:rPr>
          <w:rFonts w:ascii="Times New Roman" w:eastAsia="Times New Roman" w:hAnsi="Times New Roman" w:cs="Times New Roman"/>
          <w:sz w:val="24"/>
          <w:szCs w:val="24"/>
        </w:rPr>
        <w:t>nas brīža klientam.</w:t>
      </w:r>
    </w:p>
    <w:p w14:paraId="7AFC9A4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Preču iepakojumam ir jāatbilst vispārpieņemtiem starptautiskiem standartiem un LR normatīvo aktu prasībām. Preču iepakojumam jānodrošina preču saglabāšanās, tās transportējot un pēc tam glabājot noliktavā.</w:t>
      </w:r>
    </w:p>
    <w:p w14:paraId="47B70B74" w14:textId="77777777" w:rsidR="00C10EA7" w:rsidRPr="0032468F" w:rsidRDefault="00C10EA7" w:rsidP="006309BD">
      <w:pPr>
        <w:numPr>
          <w:ilvl w:val="0"/>
          <w:numId w:val="9"/>
        </w:numPr>
        <w:spacing w:before="40" w:after="4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Preču piegādes kārtība, termiņi un pieņemšana</w:t>
      </w:r>
    </w:p>
    <w:p w14:paraId="543F3895"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Preču piegāde tiek veikta pa daļām visā Līguma darbības laikā atbilstoši Pasūtītāja pasūtījumiem, kas izdarīti rakstveidā, nosūtot tos Piegādātājam uz Līgumā norādīto e</w:t>
      </w:r>
      <w:r w:rsidRPr="0032468F">
        <w:rPr>
          <w:rFonts w:ascii="Times New Roman" w:hAnsi="Times New Roman" w:cs="Times New Roman"/>
          <w:sz w:val="24"/>
          <w:szCs w:val="24"/>
        </w:rPr>
        <w:noBreakHyphen/>
        <w:t>pasta adresi.</w:t>
      </w:r>
    </w:p>
    <w:p w14:paraId="186A84FF"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Ņemot vērā to, ka iepirkuma dokumentācijā preču daudzums nav noteikts, Pasūtītājam ir tiesības pasūtīt preces pēc to faktiskās nepieciešamības.</w:t>
      </w:r>
    </w:p>
    <w:p w14:paraId="497CEE72"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Preču pasūtījumus sagatavo Pasūtītāja pilnvarotā persona saskaņā ar iegādes pieprasījuma formu, kas ir </w:t>
      </w:r>
      <w:r w:rsidRPr="0032468F">
        <w:rPr>
          <w:rFonts w:ascii="Times New Roman" w:eastAsia="Times New Roman" w:hAnsi="Times New Roman" w:cs="Times New Roman"/>
          <w:sz w:val="24"/>
          <w:szCs w:val="24"/>
          <w:lang w:eastAsia="lv-LV"/>
        </w:rPr>
        <w:t>Līguma 3. pielikums</w:t>
      </w:r>
      <w:r w:rsidRPr="0032468F">
        <w:rPr>
          <w:rFonts w:ascii="Times New Roman" w:hAnsi="Times New Roman" w:cs="Times New Roman"/>
          <w:sz w:val="24"/>
          <w:szCs w:val="24"/>
        </w:rPr>
        <w:t>.</w:t>
      </w:r>
    </w:p>
    <w:p w14:paraId="58D47403" w14:textId="1CAB9F74"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Pasūtītāja pilnvarotā persona ir </w:t>
      </w:r>
      <w:r w:rsidRPr="0032468F">
        <w:rPr>
          <w:rFonts w:ascii="Times New Roman" w:eastAsia="Times New Roman" w:hAnsi="Times New Roman" w:cs="Times New Roman"/>
          <w:sz w:val="24"/>
          <w:szCs w:val="24"/>
          <w:lang w:eastAsia="lv-LV"/>
        </w:rPr>
        <w:t>Vaivaru Tehnisko palīglīdzekļu centra</w:t>
      </w:r>
      <w:r w:rsidR="004A1FEA">
        <w:rPr>
          <w:rFonts w:ascii="Times New Roman" w:eastAsia="Times New Roman" w:hAnsi="Times New Roman" w:cs="Times New Roman"/>
          <w:sz w:val="24"/>
          <w:szCs w:val="24"/>
          <w:lang w:eastAsia="lv-LV"/>
        </w:rPr>
        <w:t xml:space="preserve"> (turpmāk – VTPC)</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lang w:eastAsia="lv-LV"/>
        </w:rPr>
        <w:t>vadītāja</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lang w:eastAsia="lv-LV"/>
        </w:rPr>
        <w:t>Ligita Nelsone</w:t>
      </w:r>
      <w:r w:rsidRPr="0032468F">
        <w:rPr>
          <w:rFonts w:ascii="Times New Roman" w:hAnsi="Times New Roman" w:cs="Times New Roman"/>
          <w:sz w:val="24"/>
          <w:szCs w:val="24"/>
        </w:rPr>
        <w:t xml:space="preserve">, tālrunis </w:t>
      </w:r>
      <w:r w:rsidRPr="0032468F">
        <w:rPr>
          <w:rFonts w:ascii="Times New Roman" w:eastAsia="Times New Roman" w:hAnsi="Times New Roman"/>
          <w:sz w:val="24"/>
          <w:szCs w:val="24"/>
          <w:lang w:eastAsia="lv-LV"/>
        </w:rPr>
        <w:t xml:space="preserve">67185450, e-pasts </w:t>
      </w:r>
      <w:hyperlink r:id="rId19" w:history="1">
        <w:r w:rsidRPr="0032468F">
          <w:rPr>
            <w:rStyle w:val="Hyperlink"/>
            <w:rFonts w:ascii="Times New Roman" w:eastAsia="Times New Roman" w:hAnsi="Times New Roman"/>
            <w:sz w:val="24"/>
            <w:szCs w:val="24"/>
            <w:lang w:eastAsia="lv-LV"/>
          </w:rPr>
          <w:t>ligita.nelsone@tpc.nrc.lv</w:t>
        </w:r>
      </w:hyperlink>
      <w:r w:rsidRPr="0032468F">
        <w:rPr>
          <w:rFonts w:ascii="Times New Roman" w:eastAsia="Times New Roman" w:hAnsi="Times New Roman"/>
          <w:sz w:val="24"/>
          <w:szCs w:val="24"/>
          <w:lang w:eastAsia="lv-LV"/>
        </w:rPr>
        <w:t xml:space="preserve"> </w:t>
      </w:r>
      <w:r w:rsidRPr="0032468F">
        <w:rPr>
          <w:rFonts w:ascii="Times New Roman" w:hAnsi="Times New Roman" w:cs="Times New Roman"/>
          <w:sz w:val="24"/>
          <w:szCs w:val="24"/>
        </w:rPr>
        <w:t>.</w:t>
      </w:r>
    </w:p>
    <w:p w14:paraId="697386CE"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Preču piegādes veicamas atbilstoši Pasūtītāja pasūtījumiem un saskaņā ar Līguma noteikumiem.</w:t>
      </w:r>
    </w:p>
    <w:p w14:paraId="1007865F"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 xml:space="preserve">Piegādātājs, saskaņojot piegādes dienu un laiku ar Pasūtītāja pilnvaroto personu, piegādā preces Pasūtītājam </w:t>
      </w:r>
      <w:r w:rsidRPr="0032468F">
        <w:rPr>
          <w:rFonts w:ascii="Times New Roman" w:eastAsia="Times New Roman" w:hAnsi="Times New Roman" w:cs="Times New Roman"/>
          <w:sz w:val="24"/>
          <w:szCs w:val="24"/>
          <w:lang w:eastAsia="lv-LV"/>
        </w:rPr>
        <w:t>ne vēlāk kā 20 darba dienu laikā</w:t>
      </w:r>
      <w:r w:rsidRPr="0032468F">
        <w:rPr>
          <w:rFonts w:ascii="Times New Roman" w:hAnsi="Times New Roman" w:cs="Times New Roman"/>
          <w:sz w:val="24"/>
          <w:szCs w:val="24"/>
        </w:rPr>
        <w:t xml:space="preserve"> no </w:t>
      </w:r>
      <w:r w:rsidRPr="0032468F">
        <w:rPr>
          <w:rFonts w:ascii="Times New Roman" w:eastAsia="Times New Roman" w:hAnsi="Times New Roman" w:cs="Times New Roman"/>
          <w:sz w:val="24"/>
          <w:szCs w:val="24"/>
          <w:lang w:eastAsia="lv-LV"/>
        </w:rPr>
        <w:t>iegādes pieprasījuma saņemšanas dienas</w:t>
      </w:r>
      <w:r w:rsidRPr="0032468F">
        <w:rPr>
          <w:rFonts w:ascii="Times New Roman" w:hAnsi="Times New Roman" w:cs="Times New Roman"/>
          <w:sz w:val="24"/>
          <w:szCs w:val="24"/>
        </w:rPr>
        <w:t xml:space="preserve"> darba dienās no plkst. </w:t>
      </w:r>
      <w:r w:rsidRPr="0032468F">
        <w:rPr>
          <w:rFonts w:ascii="Times New Roman" w:eastAsia="Times New Roman" w:hAnsi="Times New Roman" w:cs="Times New Roman"/>
          <w:sz w:val="24"/>
          <w:szCs w:val="24"/>
          <w:lang w:eastAsia="lv-LV"/>
        </w:rPr>
        <w:t>9.00</w:t>
      </w:r>
      <w:r w:rsidRPr="0032468F">
        <w:rPr>
          <w:rFonts w:ascii="Times New Roman" w:hAnsi="Times New Roman" w:cs="Times New Roman"/>
          <w:sz w:val="24"/>
          <w:szCs w:val="24"/>
        </w:rPr>
        <w:t xml:space="preserve"> līdz plkst. </w:t>
      </w:r>
      <w:r w:rsidRPr="0032468F">
        <w:rPr>
          <w:rFonts w:ascii="Times New Roman" w:eastAsia="Times New Roman" w:hAnsi="Times New Roman" w:cs="Times New Roman"/>
          <w:sz w:val="24"/>
          <w:szCs w:val="24"/>
          <w:lang w:eastAsia="lv-LV"/>
        </w:rPr>
        <w:t>16.00</w:t>
      </w:r>
      <w:r w:rsidRPr="0032468F">
        <w:rPr>
          <w:rFonts w:ascii="Times New Roman" w:hAnsi="Times New Roman" w:cs="Times New Roman"/>
          <w:sz w:val="24"/>
          <w:szCs w:val="24"/>
        </w:rPr>
        <w:t>, kā arī nodrošina preču izkraušanu Pasūtītāja pilnvarotās personas norādītajā vietā.</w:t>
      </w:r>
    </w:p>
    <w:p w14:paraId="0BBAB5D1"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hAnsi="Times New Roman" w:cs="Times New Roman"/>
          <w:sz w:val="24"/>
          <w:szCs w:val="24"/>
        </w:rPr>
        <w:t>Preces ir piegādājamas Pasūtītājam, ievērojot LR spēkā esošos preču pārvadāšanas noteikumus.</w:t>
      </w:r>
    </w:p>
    <w:p w14:paraId="14DDDB7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Piegādātājs ir atbildīgs par piegādājamo preču pilnīgas vai daļējas bojāejas vai bojāšanās risku, tai skaitā par nejaušu gadījumu, piegādāšanas izdevumiem un risku, līdz brīdim, kad preces tiek nodotas Pasūtītājam.</w:t>
      </w:r>
    </w:p>
    <w:p w14:paraId="1E38EAC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Piegādātājs piegādā preces Pasūtītājam un nodod tās kopā ar preču pavadzīmi </w:t>
      </w:r>
      <w:r w:rsidRPr="0032468F">
        <w:rPr>
          <w:rFonts w:ascii="Times New Roman" w:eastAsia="Times New Roman" w:hAnsi="Times New Roman" w:cs="Times New Roman"/>
          <w:sz w:val="24"/>
          <w:szCs w:val="24"/>
        </w:rPr>
        <w:noBreakHyphen/>
        <w:t> rēķinu.</w:t>
      </w:r>
    </w:p>
    <w:p w14:paraId="08929A0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Piegādātās preces,</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rPr>
        <w:t>atbilstoši pasūtījumam un saskaņā ar atbilstību Piegādātāja tehniskajam piedāvājumam, pieņem Pasūtītāja pilnvarotā persona.</w:t>
      </w:r>
    </w:p>
    <w:p w14:paraId="7B2B9C96"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Preces tiek uzskatītas par nodotām Pasūtītājam brīdī, kad tās ir piegādātas uz Līguma izpildes vietu, izkrautas Pasūtītāja pilnvarotās personas norādītajā vietā </w:t>
      </w:r>
      <w:r w:rsidRPr="0032468F">
        <w:rPr>
          <w:rFonts w:ascii="Times New Roman" w:hAnsi="Times New Roman" w:cs="Times New Roman"/>
          <w:sz w:val="24"/>
          <w:szCs w:val="24"/>
        </w:rPr>
        <w:t xml:space="preserve">un Pasūtītāja pilnvarotā persona ir parakstījusi </w:t>
      </w:r>
      <w:r w:rsidRPr="0032468F">
        <w:rPr>
          <w:rFonts w:ascii="Times New Roman" w:eastAsia="Times New Roman" w:hAnsi="Times New Roman" w:cs="Times New Roman"/>
          <w:sz w:val="24"/>
          <w:szCs w:val="24"/>
        </w:rPr>
        <w:t>preču pavadzīmi – rēķinu.</w:t>
      </w:r>
      <w:r w:rsidRPr="0032468F">
        <w:rPr>
          <w:rFonts w:ascii="Times New Roman" w:hAnsi="Times New Roman" w:cs="Times New Roman"/>
          <w:sz w:val="24"/>
          <w:szCs w:val="24"/>
        </w:rPr>
        <w:t xml:space="preserve"> </w:t>
      </w:r>
      <w:r w:rsidRPr="0032468F">
        <w:rPr>
          <w:rFonts w:ascii="Times New Roman" w:eastAsia="Times New Roman" w:hAnsi="Times New Roman" w:cs="Times New Roman"/>
          <w:sz w:val="24"/>
          <w:szCs w:val="24"/>
        </w:rPr>
        <w:t>Ar šo brīdi, Pasūtītājam pāriet valdījuma tiesības un preču nejaušas bojāejas vai bojāšanās risks. Preču īpašuma tiesības Pasūtītājs iegūst tikai ar brīdi, kad tas ir pilnībā norēķinājies ar Piegādātāju par piegādātajām un pieņemtajām precēm.</w:t>
      </w:r>
    </w:p>
    <w:p w14:paraId="53232079"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lastRenderedPageBreak/>
        <w:t>Pasūtītājam ir tiesības nepieņemt piegādātās preces, ja tas konstatē, ka Piegādātājs nav piegādājis preces atbilstoši pasūtījumam, preces ir nekvalitatīvas, bojātas, satur jebkādus defektus vai neatbilst citiem Līguma noteikumiem.</w:t>
      </w:r>
    </w:p>
    <w:p w14:paraId="05A1B713"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Par nekvalitatīvu un Līguma noteikumiem neatbilstošu preču piegādes faktu, kas atklājies jau pēc preču pieņemšanas, Pasūtītājs paziņo Piegādātājam </w:t>
      </w:r>
      <w:r w:rsidRPr="0032468F">
        <w:rPr>
          <w:rFonts w:ascii="Times New Roman" w:eastAsia="Times New Roman" w:hAnsi="Times New Roman" w:cs="Times New Roman"/>
          <w:sz w:val="24"/>
          <w:szCs w:val="24"/>
          <w:lang w:eastAsia="lv-LV"/>
        </w:rPr>
        <w:t>ne vēlāk kā 5 darba dienu laikā</w:t>
      </w:r>
      <w:r w:rsidRPr="0032468F">
        <w:rPr>
          <w:rFonts w:ascii="Times New Roman" w:eastAsia="Times New Roman" w:hAnsi="Times New Roman" w:cs="Times New Roman"/>
          <w:sz w:val="24"/>
          <w:szCs w:val="24"/>
        </w:rPr>
        <w:t xml:space="preserve"> no šī fakta konstatēšanas dienas, nosūtot Piegādātājam rakstveida paziņojumu, kurā uzaicina Piegādātāju sastādīt aktu par konstatētajām neatbilstībām. Piegādātājam pēc minētā paziņojuma saņemšanas, </w:t>
      </w:r>
      <w:r w:rsidRPr="0032468F">
        <w:rPr>
          <w:rFonts w:ascii="Times New Roman" w:eastAsia="Times New Roman" w:hAnsi="Times New Roman" w:cs="Times New Roman"/>
          <w:sz w:val="24"/>
          <w:szCs w:val="24"/>
          <w:lang w:eastAsia="lv-LV"/>
        </w:rPr>
        <w:t>ne vēlāk kā 3 darba dienu laikā,</w:t>
      </w:r>
      <w:r w:rsidRPr="0032468F">
        <w:rPr>
          <w:rFonts w:ascii="Times New Roman" w:eastAsia="Times New Roman" w:hAnsi="Times New Roman" w:cs="Times New Roman"/>
          <w:sz w:val="24"/>
          <w:szCs w:val="24"/>
        </w:rPr>
        <w:t xml:space="preserve"> jāierodas Pasūtītāja norādītajā adresē akta parakstīšanai.</w:t>
      </w:r>
    </w:p>
    <w:p w14:paraId="27F903B5"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2468F">
        <w:rPr>
          <w:rFonts w:ascii="Times New Roman" w:eastAsia="Times New Roman" w:hAnsi="Times New Roman" w:cs="Times New Roman"/>
          <w:sz w:val="24"/>
          <w:szCs w:val="24"/>
          <w:lang w:eastAsia="lv-LV"/>
        </w:rPr>
        <w:t>ne mazāk kā 3 cilvēku</w:t>
      </w:r>
      <w:r w:rsidRPr="0032468F">
        <w:rPr>
          <w:rFonts w:ascii="Times New Roman" w:eastAsia="Times New Roman" w:hAnsi="Times New Roman" w:cs="Times New Roman"/>
          <w:sz w:val="24"/>
          <w:szCs w:val="24"/>
        </w:rPr>
        <w:t xml:space="preserve"> sastāvā. Minētais akts ir saistošs Piegādātājam no tā parakstīšanas vai sastādīšanas dienas, ja Piegādātājs atsakās piedalīties akta sastādīšanā un/vai atsakās no tā parakstīšanas.</w:t>
      </w:r>
    </w:p>
    <w:p w14:paraId="17100C40"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Piegādātājs novērš konstatētos trūkumus vai apmaina Līguma </w:t>
      </w:r>
      <w:r w:rsidRPr="0032468F">
        <w:rPr>
          <w:rFonts w:ascii="Times New Roman" w:eastAsia="Times New Roman" w:hAnsi="Times New Roman" w:cs="Times New Roman"/>
          <w:sz w:val="24"/>
          <w:szCs w:val="24"/>
          <w:lang w:eastAsia="lv-LV"/>
        </w:rPr>
        <w:t>5.14. apakšpunktā minētās</w:t>
      </w:r>
      <w:r w:rsidRPr="0032468F">
        <w:rPr>
          <w:rFonts w:ascii="Times New Roman" w:eastAsia="Times New Roman" w:hAnsi="Times New Roman" w:cs="Times New Roman"/>
          <w:sz w:val="24"/>
          <w:szCs w:val="24"/>
        </w:rPr>
        <w:t xml:space="preserve"> preces pret kvalitatīvām un Līguma noteikumiem atbilstošām </w:t>
      </w:r>
      <w:r w:rsidRPr="0032468F">
        <w:rPr>
          <w:rFonts w:ascii="Times New Roman" w:eastAsia="Times New Roman" w:hAnsi="Times New Roman" w:cs="Times New Roman"/>
          <w:sz w:val="24"/>
          <w:szCs w:val="24"/>
          <w:lang w:eastAsia="lv-LV"/>
        </w:rPr>
        <w:t>ne vēlāk kā 3 darba dienu laikā</w:t>
      </w:r>
      <w:r w:rsidRPr="0032468F">
        <w:rPr>
          <w:rFonts w:ascii="Times New Roman" w:eastAsia="Times New Roman" w:hAnsi="Times New Roman" w:cs="Times New Roman"/>
          <w:sz w:val="24"/>
          <w:szCs w:val="24"/>
        </w:rPr>
        <w:t xml:space="preserve"> no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minētā akta parakstīšanas vai sastādīšanas dienas.</w:t>
      </w:r>
    </w:p>
    <w:p w14:paraId="5DB2B064" w14:textId="77777777" w:rsidR="00C10EA7" w:rsidRPr="0032468F" w:rsidRDefault="00C10EA7" w:rsidP="006309BD">
      <w:pPr>
        <w:numPr>
          <w:ilvl w:val="1"/>
          <w:numId w:val="9"/>
        </w:numPr>
        <w:spacing w:after="2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 xml:space="preserve">Ja Piegādātājs objektīvu iemeslu dēļ </w:t>
      </w:r>
      <w:r w:rsidRPr="0032468F">
        <w:rPr>
          <w:rFonts w:ascii="Times New Roman" w:eastAsia="Times New Roman" w:hAnsi="Times New Roman" w:cs="Times New Roman"/>
          <w:sz w:val="24"/>
          <w:szCs w:val="24"/>
          <w:lang w:eastAsia="lv-LV"/>
        </w:rPr>
        <w:t>3 darba dienu laikā</w:t>
      </w:r>
      <w:r w:rsidRPr="0032468F">
        <w:rPr>
          <w:rFonts w:ascii="Times New Roman" w:eastAsia="Times New Roman" w:hAnsi="Times New Roman" w:cs="Times New Roman"/>
          <w:sz w:val="24"/>
          <w:szCs w:val="24"/>
        </w:rPr>
        <w:t xml:space="preserve"> nevar novērst konstatētos trūkumus vai apmainīt preces pret kvalitatīvām un Līguma noteikumiem atbilstošām, Piegādātājs iesniedz Pasūtītājam paziņojumu, kurā norādīts faktiskais un tiesiskais pamatojums Līguma neizpildīšanas iemesliem un izpildes termiņiem.</w:t>
      </w:r>
    </w:p>
    <w:p w14:paraId="2B25CE90" w14:textId="77777777" w:rsidR="00C10EA7" w:rsidRPr="0032468F" w:rsidRDefault="00C10EA7" w:rsidP="006309BD">
      <w:pPr>
        <w:numPr>
          <w:ilvl w:val="1"/>
          <w:numId w:val="9"/>
        </w:numPr>
        <w:spacing w:after="0" w:line="240" w:lineRule="auto"/>
        <w:ind w:left="567" w:right="-108" w:hanging="567"/>
        <w:jc w:val="both"/>
        <w:rPr>
          <w:rFonts w:ascii="Times New Roman" w:hAnsi="Times New Roman" w:cs="Times New Roman"/>
          <w:sz w:val="24"/>
          <w:szCs w:val="24"/>
        </w:rPr>
      </w:pPr>
      <w:r w:rsidRPr="0032468F">
        <w:rPr>
          <w:rFonts w:ascii="Times New Roman" w:eastAsia="Times New Roman" w:hAnsi="Times New Roman" w:cs="Times New Roman"/>
          <w:sz w:val="24"/>
          <w:szCs w:val="24"/>
        </w:rPr>
        <w:t>Pēc paziņojuma saņemšanas no Piegādātāja par kvalitatīvu un Līguma noteikumiem atbilstošu preču piegādi, Pasūtītājs veic atkārtotu preču pieņemšanu Līgumā noteiktajā kārtībā.</w:t>
      </w:r>
    </w:p>
    <w:p w14:paraId="647222CE" w14:textId="77777777" w:rsidR="00B61AE9" w:rsidRPr="0032468F" w:rsidRDefault="00B61AE9" w:rsidP="00B61AE9">
      <w:pPr>
        <w:spacing w:after="0" w:line="240" w:lineRule="auto"/>
        <w:ind w:left="567" w:right="-108"/>
        <w:jc w:val="both"/>
        <w:rPr>
          <w:rFonts w:ascii="Times New Roman" w:hAnsi="Times New Roman" w:cs="Times New Roman"/>
          <w:sz w:val="24"/>
          <w:szCs w:val="24"/>
        </w:rPr>
      </w:pPr>
    </w:p>
    <w:p w14:paraId="09AE3765"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Pušu tiesības un pienākumi</w:t>
      </w:r>
    </w:p>
    <w:p w14:paraId="7B8FC926"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 pienākumi:</w:t>
      </w:r>
    </w:p>
    <w:p w14:paraId="56249E2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 un pieņemt Līgumā noteiktās preces atbilstoši Līguma noteikumiem;</w:t>
      </w:r>
    </w:p>
    <w:p w14:paraId="55D34469"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samaksāt Piegādātājam par kvalitatīvām, Līguma noteikumiem atbilstošām un savlaicīgi piegādātām precēm Līgumā noteiktajā kārtībā, termiņā un apmērā;</w:t>
      </w:r>
    </w:p>
    <w:p w14:paraId="24F4439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 tiesības:</w:t>
      </w:r>
    </w:p>
    <w:p w14:paraId="49D2C536"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 preces Piegādātājam tādā apjomā, cik tās Pasūtītājam faktiski nepieciešamas;</w:t>
      </w:r>
    </w:p>
    <w:p w14:paraId="35E48707" w14:textId="0C3CDCFF"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veikt piegādāto preču kvalitātes kontroli un nepieņemt piegādātās preces, ja tās ir nekvalitatīvas</w:t>
      </w:r>
      <w:r w:rsidR="00B40B2A" w:rsidRPr="0032468F">
        <w:rPr>
          <w:rFonts w:ascii="Times New Roman" w:eastAsia="Times New Roman" w:hAnsi="Times New Roman" w:cs="Times New Roman"/>
          <w:sz w:val="24"/>
          <w:szCs w:val="24"/>
        </w:rPr>
        <w:t>, vai neatbilst Līguma noteikumiem</w:t>
      </w:r>
      <w:r w:rsidRPr="0032468F">
        <w:rPr>
          <w:rFonts w:ascii="Times New Roman" w:eastAsia="Times New Roman" w:hAnsi="Times New Roman" w:cs="Times New Roman"/>
          <w:sz w:val="24"/>
          <w:szCs w:val="24"/>
        </w:rPr>
        <w:t>;</w:t>
      </w:r>
    </w:p>
    <w:p w14:paraId="1B1CEC4A"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pieprasīt un saņemt no Piegādātāja ar precēm saistītus dokumentus vai to apliecinātas kopijas, kas apliecina preču izcelsmi (ražotāju) un kvalitāti.</w:t>
      </w:r>
    </w:p>
    <w:p w14:paraId="3FA19711"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pienākumi:</w:t>
      </w:r>
    </w:p>
    <w:p w14:paraId="352D4C4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pārdot un piegādāt Pasūtītājam uz Līguma izpildes vietu kvalitatīvas un Līguma noteikumiem atbilstošas preces;</w:t>
      </w:r>
    </w:p>
    <w:p w14:paraId="25D334BA"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nekavējoties ziņot Pasūtītājam par apstākļiem, kas radušies un var kavēt Līguma saistību izpildi;</w:t>
      </w:r>
    </w:p>
    <w:p w14:paraId="329A989D"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pēc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minētā paziņojuma saņemšanas, nekavējoties ierasties pie Pasūtītāja paziņojumā norādītajā adresē, lai kopā ar Pasūtītāju sastādītu Līguma </w:t>
      </w:r>
      <w:r w:rsidRPr="0032468F">
        <w:rPr>
          <w:rFonts w:ascii="Times New Roman" w:eastAsia="Times New Roman" w:hAnsi="Times New Roman" w:cs="Times New Roman"/>
          <w:sz w:val="24"/>
          <w:szCs w:val="24"/>
          <w:lang w:eastAsia="lv-LV"/>
        </w:rPr>
        <w:t>5.14. apakšpunktā</w:t>
      </w:r>
      <w:r w:rsidRPr="0032468F">
        <w:rPr>
          <w:rFonts w:ascii="Times New Roman" w:eastAsia="Times New Roman" w:hAnsi="Times New Roman" w:cs="Times New Roman"/>
          <w:sz w:val="24"/>
          <w:szCs w:val="24"/>
        </w:rPr>
        <w:t xml:space="preserve"> noteikto aktu;</w:t>
      </w:r>
    </w:p>
    <w:p w14:paraId="6FDD9F17"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novērst konstatētos trūkumus vai apmainīt nekvalitatīvās preces pret kvalitatīvām saskaņā ar Līguma </w:t>
      </w:r>
      <w:r w:rsidRPr="0032468F">
        <w:rPr>
          <w:rFonts w:ascii="Times New Roman" w:eastAsia="Times New Roman" w:hAnsi="Times New Roman" w:cs="Times New Roman"/>
          <w:sz w:val="24"/>
          <w:szCs w:val="24"/>
          <w:lang w:eastAsia="lv-LV"/>
        </w:rPr>
        <w:t>5.16. apakšpunktā</w:t>
      </w:r>
      <w:r w:rsidRPr="0032468F">
        <w:rPr>
          <w:rFonts w:ascii="Times New Roman" w:eastAsia="Times New Roman" w:hAnsi="Times New Roman" w:cs="Times New Roman"/>
          <w:sz w:val="24"/>
          <w:szCs w:val="24"/>
        </w:rPr>
        <w:t xml:space="preserve"> noteikto kārtību.</w:t>
      </w:r>
    </w:p>
    <w:p w14:paraId="242D3051"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kopā ar piegādātajām precēm, kas atbilst Līguma noteikumiem, iesniegt Pasūtītājam preču pavadzīmi </w:t>
      </w:r>
      <w:r w:rsidRPr="0032468F">
        <w:rPr>
          <w:rFonts w:ascii="Times New Roman" w:eastAsia="Times New Roman" w:hAnsi="Times New Roman" w:cs="Times New Roman"/>
          <w:sz w:val="24"/>
          <w:szCs w:val="24"/>
        </w:rPr>
        <w:noBreakHyphen/>
        <w:t> rēķinu.</w:t>
      </w:r>
    </w:p>
    <w:p w14:paraId="74A349BF"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tiesības:</w:t>
      </w:r>
    </w:p>
    <w:p w14:paraId="375118AD" w14:textId="77777777" w:rsidR="00C10EA7" w:rsidRPr="0032468F" w:rsidRDefault="00C10EA7" w:rsidP="006309BD">
      <w:pPr>
        <w:numPr>
          <w:ilvl w:val="2"/>
          <w:numId w:val="9"/>
        </w:numPr>
        <w:spacing w:after="2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lastRenderedPageBreak/>
        <w:t>saņemt samaksu par atbilstoši Līguma noteikumiem piegādātām kvalitatīvām precēm Līgumā noteiktajā kārtībā, termiņā un apmērā;</w:t>
      </w:r>
    </w:p>
    <w:p w14:paraId="3D2C7B17"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saņemt no Pasūtītāja preču piegādei nepieciešamo informāciju un dokumentāciju.</w:t>
      </w:r>
    </w:p>
    <w:p w14:paraId="6E7AFDD1" w14:textId="77777777" w:rsidR="00C10EA7" w:rsidRPr="0032468F" w:rsidRDefault="00C10EA7" w:rsidP="006309BD">
      <w:pPr>
        <w:numPr>
          <w:ilvl w:val="0"/>
          <w:numId w:val="9"/>
        </w:numPr>
        <w:spacing w:before="20" w:after="2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Pušu atbildība</w:t>
      </w:r>
    </w:p>
    <w:p w14:paraId="7F681A4E"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ir atbildīgas par Līguma saistību izpildi atbilstoši Līguma noteikumiem un saskaņā ar LR normatīvajiem aktiem.</w:t>
      </w:r>
    </w:p>
    <w:p w14:paraId="57C62B61" w14:textId="77777777" w:rsidR="00C10EA7" w:rsidRPr="0032468F" w:rsidRDefault="00C10EA7" w:rsidP="006309BD">
      <w:pPr>
        <w:numPr>
          <w:ilvl w:val="1"/>
          <w:numId w:val="9"/>
        </w:numPr>
        <w:spacing w:after="2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ir atbildīgs par </w:t>
      </w:r>
      <w:r w:rsidRPr="0032468F">
        <w:rPr>
          <w:rFonts w:ascii="Times New Roman" w:eastAsia="Times New Roman" w:hAnsi="Times New Roman" w:cs="Times New Roman"/>
          <w:sz w:val="24"/>
          <w:szCs w:val="24"/>
          <w:lang w:eastAsia="lv-LV"/>
        </w:rPr>
        <w:t>preču piegādi Līgumā noteiktajā termiņā</w:t>
      </w:r>
      <w:r w:rsidRPr="0032468F">
        <w:rPr>
          <w:rFonts w:ascii="Times New Roman" w:eastAsia="Times New Roman" w:hAnsi="Times New Roman" w:cs="Times New Roman"/>
          <w:sz w:val="24"/>
          <w:szCs w:val="24"/>
        </w:rPr>
        <w:t xml:space="preserve"> atbilstoši Pasūtītāja pasūtījumiem, preču kvalitāti, to drošu lietošanu, tai skaitā par zaudējumiem, kas Pasūtītājam vai trešajām personām var tikt nodarīti nekvalitatīvu preču piegādes un lietošanas rezultātā.</w:t>
      </w:r>
    </w:p>
    <w:p w14:paraId="687B0A9E" w14:textId="30C52616"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Ja Piegādātājs </w:t>
      </w:r>
      <w:r w:rsidRPr="0032468F">
        <w:rPr>
          <w:rFonts w:ascii="Times New Roman" w:eastAsia="Times New Roman" w:hAnsi="Times New Roman" w:cs="Times New Roman"/>
          <w:sz w:val="24"/>
          <w:szCs w:val="24"/>
          <w:lang w:eastAsia="lv-LV"/>
        </w:rPr>
        <w:t>nepiegādā preces Līgumā noteiktajā termiņā un/ vai apjomā</w:t>
      </w:r>
      <w:r w:rsidRPr="0032468F">
        <w:rPr>
          <w:rFonts w:ascii="Times New Roman" w:eastAsia="Times New Roman" w:hAnsi="Times New Roman" w:cs="Times New Roman"/>
          <w:sz w:val="24"/>
          <w:szCs w:val="24"/>
        </w:rPr>
        <w:t xml:space="preserve">, tad Pasūtītājam ir tiesības pieprasīt, un Piegādātājam ir pienākums maksāt līgumsodu </w:t>
      </w:r>
      <w:r w:rsidR="000F4D01">
        <w:rPr>
          <w:rFonts w:ascii="Times New Roman" w:eastAsia="Times New Roman" w:hAnsi="Times New Roman" w:cs="Times New Roman"/>
          <w:sz w:val="24"/>
          <w:szCs w:val="24"/>
          <w:lang w:eastAsia="lv-LV"/>
        </w:rPr>
        <w:t>0,1</w:t>
      </w:r>
      <w:r w:rsidRPr="0032468F">
        <w:rPr>
          <w:rFonts w:ascii="Times New Roman" w:eastAsia="Times New Roman" w:hAnsi="Times New Roman" w:cs="Times New Roman"/>
          <w:sz w:val="24"/>
          <w:szCs w:val="24"/>
          <w:lang w:eastAsia="lv-LV"/>
        </w:rPr>
        <w:t>% apmērā</w:t>
      </w:r>
      <w:r w:rsidRPr="0032468F">
        <w:rPr>
          <w:rFonts w:ascii="Times New Roman" w:eastAsia="Times New Roman" w:hAnsi="Times New Roman" w:cs="Times New Roman"/>
          <w:sz w:val="24"/>
          <w:szCs w:val="24"/>
        </w:rPr>
        <w:t xml:space="preserve"> no nepiegādāto preču summas par katru nokavēto dienu, bet </w:t>
      </w:r>
      <w:r w:rsidRPr="0032468F">
        <w:rPr>
          <w:rFonts w:ascii="Times New Roman" w:eastAsia="Times New Roman" w:hAnsi="Times New Roman" w:cs="Times New Roman"/>
          <w:sz w:val="24"/>
          <w:szCs w:val="24"/>
          <w:lang w:eastAsia="lv-LV"/>
        </w:rPr>
        <w:t>ne vairāk kā 10%</w:t>
      </w:r>
      <w:r w:rsidRPr="0032468F">
        <w:rPr>
          <w:rFonts w:ascii="Times New Roman" w:eastAsia="Times New Roman" w:hAnsi="Times New Roman" w:cs="Times New Roman"/>
          <w:sz w:val="24"/>
          <w:szCs w:val="24"/>
        </w:rPr>
        <w:t xml:space="preserve"> no Līguma kopējās summas.</w:t>
      </w:r>
    </w:p>
    <w:p w14:paraId="53533C32"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Līgumsoda samaksa neatbrīvo Piegādātāju no pārējo ar šo Līgumu uzņemto vai no tā izrietošo saistību izpildes un zaudējumu segšanas.</w:t>
      </w:r>
    </w:p>
    <w:p w14:paraId="3B391A1D"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Ja Pasūtītājs savas vainas dēļ neveic samaksu Piegādātājam par piegādātajām precēm Līgumā noteiktajā termiņā, tad Piegādātājam ir tiesības pieprasīt un Pasūtītājam ir pienākums  maksāt līgumsodu </w:t>
      </w:r>
      <w:r w:rsidRPr="0032468F">
        <w:rPr>
          <w:rFonts w:ascii="Times New Roman" w:eastAsia="Times New Roman" w:hAnsi="Times New Roman" w:cs="Times New Roman"/>
          <w:sz w:val="24"/>
          <w:szCs w:val="24"/>
          <w:lang w:eastAsia="lv-LV"/>
        </w:rPr>
        <w:t>0,1% apmērā</w:t>
      </w:r>
      <w:r w:rsidRPr="0032468F">
        <w:rPr>
          <w:rFonts w:ascii="Times New Roman" w:eastAsia="Times New Roman" w:hAnsi="Times New Roman" w:cs="Times New Roman"/>
          <w:sz w:val="24"/>
          <w:szCs w:val="24"/>
        </w:rPr>
        <w:t xml:space="preserve"> no termiņā nesamaksātās summas par katru nokavēto dienu, bet </w:t>
      </w:r>
      <w:r w:rsidRPr="0032468F">
        <w:rPr>
          <w:rFonts w:ascii="Times New Roman" w:eastAsia="Times New Roman" w:hAnsi="Times New Roman" w:cs="Times New Roman"/>
          <w:sz w:val="24"/>
          <w:szCs w:val="24"/>
          <w:lang w:eastAsia="lv-LV"/>
        </w:rPr>
        <w:t>ne vairāk kā 10%</w:t>
      </w:r>
      <w:r w:rsidRPr="0032468F">
        <w:rPr>
          <w:rFonts w:ascii="Times New Roman" w:eastAsia="Times New Roman" w:hAnsi="Times New Roman" w:cs="Times New Roman"/>
          <w:sz w:val="24"/>
          <w:szCs w:val="24"/>
        </w:rPr>
        <w:t xml:space="preserve"> no Līguma kopējās summas.</w:t>
      </w:r>
    </w:p>
    <w:p w14:paraId="18AB9D1C"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napToGrid w:val="0"/>
          <w:sz w:val="24"/>
          <w:szCs w:val="24"/>
        </w:rPr>
        <w:t>Gadījumā, ja viena Puse ir pildījusi Līguma nosacījumus, bet</w:t>
      </w:r>
      <w:r w:rsidRPr="0032468F">
        <w:rPr>
          <w:rFonts w:ascii="Times New Roman" w:eastAsia="Times New Roman" w:hAnsi="Times New Roman" w:cs="Times New Roman"/>
          <w:i/>
          <w:snapToGrid w:val="0"/>
          <w:sz w:val="24"/>
          <w:szCs w:val="24"/>
        </w:rPr>
        <w:t xml:space="preserve"> </w:t>
      </w:r>
      <w:r w:rsidRPr="0032468F">
        <w:rPr>
          <w:rFonts w:ascii="Times New Roman" w:eastAsia="Times New Roman" w:hAnsi="Times New Roman" w:cs="Times New Roman"/>
          <w:snapToGrid w:val="0"/>
          <w:sz w:val="24"/>
          <w:szCs w:val="24"/>
        </w:rPr>
        <w:t xml:space="preserve">otra Puse atkāpjas no Līguma pēc savas iniciatīvas, tad Pusei, kura ir pildījusi Līguma noteikumus, ir tiesības pieprasīt, bet otrai Pusei ir pienākums maksāt vienreizēju līgumsodu </w:t>
      </w:r>
      <w:r w:rsidRPr="0032468F">
        <w:rPr>
          <w:rFonts w:ascii="Times New Roman" w:eastAsia="Times New Roman" w:hAnsi="Times New Roman" w:cs="Times New Roman"/>
          <w:sz w:val="24"/>
          <w:szCs w:val="24"/>
          <w:lang w:eastAsia="lv-LV"/>
        </w:rPr>
        <w:t>10% apmērā</w:t>
      </w:r>
      <w:r w:rsidRPr="0032468F">
        <w:rPr>
          <w:rFonts w:ascii="Times New Roman" w:eastAsia="Times New Roman" w:hAnsi="Times New Roman" w:cs="Times New Roman"/>
          <w:snapToGrid w:val="0"/>
          <w:sz w:val="24"/>
          <w:szCs w:val="24"/>
        </w:rPr>
        <w:t xml:space="preserve"> no Līguma neizpildītās summas, izņemot Līguma </w:t>
      </w:r>
      <w:r w:rsidRPr="0032468F">
        <w:rPr>
          <w:rFonts w:ascii="Times New Roman" w:eastAsia="Times New Roman" w:hAnsi="Times New Roman" w:cs="Times New Roman"/>
          <w:sz w:val="24"/>
          <w:szCs w:val="24"/>
          <w:lang w:eastAsia="lv-LV"/>
        </w:rPr>
        <w:t>8.5. apakšpunktā</w:t>
      </w:r>
      <w:r w:rsidRPr="0032468F">
        <w:rPr>
          <w:rFonts w:ascii="Times New Roman" w:eastAsia="Times New Roman" w:hAnsi="Times New Roman" w:cs="Times New Roman"/>
          <w:snapToGrid w:val="0"/>
          <w:sz w:val="24"/>
          <w:szCs w:val="24"/>
        </w:rPr>
        <w:t xml:space="preserve"> minētajā gadījumā.</w:t>
      </w:r>
    </w:p>
    <w:p w14:paraId="0AB6F518"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atbild sakarā ar šī Līguma neizpildi vai nepilnīgu izpildi otrai Pusei vai trešajām personām par nodarītajiem zaudējumiem saskaņā ar spēkā esošajiem normatīvajiem aktiem.</w:t>
      </w:r>
    </w:p>
    <w:p w14:paraId="27E55CDB" w14:textId="77777777" w:rsidR="00C10EA7" w:rsidRPr="0032468F" w:rsidRDefault="00C10EA7" w:rsidP="006309BD">
      <w:pPr>
        <w:numPr>
          <w:ilvl w:val="1"/>
          <w:numId w:val="9"/>
        </w:numPr>
        <w:spacing w:after="6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garantē, ka Līgumu paraksta to likumiskie pārstāvji vai pilnvarotās personas. Pretējā gadījumā visu atbildību par Līguma saistību izpildi uzņemas attiecīgi Pasūtītājs un/vai Piegādātājs.</w:t>
      </w:r>
    </w:p>
    <w:p w14:paraId="25280DCF"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68649" w14:textId="77777777" w:rsidR="00C10EA7" w:rsidRPr="0032468F"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Līguma grozīšanas, papildināšanas un izbeigšanas kārtība</w:t>
      </w:r>
    </w:p>
    <w:p w14:paraId="6B7A47F4"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Līgumu var grozīt, papildināt vai izbeigt, Pusēm savstarpēji vienojoties. Visi Līguma grozījumi, pielikumi un papildinājumi tiek noformēti rakstveidā un kļūst par Līguma neatņemamu sastāvdaļu. Līguma grozījumi stājas spēkā dienā, kad Puses tos ir parakstījušas.</w:t>
      </w:r>
    </w:p>
    <w:p w14:paraId="4D2746A3"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Pasūtītājam ir tiesības vienpusēji atkāpties no Līguma, nosūtot Piegādātājam rakstveida paziņojumu par atkāpšanos no Līguma un minot konkrētu atkāpšanās iemeslu, ierakstītā vēstulē vai ar kurjerpastu šādos gadījumos:</w:t>
      </w:r>
    </w:p>
    <w:p w14:paraId="76CDC3BD"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ir nokavējis Līgumā noteikto preču piegādes termiņu, un nokavējums ir sasniedzis vairāk, kā </w:t>
      </w:r>
      <w:r w:rsidRPr="0032468F">
        <w:rPr>
          <w:rFonts w:ascii="Times New Roman" w:eastAsia="Times New Roman" w:hAnsi="Times New Roman" w:cs="Times New Roman"/>
          <w:sz w:val="24"/>
          <w:szCs w:val="24"/>
          <w:lang w:eastAsia="lv-LV"/>
        </w:rPr>
        <w:t>30 darba dienas</w:t>
      </w:r>
      <w:r w:rsidRPr="0032468F">
        <w:rPr>
          <w:rFonts w:ascii="Times New Roman" w:eastAsia="Times New Roman" w:hAnsi="Times New Roman" w:cs="Times New Roman"/>
          <w:sz w:val="24"/>
          <w:szCs w:val="24"/>
        </w:rPr>
        <w:t>;</w:t>
      </w:r>
    </w:p>
    <w:p w14:paraId="4EDB1269"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ir piegādājis Līguma noteikumiem neatbilstošas preces;</w:t>
      </w:r>
    </w:p>
    <w:p w14:paraId="455E1D96"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Piegādātājs darbojas pretrunā ar normatīvajiem aktiem;</w:t>
      </w:r>
    </w:p>
    <w:p w14:paraId="46A1DC5B"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Piegādātāja likvidācijas vai maksātnespējas gadījumā;</w:t>
      </w:r>
    </w:p>
    <w:p w14:paraId="4A8F793B" w14:textId="77777777" w:rsidR="00C10EA7" w:rsidRPr="0032468F" w:rsidRDefault="00C10EA7" w:rsidP="006309BD">
      <w:pPr>
        <w:numPr>
          <w:ilvl w:val="2"/>
          <w:numId w:val="9"/>
        </w:numPr>
        <w:spacing w:after="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kad to konkrēti un tikai zināmos apstākļos atļauj normatīvie akti.</w:t>
      </w:r>
    </w:p>
    <w:p w14:paraId="7D2AB508"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Ar Līguma </w:t>
      </w:r>
      <w:r w:rsidRPr="0032468F">
        <w:rPr>
          <w:rFonts w:ascii="Times New Roman" w:eastAsia="Times New Roman" w:hAnsi="Times New Roman" w:cs="Times New Roman"/>
          <w:sz w:val="24"/>
          <w:szCs w:val="24"/>
          <w:lang w:eastAsia="lv-LV"/>
        </w:rPr>
        <w:t>8.2. apakšpunktā</w:t>
      </w:r>
      <w:r w:rsidRPr="0032468F">
        <w:rPr>
          <w:rFonts w:ascii="Times New Roman" w:eastAsia="Times New Roman" w:hAnsi="Times New Roman" w:cs="Times New Roman"/>
          <w:sz w:val="24"/>
          <w:szCs w:val="24"/>
        </w:rPr>
        <w:t xml:space="preserve"> minētā paziņojuma nosūtīšanas dienu Puses uzskata, Līgums ir izbeigts.</w:t>
      </w:r>
    </w:p>
    <w:p w14:paraId="6A6FE39F" w14:textId="77777777" w:rsidR="00B61AE9"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lastRenderedPageBreak/>
        <w:t xml:space="preserve">Ja Pasūtītājs izmanto savas </w:t>
      </w:r>
      <w:r w:rsidRPr="0032468F">
        <w:rPr>
          <w:rFonts w:ascii="Times New Roman" w:eastAsia="Times New Roman" w:hAnsi="Times New Roman" w:cs="Times New Roman"/>
          <w:sz w:val="24"/>
          <w:szCs w:val="24"/>
          <w:lang w:eastAsia="lv-LV"/>
        </w:rPr>
        <w:t>8.2. apakšpunktā</w:t>
      </w:r>
      <w:r w:rsidRPr="0032468F">
        <w:rPr>
          <w:rFonts w:ascii="Times New Roman" w:eastAsia="Times New Roman" w:hAnsi="Times New Roman" w:cs="Times New Roman"/>
          <w:sz w:val="24"/>
          <w:szCs w:val="24"/>
        </w:rPr>
        <w:t xml:space="preserve"> noteiktās tiesības vienpusēji atkāpties no Līguma, tad Pasūtītājam ir tiesības pieprasīt un Piegādātājam ir pienākums maksāt līgumsodu </w:t>
      </w:r>
      <w:r w:rsidRPr="0032468F">
        <w:rPr>
          <w:rFonts w:ascii="Times New Roman" w:eastAsia="Times New Roman" w:hAnsi="Times New Roman" w:cs="Times New Roman"/>
          <w:sz w:val="24"/>
          <w:szCs w:val="24"/>
          <w:lang w:eastAsia="lv-LV"/>
        </w:rPr>
        <w:t>10% (desmit procenti) apmērā</w:t>
      </w:r>
      <w:r w:rsidRPr="0032468F">
        <w:rPr>
          <w:rFonts w:ascii="Times New Roman" w:eastAsia="Times New Roman" w:hAnsi="Times New Roman" w:cs="Times New Roman"/>
          <w:sz w:val="24"/>
          <w:szCs w:val="24"/>
        </w:rPr>
        <w:t xml:space="preserve"> no neizpildītās Līguma summas.</w:t>
      </w:r>
    </w:p>
    <w:p w14:paraId="617C445E"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Pasūtītājam ir tiesības vienpusēji izbeigt Līgumu bez jebkādu sankciju piemērošanas, </w:t>
      </w:r>
      <w:r w:rsidR="00B61AE9" w:rsidRPr="0032468F">
        <w:rPr>
          <w:rFonts w:ascii="Times New Roman" w:hAnsi="Times New Roman"/>
          <w:sz w:val="24"/>
          <w:szCs w:val="24"/>
          <w:shd w:val="clear" w:color="auto" w:fill="FFFFFF"/>
        </w:rPr>
        <w:t xml:space="preserve">ja </w:t>
      </w:r>
      <w:r w:rsidR="00B61AE9" w:rsidRPr="0032468F">
        <w:rPr>
          <w:rFonts w:ascii="Times New Roman" w:hAnsi="Times New Roman"/>
          <w:sz w:val="24"/>
          <w:szCs w:val="24"/>
        </w:rPr>
        <w:t>Pasūtītājam</w:t>
      </w:r>
      <w:r w:rsidR="00B61AE9" w:rsidRPr="0032468F">
        <w:rPr>
          <w:rFonts w:ascii="Times New Roman" w:hAnsi="Times New Roman"/>
          <w:sz w:val="24"/>
          <w:szCs w:val="24"/>
          <w:shd w:val="clear" w:color="auto" w:fill="FFFFFF"/>
        </w:rPr>
        <w:t xml:space="preserve"> nav pieejams finansējums, kurš tiek piešķirts pamatojoties uz Pasūtītāja un Labklājības ministrijas savstarpēji noslēgto līgumu LM 2017/24-1-04/09</w:t>
      </w:r>
      <w:r w:rsidRPr="0032468F">
        <w:rPr>
          <w:rFonts w:ascii="Times New Roman" w:eastAsia="Times New Roman" w:hAnsi="Times New Roman" w:cs="Times New Roman"/>
          <w:sz w:val="24"/>
          <w:szCs w:val="24"/>
        </w:rPr>
        <w:t>, kā arī sakarā ar Pasūtītāja reorganizāciju vai likvidāciju, ja tās rezultātā Pasūtītāja tiesību, pienākumu un saistību pārņēmējs neturpina veikt funkcijas vai uzdevumus, kuru nodrošināšanai noslēgts šis Līgums, vai arī veic šīs funkcijas vai uzdevumus samazinātā apjomā.</w:t>
      </w:r>
    </w:p>
    <w:p w14:paraId="7757C2C8" w14:textId="77777777" w:rsidR="00C10EA7" w:rsidRPr="0032468F" w:rsidRDefault="00C10EA7" w:rsidP="006309BD">
      <w:pPr>
        <w:numPr>
          <w:ilvl w:val="0"/>
          <w:numId w:val="9"/>
        </w:numPr>
        <w:spacing w:before="60" w:after="60" w:line="240" w:lineRule="auto"/>
        <w:ind w:left="425" w:hanging="425"/>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Strīdu risināšanas kārtība</w:t>
      </w:r>
    </w:p>
    <w:p w14:paraId="7CD85D6D"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Jebkuras domstarpības, nesaskaņas vai strīdus, kas Pušu starpā var rasties Līguma izpildes laikā, Puses centīsies atrisināt savstarpējo sarunu ceļā.</w:t>
      </w:r>
      <w:r w:rsidRPr="0032468F">
        <w:rPr>
          <w:rFonts w:ascii="Times New Roman" w:eastAsia="Times New Roman" w:hAnsi="Times New Roman" w:cs="Times New Roman"/>
          <w:sz w:val="24"/>
          <w:szCs w:val="24"/>
          <w:lang w:eastAsia="lv-LV"/>
        </w:rPr>
        <w:t xml:space="preserve"> </w:t>
      </w:r>
      <w:r w:rsidRPr="0032468F">
        <w:rPr>
          <w:rFonts w:ascii="Times New Roman" w:eastAsia="Times New Roman" w:hAnsi="Times New Roman" w:cs="Times New Roman"/>
          <w:sz w:val="24"/>
          <w:szCs w:val="24"/>
        </w:rPr>
        <w:t xml:space="preserve">Ja vienošanās netiks panākta </w:t>
      </w:r>
      <w:r w:rsidRPr="0032468F">
        <w:rPr>
          <w:rFonts w:ascii="Times New Roman" w:eastAsia="Times New Roman" w:hAnsi="Times New Roman" w:cs="Times New Roman"/>
          <w:sz w:val="24"/>
          <w:szCs w:val="24"/>
          <w:lang w:eastAsia="lv-LV"/>
        </w:rPr>
        <w:t>30 dienu laikā</w:t>
      </w:r>
      <w:r w:rsidRPr="0032468F">
        <w:rPr>
          <w:rFonts w:ascii="Times New Roman" w:eastAsia="Times New Roman" w:hAnsi="Times New Roman" w:cs="Times New Roman"/>
          <w:sz w:val="24"/>
          <w:szCs w:val="24"/>
        </w:rPr>
        <w:t>, tad strīdi tiks risināti LR tiesā saskaņā ar LR normatīvajiem aktiem un Līguma noteikumiem.</w:t>
      </w:r>
    </w:p>
    <w:p w14:paraId="138518A9"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Visas pretenzijas, kas Pusēm rodas vienai pret otru, ir noformējamas rakstveidā. Pretenzijas uzskatāmas par iesniegtām, ja tās nosūtītas otrai Pusei ar ierakstītu vēstuli, kurjerpastu vai nodotas pret parakstu otras Puses pārstāvim.</w:t>
      </w:r>
    </w:p>
    <w:p w14:paraId="740FBAD2" w14:textId="77777777" w:rsidR="00C10EA7" w:rsidRPr="0032468F"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Nepārvarama vara un ārkārtēja rakstura apstākļi</w:t>
      </w:r>
    </w:p>
    <w:p w14:paraId="1A7F09AB"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un pašvaldības institūciju rīcība un to izdotie normatīvie akti, kas būtiski ierobežo un aizskar Pušu tiesības un ietekmē uzņemtās saistības, kā arī jebkuri citi apstākļi, kas nav pakļauti saprātīgai kontrolei.</w:t>
      </w:r>
    </w:p>
    <w:p w14:paraId="16A2B6DF" w14:textId="77777777" w:rsidR="00C10EA7" w:rsidRPr="0032468F" w:rsidRDefault="00C10EA7" w:rsidP="006309BD">
      <w:pPr>
        <w:numPr>
          <w:ilvl w:val="1"/>
          <w:numId w:val="9"/>
        </w:numPr>
        <w:spacing w:after="0" w:line="240" w:lineRule="auto"/>
        <w:ind w:left="567" w:right="-108" w:hanging="567"/>
        <w:jc w:val="both"/>
        <w:rPr>
          <w:rFonts w:ascii="Times New Roman" w:eastAsia="Times New Roman" w:hAnsi="Times New Roman" w:cs="Times New Roman"/>
          <w:sz w:val="24"/>
        </w:rPr>
      </w:pPr>
      <w:r w:rsidRPr="0032468F">
        <w:rPr>
          <w:rFonts w:ascii="Times New Roman" w:eastAsia="Times New Roman" w:hAnsi="Times New Roman" w:cs="Times New Roman"/>
          <w:sz w:val="24"/>
          <w:szCs w:val="24"/>
        </w:rPr>
        <w:t>Puse, kas atsaucas uz nepārvaramas varas vai ārkārtēja rakstura apstākļu darbību, nekavējoties par šādiem apstākļiem rakstveidā 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(ja pastāv institūcija, kuras kompetencē ir izsniegt izziņu par konkrētajiem apstākļiem).</w:t>
      </w:r>
    </w:p>
    <w:p w14:paraId="7B4E4301" w14:textId="77777777" w:rsidR="00C10EA7" w:rsidRPr="0032468F" w:rsidRDefault="00C10EA7" w:rsidP="006309BD">
      <w:pPr>
        <w:numPr>
          <w:ilvl w:val="0"/>
          <w:numId w:val="9"/>
        </w:numPr>
        <w:spacing w:before="40" w:after="40" w:line="240" w:lineRule="auto"/>
        <w:ind w:left="426" w:hanging="426"/>
        <w:jc w:val="center"/>
        <w:rPr>
          <w:rFonts w:ascii="Times New Roman" w:eastAsia="Times New Roman" w:hAnsi="Times New Roman" w:cs="Times New Roman"/>
          <w:b/>
          <w:sz w:val="24"/>
          <w:szCs w:val="24"/>
        </w:rPr>
      </w:pPr>
      <w:r w:rsidRPr="0032468F">
        <w:rPr>
          <w:rFonts w:ascii="Times New Roman" w:eastAsia="Times New Roman" w:hAnsi="Times New Roman" w:cs="Times New Roman"/>
          <w:b/>
          <w:sz w:val="24"/>
          <w:szCs w:val="24"/>
        </w:rPr>
        <w:t>Citi noteikumi</w:t>
      </w:r>
    </w:p>
    <w:p w14:paraId="046D6DD6" w14:textId="16738BB4"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Puses piekrīt un apstiprina, ka Līgumu slēdz</w:t>
      </w:r>
      <w:r w:rsidR="004A1FEA" w:rsidRPr="0032468F">
        <w:rPr>
          <w:rFonts w:ascii="Times New Roman" w:eastAsia="Times New Roman" w:hAnsi="Times New Roman" w:cs="Times New Roman"/>
          <w:sz w:val="24"/>
          <w:szCs w:val="24"/>
        </w:rPr>
        <w:t>, saskaņojot Pušu,</w:t>
      </w:r>
      <w:r w:rsidRPr="0032468F">
        <w:rPr>
          <w:rFonts w:ascii="Times New Roman" w:eastAsia="Times New Roman" w:hAnsi="Times New Roman" w:cs="Times New Roman"/>
          <w:sz w:val="24"/>
          <w:szCs w:val="24"/>
        </w:rPr>
        <w:t xml:space="preserve"> gribu, kas radusies brīvi - bez maldības, viltus vai spaidiem, </w:t>
      </w:r>
      <w:r w:rsidR="004A1FEA" w:rsidRPr="0032468F">
        <w:rPr>
          <w:rFonts w:ascii="Times New Roman" w:eastAsia="Times New Roman" w:hAnsi="Times New Roman" w:cs="Times New Roman"/>
          <w:sz w:val="24"/>
          <w:szCs w:val="24"/>
        </w:rPr>
        <w:t>Pusēm labprātīgi un pilnīgi vienojoties,</w:t>
      </w:r>
      <w:r w:rsidRPr="0032468F">
        <w:rPr>
          <w:rFonts w:ascii="Times New Roman" w:eastAsia="Times New Roman" w:hAnsi="Times New Roman" w:cs="Times New Roman"/>
          <w:sz w:val="24"/>
          <w:szCs w:val="24"/>
        </w:rPr>
        <w:t xml:space="preserve"> un Puses saprot Līguma saturu.</w:t>
      </w:r>
    </w:p>
    <w:p w14:paraId="751B5094"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Līgums ir saistošs Pasūtītājam un Piegādātājam, kā arī visām trešajām personām, kas likumīgi pārņem viņu tiesības un pienākumus.</w:t>
      </w:r>
    </w:p>
    <w:p w14:paraId="33EF338E" w14:textId="63961863"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Jebkādi mutvārdos izteikti Līguma papildinājumi netiks uzskatīti par Līguma nosacījumiem un visas izmaiņas</w:t>
      </w:r>
      <w:r w:rsidR="00FE7D61" w:rsidRPr="0032468F">
        <w:rPr>
          <w:rFonts w:ascii="Times New Roman" w:eastAsia="Times New Roman" w:hAnsi="Times New Roman" w:cs="Times New Roman"/>
          <w:sz w:val="24"/>
          <w:szCs w:val="24"/>
        </w:rPr>
        <w:t>, un</w:t>
      </w:r>
      <w:r w:rsidRPr="0032468F">
        <w:rPr>
          <w:rFonts w:ascii="Times New Roman" w:eastAsia="Times New Roman" w:hAnsi="Times New Roman" w:cs="Times New Roman"/>
          <w:sz w:val="24"/>
          <w:szCs w:val="24"/>
        </w:rPr>
        <w:t xml:space="preserve"> papildinājumi attiecībā uz Līgumu stāsies spēkā tikai pēc to noformēšanas rakstveidā un Pušu parakstīšanas.</w:t>
      </w:r>
    </w:p>
    <w:p w14:paraId="7A9996BD"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hAnsi="Times New Roman" w:cs="Times New Roman"/>
          <w:sz w:val="24"/>
          <w:szCs w:val="24"/>
        </w:rPr>
        <w:t>Gadījumos, kas nav paredzēti šajā Līgumā, Puses rīkojas saskaņā ar normatīvajiem aktiem.</w:t>
      </w:r>
    </w:p>
    <w:p w14:paraId="7138CDCA"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Katrai Pusei nekavējoties, bet </w:t>
      </w:r>
      <w:r w:rsidRPr="0032468F">
        <w:rPr>
          <w:rFonts w:ascii="Times New Roman" w:eastAsia="Times New Roman" w:hAnsi="Times New Roman" w:cs="Times New Roman"/>
          <w:bCs/>
          <w:sz w:val="24"/>
          <w:szCs w:val="24"/>
          <w:lang w:eastAsia="lv-LV"/>
        </w:rPr>
        <w:t>ne vēlāk kā 3 darba dienu laikā</w:t>
      </w:r>
      <w:r w:rsidRPr="0032468F">
        <w:rPr>
          <w:rFonts w:ascii="Times New Roman" w:eastAsia="Times New Roman" w:hAnsi="Times New Roman" w:cs="Times New Roman"/>
          <w:sz w:val="24"/>
          <w:szCs w:val="24"/>
        </w:rPr>
        <w:t>, ir jāpaziņo otrai Pusei par savas juridiskās adreses vai norēķinu rekvizītu maiņu.</w:t>
      </w:r>
    </w:p>
    <w:p w14:paraId="2B3BA569" w14:textId="7D1107C6"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Pasūtītājs Līguma saistību izpildes jautājumu risināšanai un citu no Līguma satura un būtības izrietošo darbību veikšanai norīko pilnvaroto personu: </w:t>
      </w:r>
      <w:r w:rsidR="004A1FEA">
        <w:rPr>
          <w:rFonts w:ascii="Times New Roman" w:eastAsia="Times New Roman" w:hAnsi="Times New Roman" w:cs="Times New Roman"/>
          <w:bCs/>
          <w:sz w:val="24"/>
          <w:szCs w:val="24"/>
          <w:lang w:eastAsia="lv-LV"/>
        </w:rPr>
        <w:t>VTPC</w:t>
      </w:r>
      <w:r w:rsidRPr="0032468F">
        <w:rPr>
          <w:rFonts w:ascii="Times New Roman" w:eastAsia="Times New Roman" w:hAnsi="Times New Roman" w:cs="Times New Roman"/>
          <w:bCs/>
          <w:sz w:val="24"/>
          <w:szCs w:val="24"/>
          <w:lang w:eastAsia="lv-LV"/>
        </w:rPr>
        <w:t xml:space="preserve"> vadītāju Ligitu Nelsoni</w:t>
      </w:r>
      <w:r w:rsidRPr="0032468F">
        <w:rPr>
          <w:rFonts w:ascii="Times New Roman" w:eastAsia="Times New Roman" w:hAnsi="Times New Roman" w:cs="Times New Roman"/>
          <w:sz w:val="24"/>
          <w:szCs w:val="24"/>
        </w:rPr>
        <w:t xml:space="preserve">, tālruņa numurs: </w:t>
      </w:r>
      <w:r w:rsidRPr="0032468F">
        <w:rPr>
          <w:rFonts w:ascii="Times New Roman" w:eastAsia="Times New Roman" w:hAnsi="Times New Roman" w:cs="Times New Roman"/>
          <w:sz w:val="24"/>
          <w:szCs w:val="24"/>
          <w:lang w:eastAsia="lv-LV"/>
        </w:rPr>
        <w:t>67185450</w:t>
      </w:r>
      <w:r w:rsidRPr="0032468F">
        <w:rPr>
          <w:rFonts w:ascii="Times New Roman" w:eastAsia="Times New Roman" w:hAnsi="Times New Roman"/>
          <w:sz w:val="24"/>
          <w:szCs w:val="24"/>
        </w:rPr>
        <w:t>,</w:t>
      </w:r>
      <w:r w:rsidRPr="0032468F">
        <w:rPr>
          <w:rFonts w:ascii="Times New Roman" w:eastAsia="Times New Roman" w:hAnsi="Times New Roman" w:cs="Times New Roman"/>
          <w:sz w:val="24"/>
          <w:szCs w:val="24"/>
        </w:rPr>
        <w:t xml:space="preserve"> e-pasta adrese: </w:t>
      </w:r>
      <w:hyperlink r:id="rId20" w:history="1">
        <w:r w:rsidRPr="0032468F">
          <w:rPr>
            <w:rStyle w:val="Hyperlink"/>
            <w:rFonts w:ascii="Times New Roman" w:hAnsi="Times New Roman"/>
            <w:sz w:val="24"/>
            <w:szCs w:val="24"/>
          </w:rPr>
          <w:t>ligita.nelsone@tpc.nrc.lv</w:t>
        </w:r>
      </w:hyperlink>
      <w:r w:rsidRPr="0032468F">
        <w:rPr>
          <w:rFonts w:ascii="Times New Roman" w:hAnsi="Times New Roman"/>
          <w:sz w:val="24"/>
          <w:szCs w:val="24"/>
        </w:rPr>
        <w:t xml:space="preserve"> </w:t>
      </w:r>
      <w:r w:rsidRPr="0032468F">
        <w:rPr>
          <w:rFonts w:ascii="Times New Roman" w:eastAsia="Times New Roman" w:hAnsi="Times New Roman" w:cs="Times New Roman"/>
          <w:sz w:val="24"/>
          <w:szCs w:val="24"/>
        </w:rPr>
        <w:t>, kuras kompetencē ietilpst:</w:t>
      </w:r>
    </w:p>
    <w:p w14:paraId="2A457DB2"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pieņemt Piegādātāja piegādātās preces un, nepieciešamības gadījumā, organizēt akta sastādīšanu nekvalitatīvu preču piegādes gadījumā, kas atklājies jau pēc preču pieņemšanas;</w:t>
      </w:r>
    </w:p>
    <w:p w14:paraId="46F3D341"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lastRenderedPageBreak/>
        <w:t>dot Piegādātājam norādījumus attiecībā uz preču piegādēm un citu ar Līguma saistību izpildi saistītu jautājumu risināšanā;</w:t>
      </w:r>
    </w:p>
    <w:p w14:paraId="12FC4A4B" w14:textId="77777777" w:rsidR="00C10EA7" w:rsidRPr="0032468F" w:rsidRDefault="00C10EA7" w:rsidP="006309BD">
      <w:pPr>
        <w:numPr>
          <w:ilvl w:val="2"/>
          <w:numId w:val="9"/>
        </w:numPr>
        <w:spacing w:after="40" w:line="240" w:lineRule="auto"/>
        <w:ind w:left="851" w:right="-108" w:hanging="709"/>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parakstīt piegādāto preču pavadzīmes – rēķinus.</w:t>
      </w:r>
    </w:p>
    <w:p w14:paraId="73BAE560" w14:textId="77777777"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Piegādātājs Līguma saistību izpildes jautājumu risināšanai un citu no Līguma satura un būtības izrietošo darbību veikšanai norīko pilnvaroto personu: </w:t>
      </w:r>
      <w:r w:rsidRPr="0032468F">
        <w:rPr>
          <w:rFonts w:ascii="Times New Roman" w:eastAsia="Times New Roman" w:hAnsi="Times New Roman"/>
          <w:sz w:val="24"/>
          <w:szCs w:val="24"/>
          <w:lang w:eastAsia="lv-LV"/>
        </w:rPr>
        <w:t>_____________</w:t>
      </w:r>
      <w:r w:rsidRPr="0032468F">
        <w:rPr>
          <w:rFonts w:ascii="Times New Roman" w:eastAsia="Times New Roman" w:hAnsi="Times New Roman" w:cs="Times New Roman"/>
          <w:sz w:val="24"/>
          <w:szCs w:val="24"/>
        </w:rPr>
        <w:t xml:space="preserve">, mobilā tālruņa numurs: </w:t>
      </w:r>
      <w:r w:rsidRPr="0032468F">
        <w:rPr>
          <w:rFonts w:ascii="Times New Roman" w:eastAsia="Times New Roman" w:hAnsi="Times New Roman"/>
          <w:sz w:val="24"/>
          <w:szCs w:val="24"/>
          <w:lang w:eastAsia="lv-LV"/>
        </w:rPr>
        <w:t>_________</w:t>
      </w:r>
      <w:r w:rsidRPr="0032468F">
        <w:rPr>
          <w:rFonts w:ascii="Times New Roman" w:eastAsia="Times New Roman" w:hAnsi="Times New Roman" w:cs="Times New Roman"/>
          <w:sz w:val="24"/>
          <w:szCs w:val="24"/>
        </w:rPr>
        <w:t xml:space="preserve">, e-pasta adrese: </w:t>
      </w:r>
      <w:r w:rsidRPr="0032468F">
        <w:rPr>
          <w:rFonts w:ascii="Times New Roman" w:hAnsi="Times New Roman"/>
          <w:sz w:val="24"/>
          <w:szCs w:val="24"/>
        </w:rPr>
        <w:t>________</w:t>
      </w:r>
      <w:r w:rsidRPr="0032468F">
        <w:rPr>
          <w:rFonts w:ascii="Times New Roman" w:hAnsi="Times New Roman" w:cs="Times New Roman"/>
          <w:sz w:val="24"/>
          <w:szCs w:val="24"/>
        </w:rPr>
        <w:t>.</w:t>
      </w:r>
    </w:p>
    <w:p w14:paraId="63FE94AD" w14:textId="7E19EF99" w:rsidR="00C10EA7" w:rsidRPr="0032468F" w:rsidRDefault="00C10EA7" w:rsidP="006309BD">
      <w:pPr>
        <w:numPr>
          <w:ilvl w:val="1"/>
          <w:numId w:val="9"/>
        </w:numPr>
        <w:spacing w:after="4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 xml:space="preserve">Līgums ir sastādīts latviešu valodā </w:t>
      </w:r>
      <w:r w:rsidR="00B63BA5">
        <w:rPr>
          <w:rFonts w:ascii="Times New Roman" w:eastAsia="Times New Roman" w:hAnsi="Times New Roman" w:cs="Times New Roman"/>
          <w:bCs/>
          <w:sz w:val="24"/>
          <w:szCs w:val="24"/>
          <w:lang w:eastAsia="lv-LV"/>
        </w:rPr>
        <w:t>___</w:t>
      </w:r>
      <w:r w:rsidRPr="0032468F">
        <w:rPr>
          <w:rFonts w:ascii="Times New Roman" w:eastAsia="Times New Roman" w:hAnsi="Times New Roman" w:cs="Times New Roman"/>
          <w:sz w:val="24"/>
          <w:szCs w:val="24"/>
        </w:rPr>
        <w:t xml:space="preserve"> eksemplāros uz pamatteksta </w:t>
      </w:r>
      <w:r w:rsidR="00B63BA5">
        <w:rPr>
          <w:rFonts w:ascii="Times New Roman" w:eastAsia="Times New Roman" w:hAnsi="Times New Roman" w:cs="Times New Roman"/>
          <w:bCs/>
          <w:sz w:val="24"/>
          <w:szCs w:val="24"/>
          <w:lang w:eastAsia="lv-LV"/>
        </w:rPr>
        <w:t>____</w:t>
      </w:r>
      <w:r w:rsidRPr="0032468F">
        <w:rPr>
          <w:rFonts w:ascii="Times New Roman" w:eastAsia="Times New Roman" w:hAnsi="Times New Roman" w:cs="Times New Roman"/>
          <w:bCs/>
          <w:sz w:val="24"/>
          <w:szCs w:val="24"/>
          <w:lang w:eastAsia="lv-LV"/>
        </w:rPr>
        <w:t xml:space="preserve"> </w:t>
      </w:r>
      <w:r w:rsidRPr="0032468F">
        <w:rPr>
          <w:rFonts w:ascii="Times New Roman" w:eastAsia="Times New Roman" w:hAnsi="Times New Roman" w:cs="Times New Roman"/>
          <w:sz w:val="24"/>
          <w:szCs w:val="24"/>
        </w:rPr>
        <w:t xml:space="preserve">lapām ar </w:t>
      </w:r>
      <w:r w:rsidR="00B63BA5">
        <w:rPr>
          <w:rFonts w:ascii="Times New Roman" w:eastAsia="Times New Roman" w:hAnsi="Times New Roman" w:cs="Times New Roman"/>
          <w:bCs/>
          <w:sz w:val="24"/>
          <w:szCs w:val="24"/>
          <w:lang w:eastAsia="lv-LV"/>
        </w:rPr>
        <w:t>___</w:t>
      </w:r>
      <w:r w:rsidRPr="0032468F">
        <w:rPr>
          <w:rFonts w:ascii="Times New Roman" w:eastAsia="Times New Roman" w:hAnsi="Times New Roman" w:cs="Times New Roman"/>
          <w:bCs/>
          <w:sz w:val="24"/>
          <w:szCs w:val="24"/>
          <w:lang w:eastAsia="lv-LV"/>
        </w:rPr>
        <w:t xml:space="preserve"> </w:t>
      </w:r>
      <w:r w:rsidRPr="0032468F">
        <w:rPr>
          <w:rFonts w:ascii="Times New Roman" w:eastAsia="Times New Roman" w:hAnsi="Times New Roman" w:cs="Times New Roman"/>
          <w:sz w:val="24"/>
          <w:szCs w:val="24"/>
        </w:rPr>
        <w:t>Līguma pielikumiem katrs. Viens Līguma eksemplārs glabājas pie Pasūtītāja, bet otrs pie Piegādātāja. Abiem Līguma eksemplāriem ir vienāds juridisks spēks.</w:t>
      </w:r>
    </w:p>
    <w:p w14:paraId="389A93FB" w14:textId="6C98AF4C" w:rsidR="00C10EA7" w:rsidRPr="0032468F" w:rsidRDefault="006769FB" w:rsidP="006309BD">
      <w:pPr>
        <w:numPr>
          <w:ilvl w:val="1"/>
          <w:numId w:val="9"/>
        </w:numPr>
        <w:spacing w:after="0" w:line="240" w:lineRule="auto"/>
        <w:ind w:left="567" w:right="-108" w:hanging="567"/>
        <w:jc w:val="both"/>
        <w:rPr>
          <w:rFonts w:ascii="Times New Roman" w:eastAsia="Times New Roman" w:hAnsi="Times New Roman" w:cs="Times New Roman"/>
          <w:sz w:val="24"/>
          <w:szCs w:val="24"/>
        </w:rPr>
      </w:pPr>
      <w:r w:rsidRPr="0032468F">
        <w:rPr>
          <w:rFonts w:ascii="Times New Roman" w:eastAsia="Times New Roman" w:hAnsi="Times New Roman" w:cs="Times New Roman"/>
          <w:sz w:val="24"/>
          <w:szCs w:val="24"/>
        </w:rPr>
        <w:t>Parakstot Līgumu, abas</w:t>
      </w:r>
      <w:r w:rsidR="00C10EA7" w:rsidRPr="0032468F">
        <w:rPr>
          <w:rFonts w:ascii="Times New Roman" w:eastAsia="Times New Roman" w:hAnsi="Times New Roman" w:cs="Times New Roman"/>
          <w:sz w:val="24"/>
          <w:szCs w:val="24"/>
        </w:rPr>
        <w:t xml:space="preserve"> Puses apliecina, ka ir iepazinušās ar Līguma noteikumiem, tie Pusēm ir saprotami un Puses apņemas tos pildīt un ievērot.</w:t>
      </w:r>
    </w:p>
    <w:p w14:paraId="1D2BC393" w14:textId="77777777" w:rsidR="001756FE" w:rsidRPr="0032468F" w:rsidRDefault="001756FE" w:rsidP="001756FE">
      <w:pPr>
        <w:widowControl w:val="0"/>
        <w:autoSpaceDE w:val="0"/>
        <w:autoSpaceDN w:val="0"/>
        <w:adjustRightInd w:val="0"/>
        <w:spacing w:after="40"/>
        <w:jc w:val="both"/>
        <w:rPr>
          <w:rFonts w:ascii="Times New Roman" w:hAnsi="Times New Roman" w:cs="Times New Roman"/>
          <w:sz w:val="24"/>
          <w:szCs w:val="24"/>
          <w:lang w:eastAsia="lv-LV"/>
        </w:rPr>
      </w:pPr>
    </w:p>
    <w:p w14:paraId="32FAAB81" w14:textId="77777777" w:rsidR="003C0B81" w:rsidRPr="0032468F" w:rsidRDefault="003C0B81" w:rsidP="006309BD">
      <w:pPr>
        <w:widowControl w:val="0"/>
        <w:numPr>
          <w:ilvl w:val="0"/>
          <w:numId w:val="3"/>
        </w:numPr>
        <w:tabs>
          <w:tab w:val="clear" w:pos="540"/>
        </w:tabs>
        <w:autoSpaceDE w:val="0"/>
        <w:autoSpaceDN w:val="0"/>
        <w:adjustRightInd w:val="0"/>
        <w:spacing w:before="40" w:after="60" w:line="240" w:lineRule="auto"/>
        <w:ind w:left="425" w:hanging="425"/>
        <w:jc w:val="center"/>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Līdzēju rekvizīti un paraksti</w:t>
      </w:r>
    </w:p>
    <w:tbl>
      <w:tblPr>
        <w:tblW w:w="9606" w:type="dxa"/>
        <w:tblLayout w:type="fixed"/>
        <w:tblLook w:val="01E0" w:firstRow="1" w:lastRow="1" w:firstColumn="1" w:lastColumn="1" w:noHBand="0" w:noVBand="0"/>
      </w:tblPr>
      <w:tblGrid>
        <w:gridCol w:w="4678"/>
        <w:gridCol w:w="4928"/>
      </w:tblGrid>
      <w:tr w:rsidR="003C0B81" w:rsidRPr="0032468F" w14:paraId="47700257" w14:textId="77777777" w:rsidTr="003C50AB">
        <w:tc>
          <w:tcPr>
            <w:tcW w:w="4678" w:type="dxa"/>
            <w:shd w:val="clear" w:color="auto" w:fill="auto"/>
          </w:tcPr>
          <w:p w14:paraId="55924A2E" w14:textId="77777777" w:rsidR="003C0B81" w:rsidRPr="0032468F" w:rsidRDefault="003C0B81" w:rsidP="003C50AB">
            <w:pPr>
              <w:tabs>
                <w:tab w:val="left" w:pos="5040"/>
              </w:tabs>
              <w:spacing w:before="60" w:after="60"/>
              <w:rPr>
                <w:rFonts w:ascii="Times New Roman" w:hAnsi="Times New Roman" w:cs="Times New Roman"/>
                <w:sz w:val="24"/>
                <w:szCs w:val="24"/>
              </w:rPr>
            </w:pPr>
            <w:r w:rsidRPr="0032468F">
              <w:rPr>
                <w:rFonts w:ascii="Times New Roman" w:hAnsi="Times New Roman" w:cs="Times New Roman"/>
                <w:b/>
                <w:sz w:val="24"/>
                <w:szCs w:val="24"/>
              </w:rPr>
              <w:t>Pasūtītājs</w:t>
            </w:r>
          </w:p>
        </w:tc>
        <w:tc>
          <w:tcPr>
            <w:tcW w:w="4928" w:type="dxa"/>
            <w:shd w:val="clear" w:color="auto" w:fill="auto"/>
          </w:tcPr>
          <w:p w14:paraId="6834AA23" w14:textId="77777777" w:rsidR="003C0B81" w:rsidRPr="0032468F" w:rsidRDefault="003C0B81" w:rsidP="003C50AB">
            <w:pPr>
              <w:tabs>
                <w:tab w:val="left" w:pos="5040"/>
              </w:tabs>
              <w:spacing w:before="60" w:after="60"/>
              <w:rPr>
                <w:rFonts w:ascii="Times New Roman" w:hAnsi="Times New Roman" w:cs="Times New Roman"/>
                <w:b/>
                <w:sz w:val="24"/>
                <w:szCs w:val="24"/>
              </w:rPr>
            </w:pPr>
            <w:r w:rsidRPr="0032468F">
              <w:rPr>
                <w:rFonts w:ascii="Times New Roman" w:hAnsi="Times New Roman" w:cs="Times New Roman"/>
                <w:b/>
                <w:sz w:val="24"/>
                <w:szCs w:val="24"/>
              </w:rPr>
              <w:t>Piegādātājs</w:t>
            </w:r>
          </w:p>
        </w:tc>
      </w:tr>
      <w:tr w:rsidR="003C0B81" w:rsidRPr="0032468F" w14:paraId="573B660A" w14:textId="77777777" w:rsidTr="003C50AB">
        <w:trPr>
          <w:trHeight w:val="3787"/>
        </w:trPr>
        <w:tc>
          <w:tcPr>
            <w:tcW w:w="4678" w:type="dxa"/>
            <w:shd w:val="clear" w:color="auto" w:fill="auto"/>
          </w:tcPr>
          <w:p w14:paraId="2F16A696"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sabiedrība ar ierobežotu atbildību "Nacionālais rehabilitācijas centrs "Vaivari""</w:t>
            </w:r>
          </w:p>
          <w:p w14:paraId="1301A050"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40003273900</w:t>
            </w:r>
          </w:p>
          <w:p w14:paraId="406FCC0B"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Asaru prospekts 61, Jūrmala, LV-2008</w:t>
            </w:r>
          </w:p>
          <w:p w14:paraId="1BF39791"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Valsts kase</w:t>
            </w:r>
          </w:p>
          <w:p w14:paraId="6B0A59C9"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Kods: TREL LV 22</w:t>
            </w:r>
          </w:p>
          <w:p w14:paraId="07235222"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Konts LV30 TREL 9185 6470 0100 0</w:t>
            </w:r>
          </w:p>
          <w:p w14:paraId="71129B38"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tālrunis 67185450</w:t>
            </w:r>
          </w:p>
          <w:p w14:paraId="71D9AE60" w14:textId="50711459"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 xml:space="preserve">e-pasta adrese: </w:t>
            </w:r>
            <w:hyperlink r:id="rId21" w:history="1">
              <w:r w:rsidR="00706C36" w:rsidRPr="00E75F73">
                <w:rPr>
                  <w:rStyle w:val="Hyperlink"/>
                  <w:rFonts w:ascii="Times New Roman" w:hAnsi="Times New Roman" w:cs="Times New Roman"/>
                  <w:sz w:val="24"/>
                  <w:szCs w:val="24"/>
                </w:rPr>
                <w:t>ligita.nelsone@tpc.nrc.lv</w:t>
              </w:r>
            </w:hyperlink>
            <w:r w:rsidR="00706C36">
              <w:rPr>
                <w:rFonts w:ascii="Times New Roman" w:hAnsi="Times New Roman" w:cs="Times New Roman"/>
                <w:sz w:val="24"/>
                <w:szCs w:val="24"/>
              </w:rPr>
              <w:t xml:space="preserve"> </w:t>
            </w:r>
            <w:r w:rsidRPr="0032468F">
              <w:rPr>
                <w:rFonts w:ascii="Times New Roman" w:hAnsi="Times New Roman" w:cs="Times New Roman"/>
                <w:sz w:val="24"/>
                <w:szCs w:val="24"/>
                <w:u w:val="single"/>
              </w:rPr>
              <w:t xml:space="preserve"> </w:t>
            </w:r>
          </w:p>
          <w:p w14:paraId="47037C9B" w14:textId="77777777" w:rsidR="003C0B81" w:rsidRPr="0032468F" w:rsidRDefault="003C0B81" w:rsidP="003C50AB">
            <w:pPr>
              <w:tabs>
                <w:tab w:val="left" w:pos="4704"/>
              </w:tabs>
              <w:rPr>
                <w:rFonts w:ascii="Times New Roman" w:hAnsi="Times New Roman" w:cs="Times New Roman"/>
                <w:sz w:val="24"/>
                <w:szCs w:val="24"/>
              </w:rPr>
            </w:pPr>
            <w:r w:rsidRPr="0032468F">
              <w:rPr>
                <w:rFonts w:ascii="Times New Roman" w:hAnsi="Times New Roman" w:cs="Times New Roman"/>
                <w:sz w:val="24"/>
                <w:szCs w:val="24"/>
              </w:rPr>
              <w:t>_________________________________</w:t>
            </w:r>
          </w:p>
          <w:p w14:paraId="1B30E934" w14:textId="77777777" w:rsidR="00706C36" w:rsidRDefault="00706C36" w:rsidP="00C10EA7">
            <w:pPr>
              <w:tabs>
                <w:tab w:val="left" w:pos="4704"/>
              </w:tabs>
              <w:rPr>
                <w:rFonts w:ascii="Times New Roman" w:hAnsi="Times New Roman" w:cs="Times New Roman"/>
                <w:sz w:val="24"/>
                <w:szCs w:val="24"/>
              </w:rPr>
            </w:pPr>
            <w:r>
              <w:rPr>
                <w:rFonts w:ascii="Times New Roman" w:hAnsi="Times New Roman" w:cs="Times New Roman"/>
                <w:sz w:val="24"/>
                <w:szCs w:val="24"/>
              </w:rPr>
              <w:t>Valdes priekšsēdētāja Anda Nulle</w:t>
            </w:r>
            <w:r w:rsidR="00C10EA7" w:rsidRPr="0032468F">
              <w:rPr>
                <w:rFonts w:ascii="Times New Roman" w:hAnsi="Times New Roman" w:cs="Times New Roman"/>
                <w:sz w:val="24"/>
                <w:szCs w:val="24"/>
              </w:rPr>
              <w:t xml:space="preserve">                       </w:t>
            </w:r>
          </w:p>
          <w:p w14:paraId="22854C7B" w14:textId="77777777" w:rsidR="00706C36" w:rsidRPr="0032468F" w:rsidRDefault="00706C36" w:rsidP="00706C36">
            <w:pPr>
              <w:tabs>
                <w:tab w:val="left" w:pos="4704"/>
              </w:tabs>
              <w:rPr>
                <w:rFonts w:ascii="Times New Roman" w:hAnsi="Times New Roman" w:cs="Times New Roman"/>
                <w:sz w:val="24"/>
                <w:szCs w:val="24"/>
              </w:rPr>
            </w:pPr>
            <w:r w:rsidRPr="0032468F">
              <w:rPr>
                <w:rFonts w:ascii="Times New Roman" w:hAnsi="Times New Roman" w:cs="Times New Roman"/>
                <w:sz w:val="24"/>
                <w:szCs w:val="24"/>
              </w:rPr>
              <w:t>_________________________________</w:t>
            </w:r>
          </w:p>
          <w:p w14:paraId="2D22D855" w14:textId="4475C370" w:rsidR="00706C36" w:rsidRDefault="00706C36" w:rsidP="00C10EA7">
            <w:pPr>
              <w:tabs>
                <w:tab w:val="left" w:pos="4704"/>
              </w:tabs>
              <w:rPr>
                <w:rFonts w:ascii="Times New Roman" w:hAnsi="Times New Roman" w:cs="Times New Roman"/>
                <w:sz w:val="24"/>
                <w:szCs w:val="24"/>
              </w:rPr>
            </w:pPr>
            <w:r>
              <w:rPr>
                <w:rFonts w:ascii="Times New Roman" w:hAnsi="Times New Roman" w:cs="Times New Roman"/>
                <w:sz w:val="24"/>
                <w:szCs w:val="24"/>
              </w:rPr>
              <w:t xml:space="preserve">Valdes loceklis Mārtiņš </w:t>
            </w:r>
            <w:proofErr w:type="spellStart"/>
            <w:r>
              <w:rPr>
                <w:rFonts w:ascii="Times New Roman" w:hAnsi="Times New Roman" w:cs="Times New Roman"/>
                <w:sz w:val="24"/>
                <w:szCs w:val="24"/>
              </w:rPr>
              <w:t>Oliņš</w:t>
            </w:r>
            <w:proofErr w:type="spellEnd"/>
            <w:r w:rsidRPr="0032468F">
              <w:rPr>
                <w:rFonts w:ascii="Times New Roman" w:hAnsi="Times New Roman" w:cs="Times New Roman"/>
                <w:sz w:val="24"/>
                <w:szCs w:val="24"/>
              </w:rPr>
              <w:t xml:space="preserve"> </w:t>
            </w:r>
          </w:p>
          <w:p w14:paraId="291532FF" w14:textId="76018F43" w:rsidR="003C0B81" w:rsidRPr="0032468F" w:rsidRDefault="00706C36" w:rsidP="00C10EA7">
            <w:pPr>
              <w:tabs>
                <w:tab w:val="left" w:pos="4704"/>
              </w:tabs>
              <w:rPr>
                <w:rFonts w:ascii="Times New Roman" w:hAnsi="Times New Roman" w:cs="Times New Roman"/>
                <w:sz w:val="24"/>
                <w:szCs w:val="24"/>
              </w:rPr>
            </w:pPr>
            <w:r>
              <w:rPr>
                <w:rFonts w:ascii="Times New Roman" w:hAnsi="Times New Roman" w:cs="Times New Roman"/>
                <w:sz w:val="24"/>
                <w:szCs w:val="24"/>
              </w:rPr>
              <w:t xml:space="preserve">                         </w:t>
            </w:r>
            <w:r w:rsidR="003C0B81" w:rsidRPr="0032468F">
              <w:rPr>
                <w:rFonts w:ascii="Times New Roman" w:hAnsi="Times New Roman" w:cs="Times New Roman"/>
                <w:sz w:val="24"/>
                <w:szCs w:val="24"/>
              </w:rPr>
              <w:t>z.v.</w:t>
            </w:r>
          </w:p>
        </w:tc>
        <w:tc>
          <w:tcPr>
            <w:tcW w:w="4928" w:type="dxa"/>
            <w:shd w:val="clear" w:color="auto" w:fill="auto"/>
          </w:tcPr>
          <w:p w14:paraId="2D5235FB" w14:textId="77777777" w:rsidR="003C0B81" w:rsidRPr="0032468F" w:rsidRDefault="003C0B81" w:rsidP="00C10EA7">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(Piegādātāja pilns nosaukums)</w:t>
            </w:r>
          </w:p>
          <w:p w14:paraId="45EDB3C0" w14:textId="77777777" w:rsidR="003C0B81" w:rsidRPr="0032468F" w:rsidRDefault="003C0B81" w:rsidP="003C50AB">
            <w:pPr>
              <w:rPr>
                <w:rFonts w:ascii="Times New Roman" w:hAnsi="Times New Roman" w:cs="Times New Roman"/>
                <w:sz w:val="24"/>
                <w:szCs w:val="24"/>
              </w:rPr>
            </w:pPr>
            <w:r w:rsidRPr="0032468F">
              <w:rPr>
                <w:rFonts w:ascii="Times New Roman" w:hAnsi="Times New Roman" w:cs="Times New Roman"/>
                <w:sz w:val="24"/>
                <w:szCs w:val="24"/>
              </w:rPr>
              <w:t>Reģistrācijas Nr. </w:t>
            </w:r>
            <w:r w:rsidRPr="0032468F">
              <w:rPr>
                <w:rFonts w:ascii="Times New Roman" w:hAnsi="Times New Roman" w:cs="Times New Roman"/>
                <w:sz w:val="24"/>
                <w:szCs w:val="24"/>
                <w:lang w:eastAsia="lv-LV"/>
              </w:rPr>
              <w:t>___________________</w:t>
            </w:r>
          </w:p>
          <w:p w14:paraId="4B15B739"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Juridiskā adrese: ____________________</w:t>
            </w:r>
          </w:p>
          <w:p w14:paraId="1B22E3D2"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lang w:eastAsia="lv-LV"/>
              </w:rPr>
              <w:t>Banka _____________________</w:t>
            </w:r>
          </w:p>
          <w:p w14:paraId="248AA829"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Kods: ___________________</w:t>
            </w:r>
          </w:p>
          <w:p w14:paraId="7662018F"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Konts __________________________</w:t>
            </w:r>
          </w:p>
          <w:p w14:paraId="28E2D4E5"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tālrunis ___________________</w:t>
            </w:r>
          </w:p>
          <w:p w14:paraId="210E181B"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e-pasta adrese: _____________________</w:t>
            </w:r>
          </w:p>
          <w:p w14:paraId="34BF7F27" w14:textId="77777777" w:rsidR="00C10EA7" w:rsidRPr="0032468F" w:rsidRDefault="00C10EA7" w:rsidP="003C50AB">
            <w:pPr>
              <w:tabs>
                <w:tab w:val="left" w:pos="5040"/>
              </w:tabs>
              <w:rPr>
                <w:rFonts w:ascii="Times New Roman" w:hAnsi="Times New Roman" w:cs="Times New Roman"/>
                <w:sz w:val="24"/>
                <w:szCs w:val="24"/>
              </w:rPr>
            </w:pPr>
          </w:p>
          <w:p w14:paraId="317DCF9D" w14:textId="7777777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____________________________________</w:t>
            </w:r>
          </w:p>
          <w:p w14:paraId="429288B6" w14:textId="083BC587" w:rsidR="003C0B81" w:rsidRPr="0032468F" w:rsidRDefault="003C0B81" w:rsidP="003C50AB">
            <w:pPr>
              <w:tabs>
                <w:tab w:val="left" w:pos="5040"/>
              </w:tabs>
              <w:rPr>
                <w:rFonts w:ascii="Times New Roman" w:hAnsi="Times New Roman" w:cs="Times New Roman"/>
                <w:sz w:val="24"/>
                <w:szCs w:val="24"/>
              </w:rPr>
            </w:pPr>
            <w:r w:rsidRPr="0032468F">
              <w:rPr>
                <w:rFonts w:ascii="Times New Roman" w:hAnsi="Times New Roman" w:cs="Times New Roman"/>
                <w:sz w:val="24"/>
                <w:szCs w:val="24"/>
              </w:rPr>
              <w:t>(Amats, Vārds Uzvārds)</w:t>
            </w:r>
          </w:p>
          <w:p w14:paraId="0A937D52" w14:textId="77777777" w:rsidR="003C0B81" w:rsidRPr="0032468F" w:rsidRDefault="00C10EA7" w:rsidP="00C10EA7">
            <w:pPr>
              <w:tabs>
                <w:tab w:val="left" w:pos="5040"/>
              </w:tabs>
              <w:rPr>
                <w:rFonts w:ascii="Times New Roman" w:hAnsi="Times New Roman" w:cs="Times New Roman"/>
                <w:sz w:val="24"/>
                <w:szCs w:val="24"/>
              </w:rPr>
            </w:pPr>
            <w:r w:rsidRPr="0032468F">
              <w:rPr>
                <w:rFonts w:ascii="Times New Roman" w:hAnsi="Times New Roman" w:cs="Times New Roman"/>
                <w:sz w:val="24"/>
                <w:szCs w:val="24"/>
              </w:rPr>
              <w:t xml:space="preserve">                          </w:t>
            </w:r>
            <w:r w:rsidR="003C0B81" w:rsidRPr="0032468F">
              <w:rPr>
                <w:rFonts w:ascii="Times New Roman" w:hAnsi="Times New Roman" w:cs="Times New Roman"/>
                <w:sz w:val="24"/>
                <w:szCs w:val="24"/>
              </w:rPr>
              <w:t>z.v.</w:t>
            </w:r>
          </w:p>
        </w:tc>
      </w:tr>
    </w:tbl>
    <w:p w14:paraId="1CC670C4" w14:textId="5AFBA411" w:rsidR="003C0B81" w:rsidRDefault="003C0B81" w:rsidP="003C0B81">
      <w:pPr>
        <w:rPr>
          <w:rFonts w:ascii="Times New Roman" w:eastAsia="Calibri" w:hAnsi="Times New Roman" w:cs="Times New Roman"/>
          <w:sz w:val="24"/>
          <w:szCs w:val="24"/>
        </w:rPr>
      </w:pPr>
    </w:p>
    <w:p w14:paraId="02D20F00" w14:textId="743FCF25" w:rsidR="00BC4E78" w:rsidRDefault="00BC4E78" w:rsidP="003C0B81">
      <w:pPr>
        <w:rPr>
          <w:rFonts w:ascii="Times New Roman" w:eastAsia="Calibri" w:hAnsi="Times New Roman" w:cs="Times New Roman"/>
          <w:sz w:val="24"/>
          <w:szCs w:val="24"/>
        </w:rPr>
      </w:pPr>
    </w:p>
    <w:p w14:paraId="4EFAC2C4" w14:textId="75E7FD39" w:rsidR="00BC4E78" w:rsidRDefault="00BC4E78" w:rsidP="003C0B81">
      <w:pPr>
        <w:rPr>
          <w:rFonts w:ascii="Times New Roman" w:eastAsia="Calibri" w:hAnsi="Times New Roman" w:cs="Times New Roman"/>
          <w:sz w:val="24"/>
          <w:szCs w:val="24"/>
        </w:rPr>
      </w:pPr>
    </w:p>
    <w:p w14:paraId="5FEA6812" w14:textId="5D7A29EC" w:rsidR="00BC4E78" w:rsidRDefault="00BC4E78" w:rsidP="003C0B81">
      <w:pPr>
        <w:rPr>
          <w:rFonts w:ascii="Times New Roman" w:eastAsia="Calibri" w:hAnsi="Times New Roman" w:cs="Times New Roman"/>
          <w:sz w:val="24"/>
          <w:szCs w:val="24"/>
        </w:rPr>
      </w:pPr>
    </w:p>
    <w:p w14:paraId="32A73D18" w14:textId="4D1410A8" w:rsidR="00BC4E78" w:rsidRDefault="00BC4E78" w:rsidP="003C0B81">
      <w:pPr>
        <w:rPr>
          <w:rFonts w:ascii="Times New Roman" w:eastAsia="Calibri" w:hAnsi="Times New Roman" w:cs="Times New Roman"/>
          <w:sz w:val="24"/>
          <w:szCs w:val="24"/>
        </w:rPr>
      </w:pPr>
    </w:p>
    <w:p w14:paraId="15CFDB12" w14:textId="77777777" w:rsidR="00706C36" w:rsidRDefault="00706C36" w:rsidP="003C0B81">
      <w:pPr>
        <w:rPr>
          <w:rFonts w:ascii="Times New Roman" w:eastAsia="Calibri" w:hAnsi="Times New Roman" w:cs="Times New Roman"/>
          <w:sz w:val="24"/>
          <w:szCs w:val="24"/>
        </w:rPr>
      </w:pPr>
    </w:p>
    <w:p w14:paraId="7A1DDAFB" w14:textId="77777777" w:rsidR="00BC4E78" w:rsidRPr="0032468F" w:rsidRDefault="00BC4E78" w:rsidP="003C0B81">
      <w:pPr>
        <w:rPr>
          <w:rFonts w:ascii="Times New Roman" w:eastAsia="Calibri" w:hAnsi="Times New Roman" w:cs="Times New Roman"/>
          <w:sz w:val="24"/>
          <w:szCs w:val="24"/>
        </w:rPr>
      </w:pPr>
    </w:p>
    <w:p w14:paraId="03E0CE99" w14:textId="77777777" w:rsidR="00C478F7" w:rsidRPr="0032468F" w:rsidRDefault="00C478F7" w:rsidP="00C478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1.pielikums </w:t>
      </w:r>
    </w:p>
    <w:p w14:paraId="62626A51" w14:textId="77777777" w:rsidR="00C478F7" w:rsidRPr="0032468F" w:rsidRDefault="00C478F7" w:rsidP="00C478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7495A21B" w14:textId="6BB9839D" w:rsidR="00C478F7" w:rsidRPr="0032468F" w:rsidRDefault="00C478F7" w:rsidP="00C478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Pr="0032468F">
        <w:rPr>
          <w:rFonts w:ascii="Times New Roman" w:hAnsi="Times New Roman"/>
          <w:sz w:val="24"/>
          <w:szCs w:val="24"/>
        </w:rPr>
        <w:t>NRC „Vaiv</w:t>
      </w:r>
      <w:r w:rsidR="004A1FEA">
        <w:rPr>
          <w:rFonts w:ascii="Times New Roman" w:hAnsi="Times New Roman"/>
          <w:sz w:val="24"/>
          <w:szCs w:val="24"/>
        </w:rPr>
        <w:t>ari” 2018/16</w:t>
      </w:r>
      <w:r w:rsidRPr="0032468F">
        <w:rPr>
          <w:rFonts w:ascii="Times New Roman" w:hAnsi="Times New Roman"/>
          <w:sz w:val="24"/>
          <w:szCs w:val="24"/>
        </w:rPr>
        <w:t xml:space="preserve"> TPC__</w:t>
      </w:r>
      <w:r w:rsidRPr="0032468F">
        <w:rPr>
          <w:rFonts w:ascii="Times New Roman" w:hAnsi="Times New Roman" w:cs="Times New Roman"/>
          <w:sz w:val="24"/>
          <w:szCs w:val="24"/>
        </w:rPr>
        <w:t xml:space="preserve"> </w:t>
      </w:r>
    </w:p>
    <w:p w14:paraId="2B78C93D" w14:textId="77777777" w:rsidR="00C478F7" w:rsidRPr="0032468F" w:rsidRDefault="00C478F7" w:rsidP="00C478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53CD047F" w14:textId="77777777" w:rsidR="00C478F7" w:rsidRPr="0032468F" w:rsidRDefault="00C478F7" w:rsidP="00C478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007C5661" w14:textId="6C753C93" w:rsidR="00B40B2A" w:rsidRDefault="00B40B2A" w:rsidP="003C0B81">
      <w:pPr>
        <w:rPr>
          <w:rFonts w:ascii="Times New Roman" w:eastAsia="Calibri" w:hAnsi="Times New Roman" w:cs="Times New Roman"/>
          <w:sz w:val="24"/>
          <w:szCs w:val="24"/>
        </w:rPr>
      </w:pPr>
    </w:p>
    <w:p w14:paraId="5317D284" w14:textId="77777777" w:rsidR="00B40B2A" w:rsidRDefault="00B40B2A" w:rsidP="00B40B2A">
      <w:pPr>
        <w:jc w:val="center"/>
        <w:rPr>
          <w:rFonts w:ascii="Times New Roman" w:eastAsia="Calibri" w:hAnsi="Times New Roman" w:cs="Times New Roman"/>
          <w:b/>
          <w:sz w:val="24"/>
          <w:szCs w:val="24"/>
        </w:rPr>
      </w:pPr>
    </w:p>
    <w:p w14:paraId="68A1C8BD" w14:textId="59595335" w:rsidR="00B40B2A" w:rsidRDefault="00B40B2A" w:rsidP="00B40B2A">
      <w:pPr>
        <w:spacing w:after="0"/>
        <w:jc w:val="center"/>
        <w:rPr>
          <w:rFonts w:ascii="Times New Roman" w:eastAsia="Calibri" w:hAnsi="Times New Roman" w:cs="Times New Roman"/>
          <w:b/>
          <w:sz w:val="24"/>
          <w:szCs w:val="24"/>
        </w:rPr>
      </w:pPr>
      <w:r w:rsidRPr="00B40B2A">
        <w:rPr>
          <w:rFonts w:ascii="Times New Roman" w:eastAsia="Calibri" w:hAnsi="Times New Roman" w:cs="Times New Roman"/>
          <w:b/>
          <w:sz w:val="24"/>
          <w:szCs w:val="24"/>
        </w:rPr>
        <w:t>TEHNISKĀ SPECIFIKĀCIJA</w:t>
      </w:r>
    </w:p>
    <w:p w14:paraId="180BA7F1" w14:textId="77777777" w:rsidR="00B40B2A" w:rsidRPr="0032468F" w:rsidRDefault="00B40B2A" w:rsidP="00B40B2A">
      <w:pPr>
        <w:spacing w:after="0"/>
        <w:jc w:val="center"/>
        <w:rPr>
          <w:rFonts w:ascii="Times New Roman" w:hAnsi="Times New Roman" w:cs="Times New Roman"/>
          <w:b/>
          <w:sz w:val="24"/>
          <w:szCs w:val="24"/>
          <w:lang w:eastAsia="lv-LV"/>
        </w:rPr>
      </w:pPr>
      <w:r w:rsidRPr="0032468F">
        <w:rPr>
          <w:rFonts w:ascii="Times New Roman" w:hAnsi="Times New Roman" w:cs="Times New Roman"/>
          <w:sz w:val="24"/>
          <w:szCs w:val="24"/>
        </w:rPr>
        <w:t>iepirkumam</w:t>
      </w:r>
      <w:r w:rsidRPr="0032468F">
        <w:rPr>
          <w:rFonts w:ascii="Times New Roman" w:hAnsi="Times New Roman" w:cs="Times New Roman"/>
          <w:b/>
          <w:sz w:val="24"/>
          <w:szCs w:val="24"/>
        </w:rPr>
        <w:t xml:space="preserve"> </w:t>
      </w:r>
      <w:r w:rsidRPr="0032468F">
        <w:rPr>
          <w:rFonts w:ascii="Times New Roman" w:hAnsi="Times New Roman" w:cs="Times New Roman"/>
          <w:sz w:val="24"/>
          <w:szCs w:val="24"/>
          <w:lang w:eastAsia="lv-LV"/>
        </w:rPr>
        <w:t>"Akumulatoru iegāde elektriskajiem riteņkrēsliem un skuteriem"</w:t>
      </w:r>
    </w:p>
    <w:p w14:paraId="123678A8" w14:textId="77777777" w:rsidR="00B40B2A" w:rsidRPr="0032468F" w:rsidRDefault="00B40B2A" w:rsidP="00B40B2A">
      <w:pPr>
        <w:spacing w:after="0"/>
        <w:jc w:val="center"/>
        <w:rPr>
          <w:rFonts w:ascii="Times New Roman" w:hAnsi="Times New Roman" w:cs="Times New Roman"/>
          <w:sz w:val="24"/>
          <w:szCs w:val="24"/>
          <w:lang w:eastAsia="lv-LV"/>
        </w:rPr>
      </w:pPr>
      <w:r w:rsidRPr="0032468F">
        <w:rPr>
          <w:rFonts w:ascii="Times New Roman" w:hAnsi="Times New Roman" w:cs="Times New Roman"/>
          <w:spacing w:val="-3"/>
          <w:sz w:val="24"/>
          <w:szCs w:val="24"/>
          <w:lang w:eastAsia="lv-LV"/>
        </w:rPr>
        <w:t xml:space="preserve">ar identifikācijas Nr. </w:t>
      </w:r>
      <w:r>
        <w:rPr>
          <w:rFonts w:ascii="Times New Roman" w:hAnsi="Times New Roman" w:cs="Times New Roman"/>
          <w:sz w:val="24"/>
          <w:szCs w:val="24"/>
          <w:lang w:eastAsia="lv-LV"/>
        </w:rPr>
        <w:t>NRC „Vaivari” 2018/16</w:t>
      </w:r>
      <w:r w:rsidRPr="0032468F">
        <w:rPr>
          <w:rFonts w:ascii="Times New Roman" w:hAnsi="Times New Roman" w:cs="Times New Roman"/>
          <w:sz w:val="24"/>
          <w:szCs w:val="24"/>
          <w:lang w:eastAsia="lv-LV"/>
        </w:rPr>
        <w:t>TPC</w:t>
      </w:r>
    </w:p>
    <w:p w14:paraId="52DA0FC4" w14:textId="77777777" w:rsidR="00B40B2A" w:rsidRPr="00B40B2A" w:rsidRDefault="00B40B2A" w:rsidP="00B40B2A">
      <w:pPr>
        <w:jc w:val="center"/>
        <w:rPr>
          <w:rFonts w:ascii="Times New Roman" w:eastAsia="Calibri" w:hAnsi="Times New Roman" w:cs="Times New Roman"/>
          <w:b/>
          <w:sz w:val="24"/>
          <w:szCs w:val="24"/>
        </w:rPr>
      </w:pPr>
    </w:p>
    <w:p w14:paraId="57832DB0" w14:textId="77777777" w:rsidR="00C478F7" w:rsidRPr="0032468F" w:rsidRDefault="00C478F7" w:rsidP="00C478F7">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Prasības visās iepirkuma priekšmeta daļās iekļautajām precēm</w:t>
      </w:r>
    </w:p>
    <w:p w14:paraId="5E7C8EBB" w14:textId="77777777" w:rsidR="00C478F7" w:rsidRPr="0032468F" w:rsidRDefault="00C478F7" w:rsidP="006309BD">
      <w:pPr>
        <w:pStyle w:val="ListParagraph"/>
        <w:numPr>
          <w:ilvl w:val="0"/>
          <w:numId w:val="8"/>
        </w:numPr>
        <w:shd w:val="clear" w:color="auto" w:fill="FFFFFF"/>
        <w:spacing w:after="40"/>
        <w:contextualSpacing w:val="0"/>
        <w:rPr>
          <w:rFonts w:ascii="Times New Roman" w:eastAsia="Times New Roman" w:hAnsi="Times New Roman"/>
          <w:szCs w:val="26"/>
        </w:rPr>
      </w:pPr>
      <w:r w:rsidRPr="0032468F">
        <w:rPr>
          <w:rFonts w:ascii="Times New Roman" w:eastAsia="Times New Roman" w:hAnsi="Times New Roman"/>
          <w:szCs w:val="26"/>
        </w:rPr>
        <w:t xml:space="preserve">slēgta tipa dziļās izlādes </w:t>
      </w:r>
      <w:proofErr w:type="spellStart"/>
      <w:r w:rsidRPr="0032468F">
        <w:rPr>
          <w:rFonts w:ascii="Times New Roman" w:eastAsia="Times New Roman" w:hAnsi="Times New Roman"/>
          <w:szCs w:val="26"/>
        </w:rPr>
        <w:t>gēla</w:t>
      </w:r>
      <w:proofErr w:type="spellEnd"/>
      <w:r w:rsidRPr="0032468F">
        <w:rPr>
          <w:rFonts w:ascii="Times New Roman" w:eastAsia="Times New Roman" w:hAnsi="Times New Roman"/>
          <w:szCs w:val="26"/>
        </w:rPr>
        <w:t xml:space="preserve"> akumulatori;</w:t>
      </w:r>
    </w:p>
    <w:p w14:paraId="6B7C74F2" w14:textId="77777777" w:rsidR="00C478F7" w:rsidRPr="0032468F" w:rsidRDefault="00C478F7" w:rsidP="006309BD">
      <w:pPr>
        <w:pStyle w:val="ListParagraph"/>
        <w:numPr>
          <w:ilvl w:val="0"/>
          <w:numId w:val="8"/>
        </w:numPr>
        <w:shd w:val="clear" w:color="auto" w:fill="FFFFFF"/>
        <w:spacing w:after="40"/>
        <w:contextualSpacing w:val="0"/>
        <w:rPr>
          <w:rFonts w:ascii="Times New Roman" w:eastAsia="Times New Roman" w:hAnsi="Times New Roman"/>
          <w:szCs w:val="26"/>
        </w:rPr>
      </w:pPr>
      <w:r w:rsidRPr="0032468F">
        <w:rPr>
          <w:rFonts w:ascii="Times New Roman" w:eastAsia="Times New Roman" w:hAnsi="Times New Roman"/>
          <w:szCs w:val="26"/>
        </w:rPr>
        <w:t>akumulatoru spriegums 12V</w:t>
      </w:r>
    </w:p>
    <w:p w14:paraId="209F6007" w14:textId="11F97AE6" w:rsidR="00C478F7" w:rsidRPr="0032468F" w:rsidRDefault="00C478F7" w:rsidP="00C478F7">
      <w:pPr>
        <w:shd w:val="clear" w:color="auto" w:fill="FFFFFF"/>
        <w:spacing w:after="120" w:line="240" w:lineRule="auto"/>
        <w:jc w:val="center"/>
        <w:rPr>
          <w:rFonts w:ascii="Times New Roman" w:eastAsia="Times New Roman" w:hAnsi="Times New Roman"/>
          <w:b/>
          <w:sz w:val="24"/>
          <w:szCs w:val="26"/>
          <w:lang w:eastAsia="lv-LV"/>
        </w:rPr>
      </w:pPr>
      <w:r w:rsidRPr="0032468F">
        <w:rPr>
          <w:rFonts w:ascii="Times New Roman" w:eastAsia="Times New Roman" w:hAnsi="Times New Roman"/>
          <w:b/>
          <w:sz w:val="24"/>
          <w:szCs w:val="26"/>
          <w:lang w:eastAsia="lv-LV"/>
        </w:rPr>
        <w:t>Pr</w:t>
      </w:r>
      <w:r w:rsidR="004A1FEA">
        <w:rPr>
          <w:rFonts w:ascii="Times New Roman" w:eastAsia="Times New Roman" w:hAnsi="Times New Roman"/>
          <w:b/>
          <w:sz w:val="24"/>
          <w:szCs w:val="26"/>
          <w:lang w:eastAsia="lv-LV"/>
        </w:rPr>
        <w:t xml:space="preserve">asības pa </w:t>
      </w:r>
      <w:r w:rsidRPr="0032468F">
        <w:rPr>
          <w:rFonts w:ascii="Times New Roman" w:eastAsia="Times New Roman" w:hAnsi="Times New Roman"/>
          <w:b/>
          <w:sz w:val="24"/>
          <w:szCs w:val="26"/>
          <w:lang w:eastAsia="lv-LV"/>
        </w:rPr>
        <w:t>iepirkuma priekšmeta daļām iekļautajām precēm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880"/>
        <w:gridCol w:w="3936"/>
      </w:tblGrid>
      <w:tr w:rsidR="00C478F7" w:rsidRPr="0032468F" w14:paraId="7F8DD58A" w14:textId="77777777" w:rsidTr="003F1467">
        <w:trPr>
          <w:trHeight w:val="300"/>
        </w:trPr>
        <w:tc>
          <w:tcPr>
            <w:tcW w:w="790" w:type="dxa"/>
            <w:vAlign w:val="center"/>
          </w:tcPr>
          <w:p w14:paraId="1D33A69D" w14:textId="77777777" w:rsidR="00C478F7" w:rsidRPr="0032468F" w:rsidRDefault="00C478F7" w:rsidP="003F1467">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Nr.</w:t>
            </w:r>
          </w:p>
        </w:tc>
        <w:tc>
          <w:tcPr>
            <w:tcW w:w="4880" w:type="dxa"/>
            <w:shd w:val="clear" w:color="auto" w:fill="auto"/>
            <w:noWrap/>
            <w:vAlign w:val="center"/>
          </w:tcPr>
          <w:p w14:paraId="618BA61B" w14:textId="77777777" w:rsidR="00C478F7" w:rsidRPr="0032468F" w:rsidRDefault="00C478F7" w:rsidP="003F1467">
            <w:pPr>
              <w:jc w:val="center"/>
              <w:rPr>
                <w:rFonts w:ascii="Times New Roman" w:hAnsi="Times New Roman" w:cs="Times New Roman"/>
                <w:b/>
                <w:bCs/>
                <w:color w:val="000000"/>
                <w:sz w:val="24"/>
                <w:szCs w:val="24"/>
              </w:rPr>
            </w:pPr>
            <w:r w:rsidRPr="0032468F">
              <w:rPr>
                <w:rFonts w:ascii="Times New Roman" w:hAnsi="Times New Roman" w:cs="Times New Roman"/>
                <w:b/>
                <w:bCs/>
                <w:color w:val="000000"/>
                <w:sz w:val="24"/>
                <w:szCs w:val="24"/>
              </w:rPr>
              <w:t>Daļas nosaukums</w:t>
            </w:r>
          </w:p>
        </w:tc>
        <w:tc>
          <w:tcPr>
            <w:tcW w:w="3936" w:type="dxa"/>
            <w:shd w:val="clear" w:color="auto" w:fill="auto"/>
            <w:noWrap/>
            <w:vAlign w:val="center"/>
          </w:tcPr>
          <w:p w14:paraId="4570482E" w14:textId="77777777" w:rsidR="00C478F7" w:rsidRPr="0032468F" w:rsidRDefault="00C478F7" w:rsidP="003F1467">
            <w:pPr>
              <w:jc w:val="center"/>
              <w:rPr>
                <w:rFonts w:ascii="Times New Roman" w:hAnsi="Times New Roman" w:cs="Times New Roman"/>
                <w:b/>
                <w:sz w:val="24"/>
                <w:szCs w:val="24"/>
              </w:rPr>
            </w:pPr>
            <w:r w:rsidRPr="0032468F">
              <w:rPr>
                <w:rFonts w:ascii="Times New Roman" w:hAnsi="Times New Roman" w:cs="Times New Roman"/>
                <w:b/>
                <w:sz w:val="24"/>
                <w:szCs w:val="24"/>
              </w:rPr>
              <w:t>Preču raksturojums</w:t>
            </w:r>
          </w:p>
        </w:tc>
      </w:tr>
      <w:tr w:rsidR="00C478F7" w:rsidRPr="0032468F" w14:paraId="38BA93D0" w14:textId="77777777" w:rsidTr="003F1467">
        <w:trPr>
          <w:trHeight w:val="300"/>
        </w:trPr>
        <w:tc>
          <w:tcPr>
            <w:tcW w:w="790" w:type="dxa"/>
          </w:tcPr>
          <w:p w14:paraId="7F45FE3F"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hideMark/>
          </w:tcPr>
          <w:p w14:paraId="3B37C57A"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hideMark/>
          </w:tcPr>
          <w:p w14:paraId="659FA645" w14:textId="77777777" w:rsidR="00C478F7" w:rsidRPr="0032468F" w:rsidRDefault="00C478F7" w:rsidP="003F1467">
            <w:pPr>
              <w:jc w:val="both"/>
              <w:rPr>
                <w:rFonts w:ascii="Times New Roman" w:hAnsi="Times New Roman" w:cs="Times New Roman"/>
                <w:sz w:val="24"/>
                <w:szCs w:val="24"/>
              </w:rPr>
            </w:pPr>
          </w:p>
        </w:tc>
      </w:tr>
      <w:tr w:rsidR="00C478F7" w:rsidRPr="0032468F" w14:paraId="43EFFA21" w14:textId="77777777" w:rsidTr="003F1467">
        <w:trPr>
          <w:trHeight w:val="300"/>
        </w:trPr>
        <w:tc>
          <w:tcPr>
            <w:tcW w:w="790" w:type="dxa"/>
          </w:tcPr>
          <w:p w14:paraId="68C557DE"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tcPr>
          <w:p w14:paraId="75C8E086"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tcPr>
          <w:p w14:paraId="365A5EB4" w14:textId="77777777" w:rsidR="00C478F7" w:rsidRPr="0032468F" w:rsidRDefault="00C478F7" w:rsidP="003F1467">
            <w:pPr>
              <w:jc w:val="both"/>
              <w:rPr>
                <w:rFonts w:ascii="Times New Roman" w:hAnsi="Times New Roman" w:cs="Times New Roman"/>
                <w:sz w:val="24"/>
                <w:szCs w:val="24"/>
              </w:rPr>
            </w:pPr>
          </w:p>
        </w:tc>
      </w:tr>
      <w:tr w:rsidR="00C478F7" w:rsidRPr="0032468F" w14:paraId="40EF9D4B" w14:textId="77777777" w:rsidTr="003F1467">
        <w:trPr>
          <w:trHeight w:val="300"/>
        </w:trPr>
        <w:tc>
          <w:tcPr>
            <w:tcW w:w="790" w:type="dxa"/>
          </w:tcPr>
          <w:p w14:paraId="685B9C8D" w14:textId="77777777" w:rsidR="00C478F7" w:rsidRPr="0032468F" w:rsidRDefault="00C478F7" w:rsidP="003F1467">
            <w:pPr>
              <w:rPr>
                <w:rFonts w:ascii="Times New Roman" w:hAnsi="Times New Roman" w:cs="Times New Roman"/>
                <w:b/>
                <w:bCs/>
                <w:color w:val="000000"/>
                <w:sz w:val="24"/>
                <w:szCs w:val="24"/>
              </w:rPr>
            </w:pPr>
          </w:p>
        </w:tc>
        <w:tc>
          <w:tcPr>
            <w:tcW w:w="4880" w:type="dxa"/>
            <w:shd w:val="clear" w:color="auto" w:fill="auto"/>
            <w:noWrap/>
          </w:tcPr>
          <w:p w14:paraId="1D91C1E3" w14:textId="77777777" w:rsidR="00C478F7" w:rsidRPr="0032468F" w:rsidRDefault="00C478F7" w:rsidP="003F1467">
            <w:pPr>
              <w:jc w:val="both"/>
              <w:rPr>
                <w:rFonts w:ascii="Times New Roman" w:hAnsi="Times New Roman" w:cs="Times New Roman"/>
                <w:b/>
                <w:bCs/>
                <w:color w:val="000000"/>
                <w:sz w:val="24"/>
                <w:szCs w:val="24"/>
              </w:rPr>
            </w:pPr>
          </w:p>
        </w:tc>
        <w:tc>
          <w:tcPr>
            <w:tcW w:w="3936" w:type="dxa"/>
            <w:shd w:val="clear" w:color="auto" w:fill="auto"/>
            <w:noWrap/>
            <w:vAlign w:val="bottom"/>
          </w:tcPr>
          <w:p w14:paraId="7BC7F42F" w14:textId="77777777" w:rsidR="00C478F7" w:rsidRPr="0032468F" w:rsidRDefault="00C478F7" w:rsidP="003F1467">
            <w:pPr>
              <w:jc w:val="both"/>
              <w:rPr>
                <w:rFonts w:ascii="Times New Roman" w:hAnsi="Times New Roman" w:cs="Times New Roman"/>
                <w:sz w:val="24"/>
                <w:szCs w:val="24"/>
              </w:rPr>
            </w:pPr>
          </w:p>
        </w:tc>
      </w:tr>
    </w:tbl>
    <w:p w14:paraId="43722794" w14:textId="77777777" w:rsidR="00C478F7" w:rsidRPr="0032468F" w:rsidRDefault="00C478F7" w:rsidP="003C0B81">
      <w:pPr>
        <w:rPr>
          <w:rFonts w:ascii="Times New Roman" w:eastAsia="Calibri" w:hAnsi="Times New Roman" w:cs="Times New Roman"/>
          <w:sz w:val="24"/>
          <w:szCs w:val="24"/>
        </w:rPr>
      </w:pPr>
    </w:p>
    <w:p w14:paraId="0D6530BC" w14:textId="3F390EF6" w:rsidR="00C478F7" w:rsidRPr="0032468F" w:rsidRDefault="00C478F7" w:rsidP="00C478F7">
      <w:pPr>
        <w:shd w:val="clear" w:color="auto" w:fill="FFFFFF"/>
        <w:spacing w:after="0" w:line="240" w:lineRule="auto"/>
        <w:ind w:firstLine="284"/>
        <w:jc w:val="both"/>
        <w:rPr>
          <w:rFonts w:ascii="Times New Roman" w:eastAsia="Times New Roman" w:hAnsi="Times New Roman"/>
          <w:spacing w:val="-3"/>
          <w:sz w:val="24"/>
          <w:szCs w:val="24"/>
          <w:lang w:eastAsia="lv-LV"/>
        </w:rPr>
      </w:pPr>
      <w:r w:rsidRPr="0032468F">
        <w:rPr>
          <w:rFonts w:ascii="Times New Roman" w:eastAsia="Times New Roman" w:hAnsi="Times New Roman"/>
          <w:spacing w:val="-3"/>
          <w:sz w:val="24"/>
          <w:szCs w:val="24"/>
          <w:lang w:eastAsia="lv-LV"/>
        </w:rPr>
        <w:t>Piegādājot preces pasūtītājam, tām ir jābūt sagatavotām uzstādīšanai attiecīga</w:t>
      </w:r>
      <w:r w:rsidR="00706C36">
        <w:rPr>
          <w:rFonts w:ascii="Times New Roman" w:eastAsia="Times New Roman" w:hAnsi="Times New Roman"/>
          <w:spacing w:val="-3"/>
          <w:sz w:val="24"/>
          <w:szCs w:val="24"/>
          <w:lang w:eastAsia="lv-LV"/>
        </w:rPr>
        <w:t xml:space="preserve">jam elektriskajam riteņkrēslam </w:t>
      </w:r>
      <w:r w:rsidRPr="0032468F">
        <w:rPr>
          <w:rFonts w:ascii="Times New Roman" w:eastAsia="Times New Roman" w:hAnsi="Times New Roman"/>
          <w:spacing w:val="-3"/>
          <w:sz w:val="24"/>
          <w:szCs w:val="24"/>
          <w:lang w:eastAsia="lv-LV"/>
        </w:rPr>
        <w:t xml:space="preserve">un </w:t>
      </w:r>
      <w:proofErr w:type="spellStart"/>
      <w:r w:rsidRPr="0032468F">
        <w:rPr>
          <w:rFonts w:ascii="Times New Roman" w:eastAsia="Times New Roman" w:hAnsi="Times New Roman"/>
          <w:spacing w:val="-3"/>
          <w:sz w:val="24"/>
          <w:szCs w:val="24"/>
          <w:lang w:eastAsia="lv-LV"/>
        </w:rPr>
        <w:t>skuterim</w:t>
      </w:r>
      <w:proofErr w:type="spellEnd"/>
      <w:r w:rsidRPr="0032468F">
        <w:rPr>
          <w:rFonts w:ascii="Times New Roman" w:eastAsia="Times New Roman" w:hAnsi="Times New Roman"/>
          <w:spacing w:val="-3"/>
          <w:sz w:val="24"/>
          <w:szCs w:val="24"/>
          <w:lang w:eastAsia="lv-LV"/>
        </w:rPr>
        <w:t>, lai pasūtītājs tās varētu izmantot bez papildus sagatavošanas un lādēšanas.</w:t>
      </w:r>
    </w:p>
    <w:p w14:paraId="7E0B5936" w14:textId="77777777" w:rsidR="00C478F7" w:rsidRPr="0032468F" w:rsidRDefault="00C478F7" w:rsidP="00C478F7">
      <w:pPr>
        <w:shd w:val="clear" w:color="auto" w:fill="FFFFFF"/>
        <w:spacing w:after="0" w:line="240" w:lineRule="auto"/>
        <w:ind w:firstLine="284"/>
        <w:jc w:val="both"/>
        <w:rPr>
          <w:rFonts w:ascii="Times New Roman" w:eastAsia="Times New Roman" w:hAnsi="Times New Roman"/>
          <w:spacing w:val="-3"/>
          <w:sz w:val="24"/>
          <w:szCs w:val="24"/>
          <w:lang w:eastAsia="lv-LV"/>
        </w:rPr>
      </w:pPr>
    </w:p>
    <w:p w14:paraId="0FF9DE43" w14:textId="52ABFA96" w:rsidR="00C478F7" w:rsidRDefault="00C478F7" w:rsidP="003C0B81">
      <w:pPr>
        <w:rPr>
          <w:rFonts w:ascii="Times New Roman" w:eastAsia="Calibri" w:hAnsi="Times New Roman" w:cs="Times New Roman"/>
          <w:sz w:val="24"/>
          <w:szCs w:val="24"/>
        </w:rPr>
      </w:pPr>
    </w:p>
    <w:p w14:paraId="2AB935C5" w14:textId="5BD96485" w:rsidR="00706C36" w:rsidRDefault="00706C36" w:rsidP="003C0B81">
      <w:pPr>
        <w:rPr>
          <w:rFonts w:ascii="Times New Roman" w:eastAsia="Calibri" w:hAnsi="Times New Roman" w:cs="Times New Roman"/>
          <w:sz w:val="24"/>
          <w:szCs w:val="24"/>
        </w:rPr>
      </w:pPr>
    </w:p>
    <w:p w14:paraId="3DF21EC7" w14:textId="2138CC8F" w:rsidR="00706C36" w:rsidRDefault="00706C36" w:rsidP="003C0B81">
      <w:pPr>
        <w:rPr>
          <w:rFonts w:ascii="Times New Roman" w:eastAsia="Calibri" w:hAnsi="Times New Roman" w:cs="Times New Roman"/>
          <w:sz w:val="24"/>
          <w:szCs w:val="24"/>
        </w:rPr>
      </w:pPr>
    </w:p>
    <w:p w14:paraId="1B0C5A93" w14:textId="6CBF4571" w:rsidR="00706C36" w:rsidRDefault="00706C36" w:rsidP="003C0B81">
      <w:pPr>
        <w:rPr>
          <w:rFonts w:ascii="Times New Roman" w:eastAsia="Calibri" w:hAnsi="Times New Roman" w:cs="Times New Roman"/>
          <w:sz w:val="24"/>
          <w:szCs w:val="24"/>
        </w:rPr>
      </w:pPr>
    </w:p>
    <w:p w14:paraId="00D7EB0D" w14:textId="56690312" w:rsidR="00706C36" w:rsidRDefault="00706C36" w:rsidP="003C0B81">
      <w:pPr>
        <w:rPr>
          <w:rFonts w:ascii="Times New Roman" w:eastAsia="Calibri" w:hAnsi="Times New Roman" w:cs="Times New Roman"/>
          <w:sz w:val="24"/>
          <w:szCs w:val="24"/>
        </w:rPr>
      </w:pPr>
    </w:p>
    <w:p w14:paraId="15A7BBA8" w14:textId="30BEF14E" w:rsidR="00706C36" w:rsidRDefault="00706C36" w:rsidP="003C0B81">
      <w:pPr>
        <w:rPr>
          <w:rFonts w:ascii="Times New Roman" w:eastAsia="Calibri" w:hAnsi="Times New Roman" w:cs="Times New Roman"/>
          <w:sz w:val="24"/>
          <w:szCs w:val="24"/>
        </w:rPr>
      </w:pPr>
    </w:p>
    <w:p w14:paraId="283C0C3D" w14:textId="3102D2D3" w:rsidR="00706C36" w:rsidRDefault="00706C36" w:rsidP="003C0B81">
      <w:pPr>
        <w:rPr>
          <w:rFonts w:ascii="Times New Roman" w:eastAsia="Calibri" w:hAnsi="Times New Roman" w:cs="Times New Roman"/>
          <w:sz w:val="24"/>
          <w:szCs w:val="24"/>
        </w:rPr>
      </w:pPr>
    </w:p>
    <w:p w14:paraId="545EAAAA" w14:textId="44B9E392" w:rsidR="00706C36" w:rsidRDefault="00706C36" w:rsidP="003C0B81">
      <w:pPr>
        <w:rPr>
          <w:rFonts w:ascii="Times New Roman" w:eastAsia="Calibri" w:hAnsi="Times New Roman" w:cs="Times New Roman"/>
          <w:sz w:val="24"/>
          <w:szCs w:val="24"/>
        </w:rPr>
      </w:pPr>
    </w:p>
    <w:p w14:paraId="2A5C35A0" w14:textId="45D09870" w:rsidR="00706C36" w:rsidRDefault="00706C36" w:rsidP="003C0B81">
      <w:pPr>
        <w:rPr>
          <w:rFonts w:ascii="Times New Roman" w:eastAsia="Calibri" w:hAnsi="Times New Roman" w:cs="Times New Roman"/>
          <w:sz w:val="24"/>
          <w:szCs w:val="24"/>
        </w:rPr>
      </w:pPr>
    </w:p>
    <w:p w14:paraId="6E74E0D1" w14:textId="1F6D41D5" w:rsidR="00706C36" w:rsidRDefault="00706C36" w:rsidP="003C0B81">
      <w:pPr>
        <w:rPr>
          <w:rFonts w:ascii="Times New Roman" w:eastAsia="Calibri" w:hAnsi="Times New Roman" w:cs="Times New Roman"/>
          <w:sz w:val="24"/>
          <w:szCs w:val="24"/>
        </w:rPr>
      </w:pPr>
    </w:p>
    <w:p w14:paraId="26FF6A11" w14:textId="5F5FBB7F" w:rsidR="00706C36" w:rsidRPr="0032468F" w:rsidRDefault="00706C36" w:rsidP="003C0B81">
      <w:pPr>
        <w:rPr>
          <w:rFonts w:ascii="Times New Roman" w:eastAsia="Calibri" w:hAnsi="Times New Roman" w:cs="Times New Roman"/>
          <w:sz w:val="24"/>
          <w:szCs w:val="24"/>
        </w:rPr>
      </w:pPr>
    </w:p>
    <w:p w14:paraId="7FD05952"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2.pielikums </w:t>
      </w:r>
    </w:p>
    <w:p w14:paraId="76FFACB3"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4991506E" w14:textId="6F5DCF2F"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004A1FEA">
        <w:rPr>
          <w:rFonts w:ascii="Times New Roman" w:hAnsi="Times New Roman"/>
          <w:sz w:val="24"/>
          <w:szCs w:val="24"/>
        </w:rPr>
        <w:t>NRC „Vaivari” 2018/16</w:t>
      </w:r>
      <w:r w:rsidRPr="0032468F">
        <w:rPr>
          <w:rFonts w:ascii="Times New Roman" w:hAnsi="Times New Roman"/>
          <w:sz w:val="24"/>
          <w:szCs w:val="24"/>
        </w:rPr>
        <w:t xml:space="preserve"> TPC__</w:t>
      </w:r>
      <w:r w:rsidRPr="0032468F">
        <w:rPr>
          <w:rFonts w:ascii="Times New Roman" w:hAnsi="Times New Roman" w:cs="Times New Roman"/>
          <w:sz w:val="24"/>
          <w:szCs w:val="24"/>
        </w:rPr>
        <w:t xml:space="preserve"> </w:t>
      </w:r>
    </w:p>
    <w:p w14:paraId="66C75A1C"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08D8CF53" w14:textId="77777777" w:rsidR="00C478F7" w:rsidRPr="0032468F" w:rsidRDefault="007655F7" w:rsidP="007655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00964CE4" w14:textId="77777777" w:rsidR="007655F7" w:rsidRPr="0032468F" w:rsidRDefault="007655F7" w:rsidP="007655F7">
      <w:pPr>
        <w:spacing w:after="0"/>
        <w:jc w:val="right"/>
        <w:rPr>
          <w:rFonts w:ascii="Times New Roman" w:hAnsi="Times New Roman"/>
          <w:sz w:val="8"/>
          <w:szCs w:val="8"/>
        </w:rPr>
      </w:pPr>
    </w:p>
    <w:p w14:paraId="72104452" w14:textId="77777777" w:rsidR="00B40B2A" w:rsidRDefault="00B40B2A" w:rsidP="007655F7">
      <w:pPr>
        <w:spacing w:after="0"/>
        <w:jc w:val="center"/>
        <w:rPr>
          <w:rFonts w:ascii="Times New Roman" w:hAnsi="Times New Roman" w:cs="Times New Roman"/>
          <w:b/>
          <w:caps/>
          <w:sz w:val="24"/>
          <w:szCs w:val="24"/>
          <w:lang w:eastAsia="lv-LV"/>
        </w:rPr>
      </w:pPr>
    </w:p>
    <w:p w14:paraId="211080FA" w14:textId="0B23A8D2" w:rsidR="007655F7" w:rsidRPr="0032468F" w:rsidRDefault="007655F7" w:rsidP="007655F7">
      <w:pPr>
        <w:spacing w:after="0"/>
        <w:jc w:val="center"/>
        <w:rPr>
          <w:rFonts w:ascii="Times New Roman" w:hAnsi="Times New Roman" w:cs="Times New Roman"/>
          <w:b/>
          <w:caps/>
          <w:sz w:val="24"/>
          <w:szCs w:val="24"/>
          <w:lang w:eastAsia="lv-LV"/>
        </w:rPr>
      </w:pPr>
      <w:r w:rsidRPr="0032468F">
        <w:rPr>
          <w:rFonts w:ascii="Times New Roman" w:hAnsi="Times New Roman" w:cs="Times New Roman"/>
          <w:b/>
          <w:caps/>
          <w:sz w:val="24"/>
          <w:szCs w:val="24"/>
          <w:lang w:eastAsia="lv-LV"/>
        </w:rPr>
        <w:t>FINANŠU piedāvājums</w:t>
      </w:r>
    </w:p>
    <w:p w14:paraId="1130A881" w14:textId="77777777" w:rsidR="007655F7" w:rsidRPr="0032468F" w:rsidRDefault="007655F7" w:rsidP="007655F7">
      <w:pPr>
        <w:spacing w:after="0"/>
        <w:jc w:val="center"/>
        <w:rPr>
          <w:rFonts w:ascii="Times New Roman" w:hAnsi="Times New Roman" w:cs="Times New Roman"/>
          <w:b/>
          <w:sz w:val="24"/>
          <w:szCs w:val="24"/>
          <w:lang w:eastAsia="lv-LV"/>
        </w:rPr>
      </w:pPr>
      <w:r w:rsidRPr="0032468F">
        <w:rPr>
          <w:rFonts w:ascii="Times New Roman" w:hAnsi="Times New Roman" w:cs="Times New Roman"/>
          <w:sz w:val="24"/>
          <w:szCs w:val="24"/>
        </w:rPr>
        <w:t>iepirkumam</w:t>
      </w:r>
      <w:r w:rsidRPr="0032468F">
        <w:rPr>
          <w:rFonts w:ascii="Times New Roman" w:hAnsi="Times New Roman" w:cs="Times New Roman"/>
          <w:b/>
          <w:sz w:val="24"/>
          <w:szCs w:val="24"/>
        </w:rPr>
        <w:t xml:space="preserve"> </w:t>
      </w:r>
      <w:r w:rsidRPr="0032468F">
        <w:rPr>
          <w:rFonts w:ascii="Times New Roman" w:hAnsi="Times New Roman" w:cs="Times New Roman"/>
          <w:sz w:val="24"/>
          <w:szCs w:val="24"/>
          <w:lang w:eastAsia="lv-LV"/>
        </w:rPr>
        <w:t>"Akumulatoru iegāde elektriskajiem riteņkrēsliem un skuteriem"</w:t>
      </w:r>
    </w:p>
    <w:p w14:paraId="12BD05E4" w14:textId="498A174B" w:rsidR="007655F7" w:rsidRPr="0032468F" w:rsidRDefault="007655F7" w:rsidP="007655F7">
      <w:pPr>
        <w:spacing w:after="0"/>
        <w:jc w:val="center"/>
        <w:rPr>
          <w:rFonts w:ascii="Times New Roman" w:hAnsi="Times New Roman" w:cs="Times New Roman"/>
          <w:sz w:val="24"/>
          <w:szCs w:val="24"/>
          <w:lang w:eastAsia="lv-LV"/>
        </w:rPr>
      </w:pPr>
      <w:r w:rsidRPr="0032468F">
        <w:rPr>
          <w:rFonts w:ascii="Times New Roman" w:hAnsi="Times New Roman" w:cs="Times New Roman"/>
          <w:spacing w:val="-3"/>
          <w:sz w:val="24"/>
          <w:szCs w:val="24"/>
          <w:lang w:eastAsia="lv-LV"/>
        </w:rPr>
        <w:t xml:space="preserve">ar identifikācijas Nr. </w:t>
      </w:r>
      <w:r w:rsidR="004A1FEA">
        <w:rPr>
          <w:rFonts w:ascii="Times New Roman" w:hAnsi="Times New Roman" w:cs="Times New Roman"/>
          <w:sz w:val="24"/>
          <w:szCs w:val="24"/>
          <w:lang w:eastAsia="lv-LV"/>
        </w:rPr>
        <w:t>NRC „Vaivari” 2018/16</w:t>
      </w:r>
      <w:r w:rsidRPr="0032468F">
        <w:rPr>
          <w:rFonts w:ascii="Times New Roman" w:hAnsi="Times New Roman" w:cs="Times New Roman"/>
          <w:sz w:val="24"/>
          <w:szCs w:val="24"/>
          <w:lang w:eastAsia="lv-LV"/>
        </w:rPr>
        <w:t>TPC</w:t>
      </w:r>
    </w:p>
    <w:p w14:paraId="7897AD51" w14:textId="77777777" w:rsidR="007655F7" w:rsidRPr="0032468F" w:rsidRDefault="007655F7" w:rsidP="007655F7">
      <w:pPr>
        <w:spacing w:after="120"/>
        <w:jc w:val="center"/>
        <w:rPr>
          <w:rFonts w:ascii="Times New Roman" w:hAnsi="Times New Roman" w:cs="Times New Roman"/>
          <w:b/>
          <w:caps/>
          <w:sz w:val="24"/>
          <w:szCs w:val="24"/>
          <w:lang w:eastAsia="lv-LV"/>
        </w:rPr>
      </w:pPr>
    </w:p>
    <w:p w14:paraId="6DE0E86F" w14:textId="77777777" w:rsidR="007655F7" w:rsidRPr="0032468F" w:rsidRDefault="007655F7" w:rsidP="007655F7">
      <w:pPr>
        <w:spacing w:after="120"/>
        <w:ind w:firstLine="567"/>
        <w:jc w:val="both"/>
        <w:rPr>
          <w:rFonts w:ascii="Times New Roman" w:hAnsi="Times New Roman" w:cs="Times New Roman"/>
          <w:sz w:val="24"/>
          <w:szCs w:val="24"/>
          <w:lang w:eastAsia="lv-LV"/>
        </w:rPr>
      </w:pPr>
      <w:r w:rsidRPr="0032468F">
        <w:rPr>
          <w:rFonts w:ascii="Times New Roman" w:hAnsi="Times New Roman" w:cs="Times New Roman"/>
          <w:sz w:val="24"/>
          <w:szCs w:val="24"/>
          <w:lang w:eastAsia="lv-LV"/>
        </w:rPr>
        <w:t>Mēs, ______</w:t>
      </w:r>
      <w:r w:rsidRPr="0032468F">
        <w:rPr>
          <w:rFonts w:ascii="Times New Roman" w:hAnsi="Times New Roman" w:cs="Times New Roman"/>
          <w:i/>
          <w:sz w:val="24"/>
          <w:szCs w:val="24"/>
          <w:lang w:eastAsia="lv-LV"/>
        </w:rPr>
        <w:t>(pretendenta pilns nosaukums)</w:t>
      </w:r>
      <w:r w:rsidRPr="0032468F">
        <w:rPr>
          <w:rFonts w:ascii="Times New Roman" w:hAnsi="Times New Roman" w:cs="Times New Roman"/>
          <w:sz w:val="24"/>
          <w:szCs w:val="24"/>
          <w:lang w:eastAsia="lv-LV"/>
        </w:rPr>
        <w:t>_____, piedāvājam piegādāt preces saskaņā ar iepirkuma nolikuma un tehniskās specifikācijas prasībām: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3792"/>
        <w:gridCol w:w="2239"/>
        <w:gridCol w:w="2977"/>
      </w:tblGrid>
      <w:tr w:rsidR="007655F7" w:rsidRPr="0032468F" w14:paraId="582F332A" w14:textId="77777777" w:rsidTr="003F1467">
        <w:trPr>
          <w:trHeight w:val="491"/>
        </w:trPr>
        <w:tc>
          <w:tcPr>
            <w:tcW w:w="881" w:type="dxa"/>
          </w:tcPr>
          <w:p w14:paraId="6841D10C" w14:textId="77777777" w:rsidR="007655F7" w:rsidRPr="0032468F" w:rsidRDefault="007655F7" w:rsidP="003F1467">
            <w:pPr>
              <w:spacing w:before="40" w:after="40"/>
              <w:jc w:val="center"/>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Daļas Nr.</w:t>
            </w:r>
          </w:p>
        </w:tc>
        <w:tc>
          <w:tcPr>
            <w:tcW w:w="3792" w:type="dxa"/>
          </w:tcPr>
          <w:p w14:paraId="3FFDBAC3"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pacing w:val="-3"/>
                <w:sz w:val="24"/>
                <w:szCs w:val="24"/>
                <w:lang w:eastAsia="lv-LV"/>
              </w:rPr>
              <w:t>Iepirkuma priekšmeta daļas nosaukums</w:t>
            </w:r>
          </w:p>
        </w:tc>
        <w:tc>
          <w:tcPr>
            <w:tcW w:w="2239" w:type="dxa"/>
            <w:shd w:val="clear" w:color="auto" w:fill="auto"/>
          </w:tcPr>
          <w:p w14:paraId="03F298EB"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Mērvienība</w:t>
            </w:r>
          </w:p>
          <w:p w14:paraId="0CE12D31" w14:textId="77777777" w:rsidR="007655F7" w:rsidRPr="0032468F" w:rsidRDefault="007655F7" w:rsidP="003F1467">
            <w:pPr>
              <w:spacing w:before="40" w:after="40"/>
              <w:rPr>
                <w:rFonts w:ascii="Times New Roman" w:hAnsi="Times New Roman" w:cs="Times New Roman"/>
                <w:sz w:val="24"/>
                <w:szCs w:val="24"/>
                <w:lang w:eastAsia="lv-LV"/>
              </w:rPr>
            </w:pPr>
            <w:r w:rsidRPr="0032468F">
              <w:rPr>
                <w:rFonts w:ascii="Times New Roman" w:hAnsi="Times New Roman" w:cs="Times New Roman"/>
                <w:sz w:val="24"/>
                <w:szCs w:val="24"/>
                <w:lang w:eastAsia="lv-LV"/>
              </w:rPr>
              <w:t>(iepērkamā vienība)</w:t>
            </w:r>
          </w:p>
        </w:tc>
        <w:tc>
          <w:tcPr>
            <w:tcW w:w="2977" w:type="dxa"/>
          </w:tcPr>
          <w:p w14:paraId="358F5EA8" w14:textId="77777777" w:rsidR="007655F7" w:rsidRPr="0032468F" w:rsidRDefault="007655F7" w:rsidP="003F1467">
            <w:pPr>
              <w:spacing w:before="40" w:after="40"/>
              <w:rPr>
                <w:rFonts w:ascii="Times New Roman" w:hAnsi="Times New Roman" w:cs="Times New Roman"/>
                <w:b/>
                <w:sz w:val="24"/>
                <w:szCs w:val="24"/>
                <w:lang w:eastAsia="lv-LV"/>
              </w:rPr>
            </w:pPr>
            <w:r w:rsidRPr="0032468F">
              <w:rPr>
                <w:rFonts w:ascii="Times New Roman" w:hAnsi="Times New Roman" w:cs="Times New Roman"/>
                <w:b/>
                <w:sz w:val="24"/>
                <w:szCs w:val="24"/>
                <w:lang w:eastAsia="lv-LV"/>
              </w:rPr>
              <w:t>Cena bez PVN par vienu vienību, EUR</w:t>
            </w:r>
          </w:p>
        </w:tc>
      </w:tr>
      <w:tr w:rsidR="007655F7" w:rsidRPr="0032468F" w14:paraId="061C37AC" w14:textId="77777777" w:rsidTr="003F1467">
        <w:trPr>
          <w:trHeight w:val="254"/>
        </w:trPr>
        <w:tc>
          <w:tcPr>
            <w:tcW w:w="881" w:type="dxa"/>
            <w:vAlign w:val="center"/>
          </w:tcPr>
          <w:p w14:paraId="25CAADD2" w14:textId="77777777" w:rsidR="007655F7" w:rsidRPr="0032468F" w:rsidRDefault="007655F7" w:rsidP="003F1467">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6B7B29C7" w14:textId="77777777" w:rsidR="007655F7" w:rsidRPr="0032468F" w:rsidRDefault="007655F7" w:rsidP="003F1467">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6EFEA4FC" w14:textId="77777777" w:rsidR="007655F7" w:rsidRPr="0032468F" w:rsidRDefault="007655F7" w:rsidP="003F1467">
            <w:pPr>
              <w:pStyle w:val="Title"/>
              <w:spacing w:before="120" w:after="120"/>
              <w:jc w:val="left"/>
              <w:rPr>
                <w:rFonts w:ascii="Times New Roman" w:hAnsi="Times New Roman"/>
                <w:b w:val="0"/>
                <w:szCs w:val="24"/>
              </w:rPr>
            </w:pPr>
          </w:p>
        </w:tc>
        <w:tc>
          <w:tcPr>
            <w:tcW w:w="2977" w:type="dxa"/>
          </w:tcPr>
          <w:p w14:paraId="3A0C54C1" w14:textId="77777777" w:rsidR="007655F7" w:rsidRPr="0032468F" w:rsidRDefault="007655F7" w:rsidP="003F1467">
            <w:pPr>
              <w:pStyle w:val="Title"/>
              <w:spacing w:before="120" w:after="120"/>
              <w:jc w:val="left"/>
              <w:rPr>
                <w:rFonts w:ascii="Times New Roman" w:hAnsi="Times New Roman"/>
                <w:b w:val="0"/>
                <w:szCs w:val="24"/>
              </w:rPr>
            </w:pPr>
          </w:p>
        </w:tc>
      </w:tr>
      <w:tr w:rsidR="007655F7" w:rsidRPr="0032468F" w14:paraId="023BD6BA" w14:textId="77777777" w:rsidTr="003F1467">
        <w:trPr>
          <w:trHeight w:val="254"/>
        </w:trPr>
        <w:tc>
          <w:tcPr>
            <w:tcW w:w="881" w:type="dxa"/>
            <w:vAlign w:val="center"/>
          </w:tcPr>
          <w:p w14:paraId="039086DF" w14:textId="77777777" w:rsidR="007655F7" w:rsidRPr="0032468F" w:rsidRDefault="007655F7" w:rsidP="003F1467">
            <w:pPr>
              <w:spacing w:before="40" w:after="40"/>
              <w:jc w:val="center"/>
              <w:rPr>
                <w:rFonts w:ascii="Times New Roman" w:hAnsi="Times New Roman" w:cs="Times New Roman"/>
                <w:sz w:val="24"/>
                <w:szCs w:val="24"/>
              </w:rPr>
            </w:pPr>
            <w:r w:rsidRPr="0032468F">
              <w:rPr>
                <w:rFonts w:ascii="Times New Roman" w:hAnsi="Times New Roman" w:cs="Times New Roman"/>
                <w:sz w:val="24"/>
                <w:szCs w:val="24"/>
              </w:rPr>
              <w:t>…….</w:t>
            </w:r>
          </w:p>
        </w:tc>
        <w:tc>
          <w:tcPr>
            <w:tcW w:w="3792" w:type="dxa"/>
            <w:shd w:val="clear" w:color="auto" w:fill="auto"/>
          </w:tcPr>
          <w:p w14:paraId="5A92D421" w14:textId="77777777" w:rsidR="007655F7" w:rsidRPr="0032468F" w:rsidRDefault="007655F7" w:rsidP="003F1467">
            <w:pPr>
              <w:pStyle w:val="Title"/>
              <w:spacing w:before="120" w:after="120"/>
              <w:jc w:val="left"/>
              <w:rPr>
                <w:rFonts w:ascii="Times New Roman" w:hAnsi="Times New Roman"/>
                <w:b w:val="0"/>
                <w:i/>
                <w:szCs w:val="24"/>
              </w:rPr>
            </w:pPr>
            <w:r w:rsidRPr="0032468F">
              <w:rPr>
                <w:rFonts w:ascii="Times New Roman" w:hAnsi="Times New Roman"/>
                <w:b w:val="0"/>
                <w:i/>
                <w:szCs w:val="24"/>
              </w:rPr>
              <w:t>Daļas nosaukums</w:t>
            </w:r>
          </w:p>
        </w:tc>
        <w:tc>
          <w:tcPr>
            <w:tcW w:w="2239" w:type="dxa"/>
            <w:shd w:val="clear" w:color="auto" w:fill="auto"/>
          </w:tcPr>
          <w:p w14:paraId="4DE0DBE4" w14:textId="77777777" w:rsidR="007655F7" w:rsidRPr="0032468F" w:rsidRDefault="007655F7" w:rsidP="003F1467">
            <w:pPr>
              <w:pStyle w:val="Title"/>
              <w:spacing w:before="120" w:after="120"/>
              <w:jc w:val="left"/>
              <w:rPr>
                <w:rFonts w:ascii="Times New Roman" w:hAnsi="Times New Roman"/>
                <w:b w:val="0"/>
                <w:szCs w:val="24"/>
              </w:rPr>
            </w:pPr>
          </w:p>
        </w:tc>
        <w:tc>
          <w:tcPr>
            <w:tcW w:w="2977" w:type="dxa"/>
          </w:tcPr>
          <w:p w14:paraId="466094DE" w14:textId="77777777" w:rsidR="007655F7" w:rsidRPr="0032468F" w:rsidRDefault="007655F7" w:rsidP="003F1467">
            <w:pPr>
              <w:pStyle w:val="Title"/>
              <w:spacing w:before="120" w:after="120"/>
              <w:jc w:val="left"/>
              <w:rPr>
                <w:rFonts w:ascii="Times New Roman" w:hAnsi="Times New Roman"/>
                <w:b w:val="0"/>
                <w:szCs w:val="24"/>
              </w:rPr>
            </w:pPr>
          </w:p>
        </w:tc>
      </w:tr>
    </w:tbl>
    <w:p w14:paraId="537D0615" w14:textId="77777777" w:rsidR="00B40B2A" w:rsidRDefault="00B40B2A" w:rsidP="007655F7">
      <w:pPr>
        <w:widowControl w:val="0"/>
        <w:shd w:val="clear" w:color="auto" w:fill="FFFFFF"/>
        <w:autoSpaceDE w:val="0"/>
        <w:autoSpaceDN w:val="0"/>
        <w:adjustRightInd w:val="0"/>
        <w:spacing w:before="120" w:after="120"/>
        <w:jc w:val="both"/>
        <w:rPr>
          <w:rFonts w:ascii="Times New Roman" w:hAnsi="Times New Roman" w:cs="Times New Roman"/>
          <w:sz w:val="24"/>
          <w:szCs w:val="24"/>
        </w:rPr>
      </w:pPr>
    </w:p>
    <w:p w14:paraId="301060DF" w14:textId="77777777" w:rsidR="00B40B2A" w:rsidRDefault="00B40B2A" w:rsidP="007655F7">
      <w:pPr>
        <w:widowControl w:val="0"/>
        <w:shd w:val="clear" w:color="auto" w:fill="FFFFFF"/>
        <w:autoSpaceDE w:val="0"/>
        <w:autoSpaceDN w:val="0"/>
        <w:adjustRightInd w:val="0"/>
        <w:spacing w:before="120" w:after="120"/>
        <w:jc w:val="both"/>
        <w:rPr>
          <w:rFonts w:ascii="Times New Roman" w:hAnsi="Times New Roman" w:cs="Times New Roman"/>
          <w:sz w:val="24"/>
          <w:szCs w:val="24"/>
        </w:rPr>
      </w:pPr>
    </w:p>
    <w:p w14:paraId="4CA95B63" w14:textId="1535126B" w:rsidR="007655F7" w:rsidRPr="0032468F" w:rsidRDefault="007655F7" w:rsidP="007655F7">
      <w:pPr>
        <w:widowControl w:val="0"/>
        <w:shd w:val="clear" w:color="auto" w:fill="FFFFFF"/>
        <w:autoSpaceDE w:val="0"/>
        <w:autoSpaceDN w:val="0"/>
        <w:adjustRightInd w:val="0"/>
        <w:spacing w:before="120" w:after="120"/>
        <w:jc w:val="both"/>
        <w:rPr>
          <w:rFonts w:ascii="Times New Roman" w:hAnsi="Times New Roman" w:cs="Times New Roman"/>
          <w:sz w:val="24"/>
          <w:szCs w:val="24"/>
        </w:rPr>
      </w:pPr>
      <w:r w:rsidRPr="0032468F">
        <w:rPr>
          <w:rFonts w:ascii="Times New Roman" w:hAnsi="Times New Roman" w:cs="Times New Roman"/>
          <w:sz w:val="24"/>
          <w:szCs w:val="24"/>
        </w:rPr>
        <w:t xml:space="preserve">Preču piegādes laiks: </w:t>
      </w:r>
      <w:r w:rsidRPr="0032468F">
        <w:rPr>
          <w:rFonts w:ascii="Times New Roman" w:hAnsi="Times New Roman" w:cs="Times New Roman"/>
          <w:sz w:val="24"/>
          <w:szCs w:val="24"/>
          <w:lang w:eastAsia="lv-LV"/>
        </w:rPr>
        <w:t>__ (____________) darba dienas no iegādes pieprasījuma saņemšanas dienas.</w:t>
      </w:r>
    </w:p>
    <w:p w14:paraId="1823B930" w14:textId="77777777" w:rsidR="00C478F7" w:rsidRPr="0032468F" w:rsidRDefault="007655F7" w:rsidP="007655F7">
      <w:pPr>
        <w:widowControl w:val="0"/>
        <w:shd w:val="clear" w:color="auto" w:fill="FFFFFF"/>
        <w:autoSpaceDE w:val="0"/>
        <w:autoSpaceDN w:val="0"/>
        <w:adjustRightInd w:val="0"/>
        <w:jc w:val="both"/>
        <w:rPr>
          <w:rFonts w:ascii="Times New Roman" w:hAnsi="Times New Roman" w:cs="Times New Roman"/>
          <w:sz w:val="24"/>
          <w:szCs w:val="24"/>
          <w:lang w:eastAsia="lv-LV"/>
        </w:rPr>
      </w:pPr>
      <w:r w:rsidRPr="0032468F">
        <w:rPr>
          <w:rFonts w:ascii="Times New Roman" w:hAnsi="Times New Roman" w:cs="Times New Roman"/>
          <w:sz w:val="24"/>
          <w:szCs w:val="24"/>
        </w:rPr>
        <w:t>Garantijas laiks</w:t>
      </w:r>
      <w:r w:rsidRPr="0032468F">
        <w:rPr>
          <w:rFonts w:ascii="Times New Roman" w:hAnsi="Times New Roman" w:cs="Times New Roman"/>
          <w:sz w:val="24"/>
          <w:szCs w:val="24"/>
          <w:lang w:eastAsia="lv-LV"/>
        </w:rPr>
        <w:t xml:space="preserve"> precēm: </w:t>
      </w:r>
      <w:r w:rsidRPr="0032468F">
        <w:rPr>
          <w:rFonts w:ascii="Times New Roman" w:hAnsi="Times New Roman" w:cs="Times New Roman"/>
          <w:sz w:val="24"/>
          <w:szCs w:val="24"/>
        </w:rPr>
        <w:t>__ (________) mēneši</w:t>
      </w:r>
      <w:r w:rsidRPr="0032468F">
        <w:rPr>
          <w:rFonts w:ascii="Times New Roman" w:hAnsi="Times New Roman" w:cs="Times New Roman"/>
          <w:sz w:val="24"/>
          <w:szCs w:val="24"/>
          <w:lang w:eastAsia="lv-LV"/>
        </w:rPr>
        <w:t xml:space="preserve"> no preču izsniegšanas brīža klientam.</w:t>
      </w:r>
    </w:p>
    <w:p w14:paraId="2D843736" w14:textId="77777777" w:rsidR="007655F7" w:rsidRPr="0032468F" w:rsidRDefault="007655F7" w:rsidP="007655F7">
      <w:pPr>
        <w:widowControl w:val="0"/>
        <w:shd w:val="clear" w:color="auto" w:fill="FFFFFF"/>
        <w:autoSpaceDE w:val="0"/>
        <w:autoSpaceDN w:val="0"/>
        <w:adjustRightInd w:val="0"/>
        <w:jc w:val="both"/>
        <w:rPr>
          <w:rFonts w:ascii="Times New Roman" w:hAnsi="Times New Roman" w:cs="Times New Roman"/>
          <w:sz w:val="24"/>
          <w:szCs w:val="24"/>
          <w:lang w:eastAsia="lv-LV"/>
        </w:rPr>
      </w:pPr>
    </w:p>
    <w:p w14:paraId="743BA0B1" w14:textId="73EE9A49" w:rsidR="003C0B81" w:rsidRDefault="003C0B81" w:rsidP="003C0B81">
      <w:pPr>
        <w:spacing w:after="200" w:line="276" w:lineRule="auto"/>
        <w:rPr>
          <w:rFonts w:ascii="Times New Roman" w:hAnsi="Times New Roman" w:cs="Times New Roman"/>
          <w:b/>
          <w:sz w:val="24"/>
          <w:szCs w:val="24"/>
          <w:lang w:eastAsia="lv-LV"/>
        </w:rPr>
      </w:pPr>
    </w:p>
    <w:p w14:paraId="23A1E233" w14:textId="41869B94" w:rsidR="00706C36" w:rsidRDefault="00706C36" w:rsidP="003C0B81">
      <w:pPr>
        <w:spacing w:after="200" w:line="276" w:lineRule="auto"/>
        <w:rPr>
          <w:rFonts w:ascii="Times New Roman" w:hAnsi="Times New Roman" w:cs="Times New Roman"/>
          <w:b/>
          <w:caps/>
          <w:sz w:val="24"/>
          <w:szCs w:val="24"/>
        </w:rPr>
      </w:pPr>
    </w:p>
    <w:p w14:paraId="640B4811" w14:textId="1907F36B" w:rsidR="00706C36" w:rsidRDefault="00706C36" w:rsidP="003C0B81">
      <w:pPr>
        <w:spacing w:after="200" w:line="276" w:lineRule="auto"/>
        <w:rPr>
          <w:rFonts w:ascii="Times New Roman" w:hAnsi="Times New Roman" w:cs="Times New Roman"/>
          <w:b/>
          <w:caps/>
          <w:sz w:val="24"/>
          <w:szCs w:val="24"/>
        </w:rPr>
      </w:pPr>
    </w:p>
    <w:p w14:paraId="6111FC4D" w14:textId="35741BD9" w:rsidR="00706C36" w:rsidRDefault="00706C36" w:rsidP="003C0B81">
      <w:pPr>
        <w:spacing w:after="200" w:line="276" w:lineRule="auto"/>
        <w:rPr>
          <w:rFonts w:ascii="Times New Roman" w:hAnsi="Times New Roman" w:cs="Times New Roman"/>
          <w:b/>
          <w:caps/>
          <w:sz w:val="24"/>
          <w:szCs w:val="24"/>
        </w:rPr>
      </w:pPr>
    </w:p>
    <w:p w14:paraId="425D2AF9" w14:textId="1A30F79D" w:rsidR="00706C36" w:rsidRDefault="00706C36" w:rsidP="003C0B81">
      <w:pPr>
        <w:spacing w:after="200" w:line="276" w:lineRule="auto"/>
        <w:rPr>
          <w:rFonts w:ascii="Times New Roman" w:hAnsi="Times New Roman" w:cs="Times New Roman"/>
          <w:b/>
          <w:caps/>
          <w:sz w:val="24"/>
          <w:szCs w:val="24"/>
        </w:rPr>
      </w:pPr>
    </w:p>
    <w:p w14:paraId="639804A5" w14:textId="098B8DFC" w:rsidR="00706C36" w:rsidRDefault="00706C36" w:rsidP="003C0B81">
      <w:pPr>
        <w:spacing w:after="200" w:line="276" w:lineRule="auto"/>
        <w:rPr>
          <w:rFonts w:ascii="Times New Roman" w:hAnsi="Times New Roman" w:cs="Times New Roman"/>
          <w:b/>
          <w:caps/>
          <w:sz w:val="24"/>
          <w:szCs w:val="24"/>
        </w:rPr>
      </w:pPr>
    </w:p>
    <w:p w14:paraId="49D2B052" w14:textId="794920AE" w:rsidR="00706C36" w:rsidRDefault="00706C36" w:rsidP="003C0B81">
      <w:pPr>
        <w:spacing w:after="200" w:line="276" w:lineRule="auto"/>
        <w:rPr>
          <w:rFonts w:ascii="Times New Roman" w:hAnsi="Times New Roman" w:cs="Times New Roman"/>
          <w:b/>
          <w:caps/>
          <w:sz w:val="24"/>
          <w:szCs w:val="24"/>
        </w:rPr>
      </w:pPr>
    </w:p>
    <w:p w14:paraId="0577A7E1" w14:textId="40F19C5D" w:rsidR="00706C36" w:rsidRDefault="00706C36" w:rsidP="003C0B81">
      <w:pPr>
        <w:spacing w:after="200" w:line="276" w:lineRule="auto"/>
        <w:rPr>
          <w:rFonts w:ascii="Times New Roman" w:hAnsi="Times New Roman" w:cs="Times New Roman"/>
          <w:b/>
          <w:caps/>
          <w:sz w:val="24"/>
          <w:szCs w:val="24"/>
        </w:rPr>
      </w:pPr>
    </w:p>
    <w:p w14:paraId="10087780" w14:textId="2BCD75E9" w:rsidR="00706C36" w:rsidRDefault="00706C36" w:rsidP="003C0B81">
      <w:pPr>
        <w:spacing w:after="200" w:line="276" w:lineRule="auto"/>
        <w:rPr>
          <w:rFonts w:ascii="Times New Roman" w:hAnsi="Times New Roman" w:cs="Times New Roman"/>
          <w:b/>
          <w:caps/>
          <w:sz w:val="24"/>
          <w:szCs w:val="24"/>
        </w:rPr>
      </w:pPr>
    </w:p>
    <w:p w14:paraId="56BC1A2B" w14:textId="12B1535D" w:rsidR="00706C36" w:rsidRDefault="00706C36" w:rsidP="003C0B81">
      <w:pPr>
        <w:spacing w:after="200" w:line="276" w:lineRule="auto"/>
        <w:rPr>
          <w:rFonts w:ascii="Times New Roman" w:hAnsi="Times New Roman" w:cs="Times New Roman"/>
          <w:b/>
          <w:caps/>
          <w:sz w:val="24"/>
          <w:szCs w:val="24"/>
        </w:rPr>
      </w:pPr>
    </w:p>
    <w:p w14:paraId="37D7C23F" w14:textId="77777777" w:rsidR="00B40B2A" w:rsidRPr="0032468F" w:rsidRDefault="00B40B2A" w:rsidP="003C0B81">
      <w:pPr>
        <w:spacing w:after="200" w:line="276" w:lineRule="auto"/>
        <w:rPr>
          <w:rFonts w:ascii="Times New Roman" w:hAnsi="Times New Roman" w:cs="Times New Roman"/>
          <w:b/>
          <w:caps/>
          <w:sz w:val="24"/>
          <w:szCs w:val="24"/>
        </w:rPr>
      </w:pPr>
    </w:p>
    <w:p w14:paraId="2E909BDD"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lastRenderedPageBreak/>
        <w:t xml:space="preserve">3.pielikums </w:t>
      </w:r>
    </w:p>
    <w:p w14:paraId="7CB846F9" w14:textId="77777777" w:rsidR="007655F7" w:rsidRPr="0032468F" w:rsidRDefault="007655F7" w:rsidP="007655F7">
      <w:pPr>
        <w:spacing w:before="120" w:after="0"/>
        <w:jc w:val="right"/>
        <w:rPr>
          <w:rFonts w:ascii="Times New Roman" w:hAnsi="Times New Roman" w:cs="Times New Roman"/>
          <w:sz w:val="24"/>
          <w:szCs w:val="24"/>
        </w:rPr>
      </w:pPr>
      <w:r w:rsidRPr="0032468F">
        <w:rPr>
          <w:rFonts w:ascii="Times New Roman" w:hAnsi="Times New Roman" w:cs="Times New Roman"/>
          <w:sz w:val="24"/>
          <w:szCs w:val="24"/>
        </w:rPr>
        <w:t xml:space="preserve">2018. gada __. _______ </w:t>
      </w:r>
    </w:p>
    <w:p w14:paraId="4487A88E" w14:textId="45DEC210"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 xml:space="preserve">Līgumam Nr. NRC </w:t>
      </w:r>
      <w:r w:rsidR="004A1FEA">
        <w:rPr>
          <w:rFonts w:ascii="Times New Roman" w:hAnsi="Times New Roman"/>
          <w:sz w:val="24"/>
          <w:szCs w:val="24"/>
        </w:rPr>
        <w:t>NRC „Vaivari” 2018/16</w:t>
      </w:r>
      <w:r w:rsidRPr="0032468F">
        <w:rPr>
          <w:rFonts w:ascii="Times New Roman" w:hAnsi="Times New Roman"/>
          <w:sz w:val="24"/>
          <w:szCs w:val="24"/>
        </w:rPr>
        <w:t xml:space="preserve"> TPC__</w:t>
      </w:r>
      <w:r w:rsidRPr="0032468F">
        <w:rPr>
          <w:rFonts w:ascii="Times New Roman" w:hAnsi="Times New Roman" w:cs="Times New Roman"/>
          <w:sz w:val="24"/>
          <w:szCs w:val="24"/>
        </w:rPr>
        <w:t xml:space="preserve"> </w:t>
      </w:r>
    </w:p>
    <w:p w14:paraId="235A3138" w14:textId="77777777" w:rsidR="007655F7" w:rsidRPr="0032468F" w:rsidRDefault="007655F7" w:rsidP="007655F7">
      <w:pPr>
        <w:spacing w:after="0"/>
        <w:jc w:val="right"/>
        <w:rPr>
          <w:rFonts w:ascii="Times New Roman" w:hAnsi="Times New Roman" w:cs="Times New Roman"/>
          <w:sz w:val="24"/>
          <w:szCs w:val="24"/>
        </w:rPr>
      </w:pPr>
      <w:r w:rsidRPr="0032468F">
        <w:rPr>
          <w:rFonts w:ascii="Times New Roman" w:hAnsi="Times New Roman" w:cs="Times New Roman"/>
          <w:sz w:val="24"/>
          <w:szCs w:val="24"/>
        </w:rPr>
        <w:t>par akumulatoru iegādi elektriskajiem riteņkrēsliem un skuteriem</w:t>
      </w:r>
    </w:p>
    <w:p w14:paraId="561EFED2" w14:textId="77777777" w:rsidR="007655F7" w:rsidRPr="0032468F" w:rsidRDefault="007655F7" w:rsidP="007655F7">
      <w:pPr>
        <w:spacing w:after="0"/>
        <w:jc w:val="right"/>
        <w:rPr>
          <w:rFonts w:ascii="Times New Roman" w:hAnsi="Times New Roman"/>
          <w:sz w:val="24"/>
          <w:szCs w:val="24"/>
        </w:rPr>
      </w:pPr>
      <w:r w:rsidRPr="0032468F">
        <w:rPr>
          <w:rFonts w:ascii="Times New Roman" w:hAnsi="Times New Roman" w:cs="Times New Roman"/>
          <w:sz w:val="24"/>
          <w:szCs w:val="24"/>
        </w:rPr>
        <w:t>iepirkuma priekšmeta _._._._ daļai</w:t>
      </w:r>
      <w:r w:rsidRPr="0032468F">
        <w:rPr>
          <w:rFonts w:ascii="Times New Roman" w:hAnsi="Times New Roman"/>
          <w:sz w:val="24"/>
          <w:szCs w:val="24"/>
        </w:rPr>
        <w:t xml:space="preserve"> </w:t>
      </w:r>
    </w:p>
    <w:p w14:paraId="7E229115" w14:textId="77777777" w:rsidR="003C0B81" w:rsidRPr="0032468F" w:rsidRDefault="003C0B81" w:rsidP="003C0B81">
      <w:pPr>
        <w:rPr>
          <w:rFonts w:ascii="Times New Roman" w:hAnsi="Times New Roman" w:cs="Times New Roman"/>
          <w:sz w:val="24"/>
          <w:szCs w:val="24"/>
        </w:rPr>
      </w:pPr>
    </w:p>
    <w:p w14:paraId="0F24C7D2" w14:textId="77777777" w:rsidR="003C0B81" w:rsidRPr="0032468F" w:rsidRDefault="003C0B81" w:rsidP="003C0B81">
      <w:pPr>
        <w:spacing w:before="120" w:after="120"/>
        <w:jc w:val="center"/>
        <w:rPr>
          <w:rFonts w:ascii="Times New Roman" w:hAnsi="Times New Roman" w:cs="Times New Roman"/>
          <w:b/>
          <w:sz w:val="24"/>
          <w:szCs w:val="24"/>
        </w:rPr>
      </w:pPr>
      <w:r w:rsidRPr="0032468F">
        <w:rPr>
          <w:rFonts w:ascii="Times New Roman" w:hAnsi="Times New Roman" w:cs="Times New Roman"/>
          <w:b/>
          <w:sz w:val="24"/>
          <w:szCs w:val="24"/>
        </w:rPr>
        <w:t>IEGĀDES PIEPRASĪJUMS</w:t>
      </w:r>
    </w:p>
    <w:p w14:paraId="11127A11" w14:textId="6C22979E" w:rsidR="003C0B81" w:rsidRPr="0032468F" w:rsidRDefault="003C0B81" w:rsidP="003C0B81">
      <w:pPr>
        <w:rPr>
          <w:rFonts w:ascii="Times New Roman" w:hAnsi="Times New Roman" w:cs="Times New Roman"/>
          <w:b/>
          <w:sz w:val="24"/>
          <w:szCs w:val="24"/>
          <w:u w:val="single"/>
        </w:rPr>
      </w:pPr>
      <w:r w:rsidRPr="0032468F">
        <w:rPr>
          <w:rFonts w:ascii="Times New Roman" w:hAnsi="Times New Roman" w:cs="Times New Roman"/>
          <w:sz w:val="24"/>
          <w:szCs w:val="24"/>
        </w:rPr>
        <w:t xml:space="preserve">Struktūrvienības nosaukums: </w:t>
      </w:r>
      <w:r w:rsidRPr="0032468F">
        <w:rPr>
          <w:rFonts w:ascii="Times New Roman" w:hAnsi="Times New Roman" w:cs="Times New Roman"/>
          <w:b/>
          <w:sz w:val="24"/>
          <w:szCs w:val="24"/>
          <w:u w:val="single"/>
        </w:rPr>
        <w:t>Vaivaru Tehnisko palīglīdzekļu centrs</w:t>
      </w:r>
      <w:r w:rsidR="004A1FEA">
        <w:rPr>
          <w:rFonts w:ascii="Times New Roman" w:hAnsi="Times New Roman" w:cs="Times New Roman"/>
          <w:b/>
          <w:sz w:val="24"/>
          <w:szCs w:val="24"/>
          <w:u w:val="single"/>
        </w:rPr>
        <w:t xml:space="preserve"> (VTPC)</w:t>
      </w:r>
    </w:p>
    <w:p w14:paraId="0CE18930" w14:textId="77777777" w:rsidR="003C0B81" w:rsidRPr="0032468F" w:rsidRDefault="003C0B81" w:rsidP="003C0B81">
      <w:pPr>
        <w:rPr>
          <w:rFonts w:ascii="Times New Roman" w:hAnsi="Times New Roman" w:cs="Times New Roman"/>
          <w:sz w:val="24"/>
          <w:szCs w:val="24"/>
        </w:rPr>
      </w:pPr>
    </w:p>
    <w:p w14:paraId="4358B3F4"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Piegādātājs: _____________________________________________</w:t>
      </w:r>
    </w:p>
    <w:p w14:paraId="3CFC765A" w14:textId="77777777" w:rsidR="003C0B81" w:rsidRPr="0032468F" w:rsidRDefault="00DF75EB" w:rsidP="00DF75EB">
      <w:pPr>
        <w:ind w:left="1440" w:firstLine="720"/>
        <w:rPr>
          <w:rFonts w:ascii="Times New Roman" w:hAnsi="Times New Roman" w:cs="Times New Roman"/>
          <w:sz w:val="24"/>
          <w:szCs w:val="24"/>
        </w:rPr>
      </w:pPr>
      <w:r w:rsidRPr="0032468F">
        <w:rPr>
          <w:rFonts w:ascii="Times New Roman" w:hAnsi="Times New Roman" w:cs="Times New Roman"/>
          <w:sz w:val="24"/>
          <w:szCs w:val="24"/>
        </w:rPr>
        <w:t>(Piegādātāja pilns nosaukums)</w:t>
      </w:r>
    </w:p>
    <w:p w14:paraId="3C5524F3"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Pamatojums: ______________________________________________</w:t>
      </w:r>
    </w:p>
    <w:p w14:paraId="29775858" w14:textId="77777777" w:rsidR="003C0B81" w:rsidRPr="0032468F" w:rsidRDefault="003C0B81" w:rsidP="003C0B81">
      <w:pPr>
        <w:ind w:left="1440" w:firstLine="720"/>
        <w:rPr>
          <w:rFonts w:ascii="Times New Roman" w:hAnsi="Times New Roman" w:cs="Times New Roman"/>
          <w:sz w:val="24"/>
          <w:szCs w:val="24"/>
        </w:rPr>
      </w:pPr>
      <w:r w:rsidRPr="0032468F">
        <w:rPr>
          <w:rFonts w:ascii="Times New Roman" w:hAnsi="Times New Roman" w:cs="Times New Roman"/>
          <w:sz w:val="24"/>
          <w:szCs w:val="24"/>
        </w:rPr>
        <w:t>(Līguma noslēgšanas datums un līguma numurs)</w:t>
      </w:r>
    </w:p>
    <w:p w14:paraId="6284E82E" w14:textId="77777777" w:rsidR="003C0B81" w:rsidRPr="0032468F" w:rsidRDefault="003C0B81" w:rsidP="003C0B8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90"/>
        <w:gridCol w:w="2368"/>
        <w:gridCol w:w="1403"/>
        <w:gridCol w:w="1310"/>
        <w:gridCol w:w="1701"/>
        <w:gridCol w:w="1411"/>
      </w:tblGrid>
      <w:tr w:rsidR="003C0B81" w:rsidRPr="0032468F" w14:paraId="53A18FB1" w14:textId="77777777" w:rsidTr="003C50AB">
        <w:tc>
          <w:tcPr>
            <w:tcW w:w="571" w:type="dxa"/>
            <w:shd w:val="clear" w:color="auto" w:fill="auto"/>
          </w:tcPr>
          <w:p w14:paraId="1FCC201A" w14:textId="77777777" w:rsidR="003C0B81" w:rsidRPr="0032468F" w:rsidRDefault="003C0B81" w:rsidP="003C50AB">
            <w:pPr>
              <w:spacing w:before="40" w:after="40"/>
              <w:rPr>
                <w:rFonts w:ascii="Times New Roman" w:hAnsi="Times New Roman" w:cs="Times New Roman"/>
                <w:b/>
                <w:sz w:val="24"/>
                <w:szCs w:val="24"/>
              </w:rPr>
            </w:pPr>
            <w:r w:rsidRPr="0032468F">
              <w:rPr>
                <w:rFonts w:ascii="Times New Roman" w:hAnsi="Times New Roman" w:cs="Times New Roman"/>
                <w:b/>
                <w:sz w:val="24"/>
                <w:szCs w:val="24"/>
              </w:rPr>
              <w:t>Nr. p.k.</w:t>
            </w:r>
          </w:p>
        </w:tc>
        <w:tc>
          <w:tcPr>
            <w:tcW w:w="742" w:type="dxa"/>
            <w:shd w:val="clear" w:color="auto" w:fill="auto"/>
          </w:tcPr>
          <w:p w14:paraId="74F854CB" w14:textId="77777777" w:rsidR="003C0B81" w:rsidRPr="0032468F" w:rsidRDefault="003C0B81" w:rsidP="003C50AB">
            <w:pPr>
              <w:spacing w:before="40" w:after="40"/>
              <w:jc w:val="center"/>
              <w:rPr>
                <w:rFonts w:ascii="Times New Roman" w:hAnsi="Times New Roman" w:cs="Times New Roman"/>
                <w:sz w:val="24"/>
                <w:szCs w:val="24"/>
              </w:rPr>
            </w:pPr>
            <w:r w:rsidRPr="0032468F">
              <w:rPr>
                <w:rFonts w:ascii="Times New Roman" w:hAnsi="Times New Roman" w:cs="Times New Roman"/>
                <w:b/>
                <w:sz w:val="24"/>
                <w:szCs w:val="24"/>
              </w:rPr>
              <w:t>Daļas Nr.</w:t>
            </w:r>
            <w:r w:rsidRPr="0032468F">
              <w:rPr>
                <w:rFonts w:ascii="Times New Roman" w:hAnsi="Times New Roman" w:cs="Times New Roman"/>
                <w:sz w:val="24"/>
                <w:szCs w:val="24"/>
              </w:rPr>
              <w:t xml:space="preserve"> </w:t>
            </w:r>
          </w:p>
        </w:tc>
        <w:tc>
          <w:tcPr>
            <w:tcW w:w="2368" w:type="dxa"/>
            <w:shd w:val="clear" w:color="auto" w:fill="auto"/>
          </w:tcPr>
          <w:p w14:paraId="75D9D74B" w14:textId="77777777" w:rsidR="003C0B81" w:rsidRPr="0032468F" w:rsidRDefault="003C0B81" w:rsidP="003C50AB">
            <w:pPr>
              <w:spacing w:before="40" w:after="40"/>
              <w:rPr>
                <w:rFonts w:ascii="Times New Roman" w:hAnsi="Times New Roman" w:cs="Times New Roman"/>
                <w:b/>
                <w:sz w:val="24"/>
                <w:szCs w:val="24"/>
              </w:rPr>
            </w:pPr>
            <w:r w:rsidRPr="0032468F">
              <w:rPr>
                <w:rFonts w:ascii="Times New Roman" w:hAnsi="Times New Roman" w:cs="Times New Roman"/>
                <w:b/>
                <w:sz w:val="24"/>
                <w:szCs w:val="24"/>
              </w:rPr>
              <w:t>Preces nosaukums</w:t>
            </w:r>
          </w:p>
        </w:tc>
        <w:tc>
          <w:tcPr>
            <w:tcW w:w="1304" w:type="dxa"/>
            <w:shd w:val="clear" w:color="auto" w:fill="auto"/>
          </w:tcPr>
          <w:p w14:paraId="412559A6" w14:textId="77777777" w:rsidR="003C0B81" w:rsidRPr="0032468F" w:rsidRDefault="003C0B81" w:rsidP="003C50AB">
            <w:pPr>
              <w:spacing w:before="40" w:after="40"/>
              <w:jc w:val="center"/>
              <w:rPr>
                <w:rFonts w:ascii="Times New Roman" w:hAnsi="Times New Roman" w:cs="Times New Roman"/>
                <w:sz w:val="24"/>
                <w:szCs w:val="24"/>
              </w:rPr>
            </w:pPr>
            <w:r w:rsidRPr="0032468F">
              <w:rPr>
                <w:rFonts w:ascii="Times New Roman" w:hAnsi="Times New Roman" w:cs="Times New Roman"/>
                <w:b/>
                <w:sz w:val="24"/>
                <w:szCs w:val="24"/>
              </w:rPr>
              <w:t xml:space="preserve">Mērvienība </w:t>
            </w:r>
            <w:r w:rsidRPr="0032468F">
              <w:rPr>
                <w:rFonts w:ascii="Times New Roman" w:hAnsi="Times New Roman" w:cs="Times New Roman"/>
                <w:sz w:val="24"/>
                <w:szCs w:val="24"/>
              </w:rPr>
              <w:t>(iepērkamā vienība)</w:t>
            </w:r>
          </w:p>
        </w:tc>
        <w:tc>
          <w:tcPr>
            <w:tcW w:w="1247" w:type="dxa"/>
            <w:shd w:val="clear" w:color="auto" w:fill="auto"/>
          </w:tcPr>
          <w:p w14:paraId="50ED0374"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 xml:space="preserve">Daudzums </w:t>
            </w:r>
            <w:r w:rsidRPr="0032468F">
              <w:rPr>
                <w:rFonts w:ascii="Times New Roman" w:hAnsi="Times New Roman" w:cs="Times New Roman"/>
                <w:sz w:val="24"/>
                <w:szCs w:val="24"/>
              </w:rPr>
              <w:t>(vienību skaits)</w:t>
            </w:r>
          </w:p>
        </w:tc>
        <w:tc>
          <w:tcPr>
            <w:tcW w:w="1701" w:type="dxa"/>
            <w:shd w:val="clear" w:color="auto" w:fill="auto"/>
          </w:tcPr>
          <w:p w14:paraId="2FAA644A"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Cena par vienu vienību bez PVN, EUR</w:t>
            </w:r>
          </w:p>
        </w:tc>
        <w:tc>
          <w:tcPr>
            <w:tcW w:w="1411" w:type="dxa"/>
            <w:shd w:val="clear" w:color="auto" w:fill="auto"/>
          </w:tcPr>
          <w:p w14:paraId="36D63AFB"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Summa bez PVN, EUR</w:t>
            </w:r>
          </w:p>
        </w:tc>
      </w:tr>
      <w:tr w:rsidR="003C0B81" w:rsidRPr="0032468F" w14:paraId="3F0E4263" w14:textId="77777777" w:rsidTr="003C50AB">
        <w:tc>
          <w:tcPr>
            <w:tcW w:w="571" w:type="dxa"/>
            <w:shd w:val="clear" w:color="auto" w:fill="auto"/>
          </w:tcPr>
          <w:p w14:paraId="78125157"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71C760DA"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08DB7AEB"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7073640"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1AB92DE3"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D2221E0"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317A61FF"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471D9412" w14:textId="77777777" w:rsidTr="003C50AB">
        <w:tc>
          <w:tcPr>
            <w:tcW w:w="571" w:type="dxa"/>
            <w:shd w:val="clear" w:color="auto" w:fill="auto"/>
          </w:tcPr>
          <w:p w14:paraId="2115A622"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6933BD8"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696BB0F9"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37122B0"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064C98CD"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438EA24D"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51F535CB"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26A28C5F" w14:textId="77777777" w:rsidTr="003C50AB">
        <w:tc>
          <w:tcPr>
            <w:tcW w:w="571" w:type="dxa"/>
            <w:shd w:val="clear" w:color="auto" w:fill="auto"/>
          </w:tcPr>
          <w:p w14:paraId="54C662E2"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shd w:val="clear" w:color="auto" w:fill="auto"/>
          </w:tcPr>
          <w:p w14:paraId="59CC6AF7"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shd w:val="clear" w:color="auto" w:fill="auto"/>
          </w:tcPr>
          <w:p w14:paraId="12307108" w14:textId="77777777" w:rsidR="003C0B81" w:rsidRPr="0032468F" w:rsidRDefault="003C0B81" w:rsidP="003C50AB">
            <w:pPr>
              <w:spacing w:before="40" w:after="40"/>
              <w:rPr>
                <w:rFonts w:ascii="Times New Roman" w:hAnsi="Times New Roman" w:cs="Times New Roman"/>
                <w:sz w:val="24"/>
                <w:szCs w:val="24"/>
              </w:rPr>
            </w:pPr>
          </w:p>
        </w:tc>
        <w:tc>
          <w:tcPr>
            <w:tcW w:w="1304" w:type="dxa"/>
            <w:shd w:val="clear" w:color="auto" w:fill="auto"/>
          </w:tcPr>
          <w:p w14:paraId="676CF793"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shd w:val="clear" w:color="auto" w:fill="auto"/>
          </w:tcPr>
          <w:p w14:paraId="5A62C108"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shd w:val="clear" w:color="auto" w:fill="auto"/>
          </w:tcPr>
          <w:p w14:paraId="199428B3"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shd w:val="clear" w:color="auto" w:fill="auto"/>
          </w:tcPr>
          <w:p w14:paraId="63EA17DE"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2BA1D918" w14:textId="77777777" w:rsidTr="003C50AB">
        <w:tc>
          <w:tcPr>
            <w:tcW w:w="571" w:type="dxa"/>
            <w:tcBorders>
              <w:bottom w:val="single" w:sz="4" w:space="0" w:color="auto"/>
            </w:tcBorders>
            <w:shd w:val="clear" w:color="auto" w:fill="auto"/>
          </w:tcPr>
          <w:p w14:paraId="44EFE17E"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41AA7577"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43693624"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364EC9BD"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079E1627"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56C49C60"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4FAFF048"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33EEBB34" w14:textId="77777777" w:rsidTr="003C50AB">
        <w:tc>
          <w:tcPr>
            <w:tcW w:w="571" w:type="dxa"/>
            <w:tcBorders>
              <w:bottom w:val="single" w:sz="4" w:space="0" w:color="auto"/>
            </w:tcBorders>
            <w:shd w:val="clear" w:color="auto" w:fill="auto"/>
          </w:tcPr>
          <w:p w14:paraId="7B122683"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bottom w:val="single" w:sz="4" w:space="0" w:color="auto"/>
            </w:tcBorders>
            <w:shd w:val="clear" w:color="auto" w:fill="auto"/>
          </w:tcPr>
          <w:p w14:paraId="025C63A8"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bottom w:val="single" w:sz="4" w:space="0" w:color="auto"/>
            </w:tcBorders>
            <w:shd w:val="clear" w:color="auto" w:fill="auto"/>
          </w:tcPr>
          <w:p w14:paraId="2D67E572"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bottom w:val="single" w:sz="4" w:space="0" w:color="auto"/>
            </w:tcBorders>
            <w:shd w:val="clear" w:color="auto" w:fill="auto"/>
          </w:tcPr>
          <w:p w14:paraId="05DA0FDA" w14:textId="77777777" w:rsidR="003C0B81" w:rsidRPr="0032468F" w:rsidRDefault="003C0B81" w:rsidP="003C50AB">
            <w:pPr>
              <w:spacing w:before="40" w:after="40"/>
              <w:jc w:val="center"/>
              <w:rPr>
                <w:rFonts w:ascii="Times New Roman" w:hAnsi="Times New Roman" w:cs="Times New Roman"/>
                <w:sz w:val="24"/>
                <w:szCs w:val="24"/>
              </w:rPr>
            </w:pPr>
          </w:p>
        </w:tc>
        <w:tc>
          <w:tcPr>
            <w:tcW w:w="1247" w:type="dxa"/>
            <w:tcBorders>
              <w:bottom w:val="single" w:sz="4" w:space="0" w:color="auto"/>
            </w:tcBorders>
            <w:shd w:val="clear" w:color="auto" w:fill="auto"/>
          </w:tcPr>
          <w:p w14:paraId="199EC29D" w14:textId="77777777" w:rsidR="003C0B81" w:rsidRPr="0032468F" w:rsidRDefault="003C0B81" w:rsidP="003C50AB">
            <w:pPr>
              <w:spacing w:before="40" w:after="40"/>
              <w:jc w:val="center"/>
              <w:rPr>
                <w:rFonts w:ascii="Times New Roman" w:hAnsi="Times New Roman" w:cs="Times New Roman"/>
                <w:sz w:val="24"/>
                <w:szCs w:val="24"/>
              </w:rPr>
            </w:pPr>
          </w:p>
        </w:tc>
        <w:tc>
          <w:tcPr>
            <w:tcW w:w="1701" w:type="dxa"/>
            <w:tcBorders>
              <w:bottom w:val="single" w:sz="4" w:space="0" w:color="auto"/>
            </w:tcBorders>
            <w:shd w:val="clear" w:color="auto" w:fill="auto"/>
          </w:tcPr>
          <w:p w14:paraId="7A9CBF26" w14:textId="77777777" w:rsidR="003C0B81" w:rsidRPr="0032468F" w:rsidRDefault="003C0B81" w:rsidP="003C50AB">
            <w:pPr>
              <w:spacing w:before="40" w:after="40"/>
              <w:jc w:val="center"/>
              <w:rPr>
                <w:rFonts w:ascii="Times New Roman" w:hAnsi="Times New Roman" w:cs="Times New Roman"/>
                <w:sz w:val="24"/>
                <w:szCs w:val="24"/>
              </w:rPr>
            </w:pPr>
          </w:p>
        </w:tc>
        <w:tc>
          <w:tcPr>
            <w:tcW w:w="1411" w:type="dxa"/>
            <w:tcBorders>
              <w:bottom w:val="single" w:sz="4" w:space="0" w:color="auto"/>
            </w:tcBorders>
            <w:shd w:val="clear" w:color="auto" w:fill="auto"/>
          </w:tcPr>
          <w:p w14:paraId="6A5E04E5"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4A9CAC26" w14:textId="77777777" w:rsidTr="003C50AB">
        <w:tc>
          <w:tcPr>
            <w:tcW w:w="571" w:type="dxa"/>
            <w:tcBorders>
              <w:top w:val="single" w:sz="4" w:space="0" w:color="auto"/>
              <w:left w:val="nil"/>
              <w:bottom w:val="nil"/>
              <w:right w:val="nil"/>
            </w:tcBorders>
            <w:shd w:val="clear" w:color="auto" w:fill="auto"/>
          </w:tcPr>
          <w:p w14:paraId="689096F3"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single" w:sz="4" w:space="0" w:color="auto"/>
              <w:left w:val="nil"/>
              <w:bottom w:val="nil"/>
              <w:right w:val="nil"/>
            </w:tcBorders>
            <w:shd w:val="clear" w:color="auto" w:fill="auto"/>
          </w:tcPr>
          <w:p w14:paraId="0DFBD90C"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single" w:sz="4" w:space="0" w:color="auto"/>
              <w:left w:val="nil"/>
              <w:bottom w:val="nil"/>
              <w:right w:val="nil"/>
            </w:tcBorders>
            <w:shd w:val="clear" w:color="auto" w:fill="auto"/>
          </w:tcPr>
          <w:p w14:paraId="11C26300"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single" w:sz="4" w:space="0" w:color="auto"/>
              <w:left w:val="nil"/>
              <w:bottom w:val="nil"/>
              <w:right w:val="single" w:sz="4" w:space="0" w:color="auto"/>
            </w:tcBorders>
            <w:shd w:val="clear" w:color="auto" w:fill="auto"/>
          </w:tcPr>
          <w:p w14:paraId="695CAEF8"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3B1543C"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KOPĀ bez PVN, EUR:</w:t>
            </w:r>
          </w:p>
        </w:tc>
        <w:tc>
          <w:tcPr>
            <w:tcW w:w="1411" w:type="dxa"/>
            <w:tcBorders>
              <w:top w:val="single" w:sz="4" w:space="0" w:color="auto"/>
              <w:left w:val="single" w:sz="4" w:space="0" w:color="auto"/>
              <w:bottom w:val="single" w:sz="4" w:space="0" w:color="auto"/>
            </w:tcBorders>
            <w:shd w:val="clear" w:color="auto" w:fill="auto"/>
          </w:tcPr>
          <w:p w14:paraId="64F94A1A" w14:textId="77777777" w:rsidR="003C0B81" w:rsidRPr="0032468F" w:rsidRDefault="003C0B81" w:rsidP="003C50AB">
            <w:pPr>
              <w:spacing w:before="40" w:after="40"/>
              <w:jc w:val="center"/>
              <w:rPr>
                <w:rFonts w:ascii="Times New Roman" w:hAnsi="Times New Roman" w:cs="Times New Roman"/>
                <w:b/>
                <w:sz w:val="24"/>
                <w:szCs w:val="24"/>
              </w:rPr>
            </w:pPr>
          </w:p>
        </w:tc>
      </w:tr>
      <w:tr w:rsidR="003C0B81" w:rsidRPr="0032468F" w14:paraId="35346FEE" w14:textId="77777777" w:rsidTr="003C50AB">
        <w:tc>
          <w:tcPr>
            <w:tcW w:w="571" w:type="dxa"/>
            <w:tcBorders>
              <w:top w:val="nil"/>
              <w:left w:val="nil"/>
              <w:bottom w:val="nil"/>
              <w:right w:val="nil"/>
            </w:tcBorders>
            <w:shd w:val="clear" w:color="auto" w:fill="auto"/>
          </w:tcPr>
          <w:p w14:paraId="77850C70"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463B0E56"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62A1D793"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D8168A"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7DE59ACC" w14:textId="09AC5F55" w:rsidR="003C0B81" w:rsidRPr="0032468F" w:rsidRDefault="004A1FEA" w:rsidP="003C50AB">
            <w:pPr>
              <w:spacing w:before="40" w:after="40"/>
              <w:jc w:val="center"/>
              <w:rPr>
                <w:rFonts w:ascii="Times New Roman" w:hAnsi="Times New Roman" w:cs="Times New Roman"/>
                <w:sz w:val="24"/>
                <w:szCs w:val="24"/>
              </w:rPr>
            </w:pPr>
            <w:r>
              <w:rPr>
                <w:rFonts w:ascii="Times New Roman" w:hAnsi="Times New Roman" w:cs="Times New Roman"/>
                <w:sz w:val="24"/>
                <w:szCs w:val="24"/>
              </w:rPr>
              <w:t>PVN 21</w:t>
            </w:r>
            <w:r w:rsidR="003C0B81" w:rsidRPr="0032468F">
              <w:rPr>
                <w:rFonts w:ascii="Times New Roman" w:hAnsi="Times New Roman" w:cs="Times New Roman"/>
                <w:sz w:val="24"/>
                <w:szCs w:val="24"/>
              </w:rPr>
              <w:t>%</w:t>
            </w:r>
          </w:p>
        </w:tc>
        <w:tc>
          <w:tcPr>
            <w:tcW w:w="1411" w:type="dxa"/>
            <w:tcBorders>
              <w:top w:val="single" w:sz="4" w:space="0" w:color="auto"/>
              <w:left w:val="single" w:sz="4" w:space="0" w:color="auto"/>
              <w:bottom w:val="single" w:sz="4" w:space="0" w:color="auto"/>
            </w:tcBorders>
            <w:shd w:val="clear" w:color="auto" w:fill="auto"/>
          </w:tcPr>
          <w:p w14:paraId="6C708F40" w14:textId="77777777" w:rsidR="003C0B81" w:rsidRPr="0032468F" w:rsidRDefault="003C0B81" w:rsidP="003C50AB">
            <w:pPr>
              <w:spacing w:before="40" w:after="40"/>
              <w:jc w:val="center"/>
              <w:rPr>
                <w:rFonts w:ascii="Times New Roman" w:hAnsi="Times New Roman" w:cs="Times New Roman"/>
                <w:sz w:val="24"/>
                <w:szCs w:val="24"/>
              </w:rPr>
            </w:pPr>
          </w:p>
        </w:tc>
      </w:tr>
      <w:tr w:rsidR="003C0B81" w:rsidRPr="0032468F" w14:paraId="6EB3063D" w14:textId="77777777" w:rsidTr="003C50AB">
        <w:tc>
          <w:tcPr>
            <w:tcW w:w="571" w:type="dxa"/>
            <w:tcBorders>
              <w:top w:val="nil"/>
              <w:left w:val="nil"/>
              <w:bottom w:val="nil"/>
              <w:right w:val="nil"/>
            </w:tcBorders>
            <w:shd w:val="clear" w:color="auto" w:fill="auto"/>
          </w:tcPr>
          <w:p w14:paraId="37B6C3AB" w14:textId="77777777" w:rsidR="003C0B81" w:rsidRPr="0032468F" w:rsidRDefault="003C0B81" w:rsidP="003C50AB">
            <w:pPr>
              <w:spacing w:before="40" w:after="40"/>
              <w:jc w:val="center"/>
              <w:rPr>
                <w:rFonts w:ascii="Times New Roman" w:hAnsi="Times New Roman" w:cs="Times New Roman"/>
                <w:sz w:val="24"/>
                <w:szCs w:val="24"/>
              </w:rPr>
            </w:pPr>
          </w:p>
        </w:tc>
        <w:tc>
          <w:tcPr>
            <w:tcW w:w="742" w:type="dxa"/>
            <w:tcBorders>
              <w:top w:val="nil"/>
              <w:left w:val="nil"/>
              <w:bottom w:val="nil"/>
              <w:right w:val="nil"/>
            </w:tcBorders>
            <w:shd w:val="clear" w:color="auto" w:fill="auto"/>
          </w:tcPr>
          <w:p w14:paraId="797D5886" w14:textId="77777777" w:rsidR="003C0B81" w:rsidRPr="0032468F" w:rsidRDefault="003C0B81" w:rsidP="003C50AB">
            <w:pPr>
              <w:spacing w:before="40" w:after="40"/>
              <w:jc w:val="center"/>
              <w:rPr>
                <w:rFonts w:ascii="Times New Roman" w:hAnsi="Times New Roman" w:cs="Times New Roman"/>
                <w:sz w:val="24"/>
                <w:szCs w:val="24"/>
              </w:rPr>
            </w:pPr>
          </w:p>
        </w:tc>
        <w:tc>
          <w:tcPr>
            <w:tcW w:w="2368" w:type="dxa"/>
            <w:tcBorders>
              <w:top w:val="nil"/>
              <w:left w:val="nil"/>
              <w:bottom w:val="nil"/>
              <w:right w:val="nil"/>
            </w:tcBorders>
            <w:shd w:val="clear" w:color="auto" w:fill="auto"/>
          </w:tcPr>
          <w:p w14:paraId="58BA11FA" w14:textId="77777777" w:rsidR="003C0B81" w:rsidRPr="0032468F" w:rsidRDefault="003C0B81" w:rsidP="003C50AB">
            <w:pPr>
              <w:spacing w:before="40" w:after="40"/>
              <w:rPr>
                <w:rFonts w:ascii="Times New Roman" w:hAnsi="Times New Roman" w:cs="Times New Roman"/>
                <w:sz w:val="24"/>
                <w:szCs w:val="24"/>
              </w:rPr>
            </w:pPr>
          </w:p>
        </w:tc>
        <w:tc>
          <w:tcPr>
            <w:tcW w:w="1304" w:type="dxa"/>
            <w:tcBorders>
              <w:top w:val="nil"/>
              <w:left w:val="nil"/>
              <w:bottom w:val="nil"/>
              <w:right w:val="single" w:sz="4" w:space="0" w:color="auto"/>
            </w:tcBorders>
            <w:shd w:val="clear" w:color="auto" w:fill="auto"/>
          </w:tcPr>
          <w:p w14:paraId="7550830D" w14:textId="77777777" w:rsidR="003C0B81" w:rsidRPr="0032468F" w:rsidRDefault="003C0B81" w:rsidP="003C50AB">
            <w:pPr>
              <w:spacing w:before="40" w:after="40"/>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shd w:val="clear" w:color="auto" w:fill="auto"/>
          </w:tcPr>
          <w:p w14:paraId="2CC084C2" w14:textId="77777777" w:rsidR="003C0B81" w:rsidRPr="0032468F" w:rsidRDefault="003C0B81" w:rsidP="003C50AB">
            <w:pPr>
              <w:spacing w:before="40" w:after="40"/>
              <w:jc w:val="center"/>
              <w:rPr>
                <w:rFonts w:ascii="Times New Roman" w:hAnsi="Times New Roman" w:cs="Times New Roman"/>
                <w:b/>
                <w:sz w:val="24"/>
                <w:szCs w:val="24"/>
              </w:rPr>
            </w:pPr>
            <w:r w:rsidRPr="0032468F">
              <w:rPr>
                <w:rFonts w:ascii="Times New Roman" w:hAnsi="Times New Roman" w:cs="Times New Roman"/>
                <w:b/>
                <w:sz w:val="24"/>
                <w:szCs w:val="24"/>
              </w:rPr>
              <w:t>KOPĀ ar PVN, EUR:</w:t>
            </w:r>
          </w:p>
        </w:tc>
        <w:tc>
          <w:tcPr>
            <w:tcW w:w="1411" w:type="dxa"/>
            <w:tcBorders>
              <w:top w:val="single" w:sz="4" w:space="0" w:color="auto"/>
              <w:left w:val="single" w:sz="4" w:space="0" w:color="auto"/>
            </w:tcBorders>
            <w:shd w:val="clear" w:color="auto" w:fill="auto"/>
          </w:tcPr>
          <w:p w14:paraId="70B1C3D7" w14:textId="77777777" w:rsidR="003C0B81" w:rsidRPr="0032468F" w:rsidRDefault="003C0B81" w:rsidP="003C50AB">
            <w:pPr>
              <w:spacing w:before="40" w:after="40"/>
              <w:jc w:val="center"/>
              <w:rPr>
                <w:rFonts w:ascii="Times New Roman" w:hAnsi="Times New Roman" w:cs="Times New Roman"/>
                <w:b/>
                <w:sz w:val="24"/>
                <w:szCs w:val="24"/>
              </w:rPr>
            </w:pPr>
          </w:p>
        </w:tc>
      </w:tr>
    </w:tbl>
    <w:p w14:paraId="65034B2B" w14:textId="77777777" w:rsidR="003C0B81" w:rsidRPr="0032468F" w:rsidRDefault="003C0B81" w:rsidP="003C0B81">
      <w:pPr>
        <w:rPr>
          <w:rFonts w:ascii="Times New Roman" w:hAnsi="Times New Roman" w:cs="Times New Roman"/>
          <w:sz w:val="24"/>
          <w:szCs w:val="24"/>
        </w:rPr>
      </w:pPr>
    </w:p>
    <w:p w14:paraId="4A6797F2"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Pasūtījumu sagatavoja:</w:t>
      </w:r>
    </w:p>
    <w:p w14:paraId="033D0B44" w14:textId="77777777" w:rsidR="003C0B81" w:rsidRPr="0032468F" w:rsidRDefault="003C0B81" w:rsidP="003C0B81">
      <w:pPr>
        <w:rPr>
          <w:rFonts w:ascii="Times New Roman" w:hAnsi="Times New Roman" w:cs="Times New Roman"/>
          <w:sz w:val="24"/>
          <w:szCs w:val="24"/>
        </w:rPr>
      </w:pPr>
    </w:p>
    <w:p w14:paraId="57E5D5D7" w14:textId="0A7E8FF8" w:rsidR="003C0B81" w:rsidRPr="0032468F" w:rsidRDefault="004A1FEA" w:rsidP="003C0B81">
      <w:pPr>
        <w:rPr>
          <w:rFonts w:ascii="Times New Roman" w:hAnsi="Times New Roman" w:cs="Times New Roman"/>
          <w:sz w:val="24"/>
          <w:szCs w:val="24"/>
        </w:rPr>
      </w:pPr>
      <w:r>
        <w:rPr>
          <w:rFonts w:ascii="Times New Roman" w:hAnsi="Times New Roman" w:cs="Times New Roman"/>
          <w:sz w:val="24"/>
          <w:szCs w:val="24"/>
          <w:u w:val="single"/>
        </w:rPr>
        <w:t>V</w:t>
      </w:r>
      <w:r w:rsidR="003C0B81" w:rsidRPr="0032468F">
        <w:rPr>
          <w:rFonts w:ascii="Times New Roman" w:hAnsi="Times New Roman" w:cs="Times New Roman"/>
          <w:sz w:val="24"/>
          <w:szCs w:val="24"/>
          <w:u w:val="single"/>
        </w:rPr>
        <w:t>TPC vadītāja:</w:t>
      </w:r>
      <w:r w:rsidR="003C0B81" w:rsidRPr="0032468F">
        <w:rPr>
          <w:rFonts w:ascii="Times New Roman" w:hAnsi="Times New Roman" w:cs="Times New Roman"/>
          <w:sz w:val="24"/>
          <w:szCs w:val="24"/>
          <w:u w:val="single"/>
        </w:rPr>
        <w:tab/>
      </w:r>
      <w:r w:rsidR="003C0B81" w:rsidRPr="0032468F">
        <w:rPr>
          <w:rFonts w:ascii="Times New Roman" w:hAnsi="Times New Roman" w:cs="Times New Roman"/>
          <w:sz w:val="24"/>
          <w:szCs w:val="24"/>
        </w:rPr>
        <w:tab/>
        <w:t>_________________</w:t>
      </w:r>
      <w:r w:rsidR="003C0B81" w:rsidRPr="0032468F">
        <w:rPr>
          <w:rFonts w:ascii="Times New Roman" w:hAnsi="Times New Roman" w:cs="Times New Roman"/>
          <w:sz w:val="24"/>
          <w:szCs w:val="24"/>
        </w:rPr>
        <w:tab/>
      </w:r>
      <w:r w:rsidR="003C0B81" w:rsidRPr="0032468F">
        <w:rPr>
          <w:rFonts w:ascii="Times New Roman" w:hAnsi="Times New Roman" w:cs="Times New Roman"/>
          <w:sz w:val="24"/>
          <w:szCs w:val="24"/>
        </w:rPr>
        <w:tab/>
        <w:t>_________________________</w:t>
      </w:r>
    </w:p>
    <w:p w14:paraId="27498468" w14:textId="77777777" w:rsidR="003C0B81" w:rsidRPr="0032468F" w:rsidRDefault="003C0B81" w:rsidP="003C0B81">
      <w:pPr>
        <w:rPr>
          <w:rFonts w:ascii="Times New Roman" w:hAnsi="Times New Roman" w:cs="Times New Roman"/>
          <w:sz w:val="24"/>
          <w:szCs w:val="24"/>
        </w:rPr>
      </w:pPr>
      <w:r w:rsidRPr="0032468F">
        <w:rPr>
          <w:rFonts w:ascii="Times New Roman" w:hAnsi="Times New Roman" w:cs="Times New Roman"/>
          <w:sz w:val="24"/>
          <w:szCs w:val="24"/>
        </w:rPr>
        <w:tab/>
        <w:t>(amats)</w:t>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t>(paraksts)</w:t>
      </w:r>
      <w:r w:rsidRPr="0032468F">
        <w:rPr>
          <w:rFonts w:ascii="Times New Roman" w:hAnsi="Times New Roman" w:cs="Times New Roman"/>
          <w:sz w:val="24"/>
          <w:szCs w:val="24"/>
        </w:rPr>
        <w:tab/>
      </w:r>
      <w:r w:rsidRPr="0032468F">
        <w:rPr>
          <w:rFonts w:ascii="Times New Roman" w:hAnsi="Times New Roman" w:cs="Times New Roman"/>
          <w:sz w:val="24"/>
          <w:szCs w:val="24"/>
        </w:rPr>
        <w:tab/>
      </w:r>
      <w:r w:rsidRPr="0032468F">
        <w:rPr>
          <w:rFonts w:ascii="Times New Roman" w:hAnsi="Times New Roman" w:cs="Times New Roman"/>
          <w:sz w:val="24"/>
          <w:szCs w:val="24"/>
        </w:rPr>
        <w:tab/>
        <w:t>(paraksta atšifrējums)</w:t>
      </w:r>
    </w:p>
    <w:p w14:paraId="4A695875" w14:textId="77777777" w:rsidR="00714863" w:rsidRPr="0032468F" w:rsidRDefault="003C0B81" w:rsidP="003C0B81">
      <w:pPr>
        <w:shd w:val="clear" w:color="auto" w:fill="FFFFFF"/>
        <w:spacing w:after="0" w:line="240" w:lineRule="auto"/>
        <w:rPr>
          <w:rFonts w:ascii="Times New Roman" w:eastAsia="Calibri" w:hAnsi="Times New Roman" w:cs="Times New Roman"/>
          <w:sz w:val="24"/>
          <w:szCs w:val="24"/>
        </w:rPr>
      </w:pPr>
      <w:r w:rsidRPr="0032468F">
        <w:rPr>
          <w:rFonts w:ascii="Times New Roman" w:hAnsi="Times New Roman" w:cs="Times New Roman"/>
          <w:sz w:val="24"/>
          <w:szCs w:val="24"/>
        </w:rPr>
        <w:t>Rīgā, 20</w:t>
      </w:r>
      <w:r w:rsidRPr="0032468F">
        <w:rPr>
          <w:rFonts w:ascii="Times New Roman" w:hAnsi="Times New Roman" w:cs="Times New Roman"/>
          <w:sz w:val="24"/>
          <w:szCs w:val="24"/>
          <w:lang w:eastAsia="lv-LV"/>
        </w:rPr>
        <w:t>__</w:t>
      </w:r>
      <w:r w:rsidRPr="0032468F">
        <w:rPr>
          <w:rFonts w:ascii="Times New Roman" w:hAnsi="Times New Roman" w:cs="Times New Roman"/>
          <w:sz w:val="24"/>
          <w:szCs w:val="24"/>
        </w:rPr>
        <w:t xml:space="preserve">. gada </w:t>
      </w:r>
      <w:r w:rsidRPr="0032468F">
        <w:rPr>
          <w:rFonts w:ascii="Times New Roman" w:hAnsi="Times New Roman" w:cs="Times New Roman"/>
          <w:sz w:val="24"/>
          <w:szCs w:val="24"/>
          <w:lang w:eastAsia="lv-LV"/>
        </w:rPr>
        <w:t>__</w:t>
      </w:r>
      <w:r w:rsidRPr="0032468F">
        <w:rPr>
          <w:rFonts w:ascii="Times New Roman" w:hAnsi="Times New Roman" w:cs="Times New Roman"/>
          <w:sz w:val="24"/>
          <w:szCs w:val="24"/>
        </w:rPr>
        <w:t>. </w:t>
      </w:r>
      <w:r w:rsidRPr="0032468F">
        <w:rPr>
          <w:rFonts w:ascii="Times New Roman" w:hAnsi="Times New Roman" w:cs="Times New Roman"/>
          <w:sz w:val="24"/>
          <w:szCs w:val="24"/>
          <w:lang w:eastAsia="lv-LV"/>
        </w:rPr>
        <w:t>____________</w:t>
      </w:r>
    </w:p>
    <w:sectPr w:rsidR="00714863" w:rsidRPr="0032468F" w:rsidSect="00706C36">
      <w:footerReference w:type="default" r:id="rId22"/>
      <w:pgSz w:w="12240" w:h="15840"/>
      <w:pgMar w:top="1134" w:right="851" w:bottom="709" w:left="170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EB4B3" w14:textId="77777777" w:rsidR="00AF3CFB" w:rsidRDefault="00AF3CFB" w:rsidP="007C06B6">
      <w:pPr>
        <w:spacing w:after="0" w:line="240" w:lineRule="auto"/>
      </w:pPr>
      <w:r>
        <w:separator/>
      </w:r>
    </w:p>
  </w:endnote>
  <w:endnote w:type="continuationSeparator" w:id="0">
    <w:p w14:paraId="667640A1" w14:textId="77777777" w:rsidR="00AF3CFB" w:rsidRDefault="00AF3CFB" w:rsidP="007C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364339610"/>
      <w:docPartObj>
        <w:docPartGallery w:val="Page Numbers (Bottom of Page)"/>
        <w:docPartUnique/>
      </w:docPartObj>
    </w:sdtPr>
    <w:sdtContent>
      <w:p w14:paraId="50B34ABA" w14:textId="4E57AC96" w:rsidR="003B12D6" w:rsidRPr="001756FE" w:rsidRDefault="003B12D6">
        <w:pPr>
          <w:pStyle w:val="Footer"/>
          <w:jc w:val="center"/>
          <w:rPr>
            <w:rFonts w:ascii="Times New Roman" w:hAnsi="Times New Roman"/>
          </w:rPr>
        </w:pPr>
        <w:r w:rsidRPr="001756FE">
          <w:rPr>
            <w:rFonts w:ascii="Times New Roman" w:hAnsi="Times New Roman"/>
          </w:rPr>
          <w:fldChar w:fldCharType="begin"/>
        </w:r>
        <w:r w:rsidRPr="001756FE">
          <w:rPr>
            <w:rFonts w:ascii="Times New Roman" w:hAnsi="Times New Roman"/>
          </w:rPr>
          <w:instrText>PAGE   \* MERGEFORMAT</w:instrText>
        </w:r>
        <w:r w:rsidRPr="001756FE">
          <w:rPr>
            <w:rFonts w:ascii="Times New Roman" w:hAnsi="Times New Roman"/>
          </w:rPr>
          <w:fldChar w:fldCharType="separate"/>
        </w:r>
        <w:r w:rsidR="009C0FD6">
          <w:rPr>
            <w:rFonts w:ascii="Times New Roman" w:hAnsi="Times New Roman"/>
            <w:noProof/>
          </w:rPr>
          <w:t>15</w:t>
        </w:r>
        <w:r w:rsidRPr="001756FE">
          <w:rPr>
            <w:rFonts w:ascii="Times New Roman" w:hAnsi="Times New Roman"/>
          </w:rPr>
          <w:fldChar w:fldCharType="end"/>
        </w:r>
      </w:p>
    </w:sdtContent>
  </w:sdt>
  <w:p w14:paraId="0946B02B" w14:textId="77777777" w:rsidR="003B12D6" w:rsidRDefault="003B12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517262"/>
      <w:docPartObj>
        <w:docPartGallery w:val="Page Numbers (Bottom of Page)"/>
        <w:docPartUnique/>
      </w:docPartObj>
    </w:sdtPr>
    <w:sdtEndPr>
      <w:rPr>
        <w:noProof/>
      </w:rPr>
    </w:sdtEndPr>
    <w:sdtContent>
      <w:p w14:paraId="1188AB08" w14:textId="6D128DF7" w:rsidR="003B12D6" w:rsidRDefault="003B12D6" w:rsidP="007C06B6">
        <w:pPr>
          <w:pStyle w:val="Footer"/>
          <w:tabs>
            <w:tab w:val="left" w:pos="4232"/>
            <w:tab w:val="center" w:pos="4844"/>
          </w:tabs>
        </w:pPr>
        <w:r>
          <w:tab/>
        </w:r>
        <w:r>
          <w:tab/>
        </w:r>
        <w:r>
          <w:tab/>
        </w:r>
        <w:r w:rsidRPr="007C06B6">
          <w:rPr>
            <w:rFonts w:ascii="Times New Roman" w:hAnsi="Times New Roman"/>
            <w:sz w:val="22"/>
          </w:rPr>
          <w:fldChar w:fldCharType="begin"/>
        </w:r>
        <w:r w:rsidRPr="007C06B6">
          <w:rPr>
            <w:rFonts w:ascii="Times New Roman" w:hAnsi="Times New Roman"/>
            <w:sz w:val="22"/>
          </w:rPr>
          <w:instrText xml:space="preserve"> PAGE   \* MERGEFORMAT </w:instrText>
        </w:r>
        <w:r w:rsidRPr="007C06B6">
          <w:rPr>
            <w:rFonts w:ascii="Times New Roman" w:hAnsi="Times New Roman"/>
            <w:sz w:val="22"/>
          </w:rPr>
          <w:fldChar w:fldCharType="separate"/>
        </w:r>
        <w:r w:rsidR="009C0FD6">
          <w:rPr>
            <w:rFonts w:ascii="Times New Roman" w:hAnsi="Times New Roman"/>
            <w:noProof/>
            <w:sz w:val="22"/>
          </w:rPr>
          <w:t>21</w:t>
        </w:r>
        <w:r w:rsidRPr="007C06B6">
          <w:rPr>
            <w:rFonts w:ascii="Times New Roman" w:hAnsi="Times New Roman"/>
            <w:noProof/>
            <w:sz w:val="22"/>
          </w:rPr>
          <w:fldChar w:fldCharType="end"/>
        </w:r>
      </w:p>
    </w:sdtContent>
  </w:sdt>
  <w:p w14:paraId="431614F8" w14:textId="77777777" w:rsidR="003B12D6" w:rsidRDefault="003B12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1D24" w14:textId="77777777" w:rsidR="00AF3CFB" w:rsidRDefault="00AF3CFB" w:rsidP="007C06B6">
      <w:pPr>
        <w:spacing w:after="0" w:line="240" w:lineRule="auto"/>
      </w:pPr>
      <w:r>
        <w:separator/>
      </w:r>
    </w:p>
  </w:footnote>
  <w:footnote w:type="continuationSeparator" w:id="0">
    <w:p w14:paraId="0B15582F" w14:textId="77777777" w:rsidR="00AF3CFB" w:rsidRDefault="00AF3CFB" w:rsidP="007C06B6">
      <w:pPr>
        <w:spacing w:after="0" w:line="240" w:lineRule="auto"/>
      </w:pPr>
      <w:r>
        <w:continuationSeparator/>
      </w:r>
    </w:p>
  </w:footnote>
  <w:footnote w:id="1">
    <w:p w14:paraId="0F9710B1" w14:textId="77777777" w:rsidR="003B12D6" w:rsidRPr="00E94ADC" w:rsidRDefault="003B12D6" w:rsidP="002C2C3B">
      <w:pPr>
        <w:pStyle w:val="FootnoteText"/>
      </w:pPr>
      <w:r>
        <w:rPr>
          <w:rStyle w:val="FootnoteReference"/>
        </w:rPr>
        <w:footnoteRef/>
      </w:r>
      <w:r>
        <w:t xml:space="preserve"> </w:t>
      </w:r>
      <w:hyperlink r:id="rId1" w:history="1">
        <w:r w:rsidRPr="006323D4">
          <w:rPr>
            <w:rStyle w:val="Hyperlink"/>
            <w:rFonts w:ascii="Times New Roman" w:hAnsi="Times New Roman"/>
          </w:rPr>
          <w:t>https://www.iub.gov.lv/sites/default/files/upload/skaidrojums_mazajie_videjie_uzn.pdf</w:t>
        </w:r>
      </w:hyperlink>
      <w:r w:rsidRPr="006323D4">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1553EEB"/>
    <w:multiLevelType w:val="multilevel"/>
    <w:tmpl w:val="EA86DA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531A81"/>
    <w:multiLevelType w:val="multilevel"/>
    <w:tmpl w:val="DAE6265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6" w15:restartNumberingAfterBreak="0">
    <w:nsid w:val="128E7620"/>
    <w:multiLevelType w:val="multilevel"/>
    <w:tmpl w:val="1304F5B6"/>
    <w:lvl w:ilvl="0">
      <w:start w:val="5"/>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76F5E"/>
    <w:multiLevelType w:val="multilevel"/>
    <w:tmpl w:val="5D56368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E40FE"/>
    <w:multiLevelType w:val="multilevel"/>
    <w:tmpl w:val="2A869BC2"/>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1E211264"/>
    <w:multiLevelType w:val="multilevel"/>
    <w:tmpl w:val="8A14B11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277EAD"/>
    <w:multiLevelType w:val="multilevel"/>
    <w:tmpl w:val="92646D84"/>
    <w:lvl w:ilvl="0">
      <w:start w:val="1"/>
      <w:numFmt w:val="decimal"/>
      <w:lvlText w:val="%1."/>
      <w:lvlJc w:val="left"/>
      <w:pPr>
        <w:ind w:left="360" w:hanging="360"/>
      </w:pPr>
      <w:rPr>
        <w:b w:val="0"/>
      </w:rPr>
    </w:lvl>
    <w:lvl w:ilvl="1">
      <w:start w:val="1"/>
      <w:numFmt w:val="decimal"/>
      <w:pStyle w:val="h3body1"/>
      <w:lvlText w:val="%1.%2."/>
      <w:lvlJc w:val="left"/>
      <w:pPr>
        <w:ind w:left="432" w:hanging="432"/>
      </w:pPr>
      <w:rPr>
        <w:b w:val="0"/>
        <w:i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4E62476"/>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662739"/>
    <w:multiLevelType w:val="multilevel"/>
    <w:tmpl w:val="068A506E"/>
    <w:lvl w:ilvl="0">
      <w:start w:val="5"/>
      <w:numFmt w:val="decimal"/>
      <w:lvlText w:val="%1."/>
      <w:lvlJc w:val="left"/>
      <w:pPr>
        <w:ind w:left="540" w:hanging="540"/>
      </w:pPr>
      <w:rPr>
        <w:rFonts w:cstheme="minorBidi" w:hint="default"/>
        <w:b/>
        <w:color w:val="auto"/>
        <w:sz w:val="22"/>
      </w:rPr>
    </w:lvl>
    <w:lvl w:ilvl="1">
      <w:start w:val="1"/>
      <w:numFmt w:val="decimal"/>
      <w:lvlText w:val="%1.%2."/>
      <w:lvlJc w:val="left"/>
      <w:pPr>
        <w:ind w:left="753" w:hanging="540"/>
      </w:pPr>
      <w:rPr>
        <w:rFonts w:cstheme="minorBidi" w:hint="default"/>
        <w:b/>
        <w:color w:val="auto"/>
        <w:sz w:val="22"/>
      </w:rPr>
    </w:lvl>
    <w:lvl w:ilvl="2">
      <w:start w:val="1"/>
      <w:numFmt w:val="decimal"/>
      <w:lvlText w:val="%1.%2.%3."/>
      <w:lvlJc w:val="left"/>
      <w:pPr>
        <w:ind w:left="1146" w:hanging="720"/>
      </w:pPr>
      <w:rPr>
        <w:rFonts w:cstheme="minorBidi" w:hint="default"/>
        <w:b w:val="0"/>
        <w:color w:val="auto"/>
        <w:sz w:val="22"/>
      </w:rPr>
    </w:lvl>
    <w:lvl w:ilvl="3">
      <w:start w:val="1"/>
      <w:numFmt w:val="decimal"/>
      <w:lvlText w:val="%1.%2.%3.%4."/>
      <w:lvlJc w:val="left"/>
      <w:pPr>
        <w:ind w:left="1359" w:hanging="720"/>
      </w:pPr>
      <w:rPr>
        <w:rFonts w:cstheme="minorBidi" w:hint="default"/>
        <w:b/>
        <w:color w:val="auto"/>
        <w:sz w:val="22"/>
      </w:rPr>
    </w:lvl>
    <w:lvl w:ilvl="4">
      <w:start w:val="1"/>
      <w:numFmt w:val="decimal"/>
      <w:lvlText w:val="%1.%2.%3.%4.%5."/>
      <w:lvlJc w:val="left"/>
      <w:pPr>
        <w:ind w:left="1932" w:hanging="1080"/>
      </w:pPr>
      <w:rPr>
        <w:rFonts w:cstheme="minorBidi" w:hint="default"/>
        <w:b/>
        <w:color w:val="auto"/>
        <w:sz w:val="22"/>
      </w:rPr>
    </w:lvl>
    <w:lvl w:ilvl="5">
      <w:start w:val="1"/>
      <w:numFmt w:val="decimal"/>
      <w:lvlText w:val="%1.%2.%3.%4.%5.%6."/>
      <w:lvlJc w:val="left"/>
      <w:pPr>
        <w:ind w:left="2145" w:hanging="1080"/>
      </w:pPr>
      <w:rPr>
        <w:rFonts w:cstheme="minorBidi" w:hint="default"/>
        <w:b/>
        <w:color w:val="auto"/>
        <w:sz w:val="22"/>
      </w:rPr>
    </w:lvl>
    <w:lvl w:ilvl="6">
      <w:start w:val="1"/>
      <w:numFmt w:val="decimal"/>
      <w:lvlText w:val="%1.%2.%3.%4.%5.%6.%7."/>
      <w:lvlJc w:val="left"/>
      <w:pPr>
        <w:ind w:left="2718" w:hanging="1440"/>
      </w:pPr>
      <w:rPr>
        <w:rFonts w:cstheme="minorBidi" w:hint="default"/>
        <w:b/>
        <w:color w:val="auto"/>
        <w:sz w:val="22"/>
      </w:rPr>
    </w:lvl>
    <w:lvl w:ilvl="7">
      <w:start w:val="1"/>
      <w:numFmt w:val="decimal"/>
      <w:lvlText w:val="%1.%2.%3.%4.%5.%6.%7.%8."/>
      <w:lvlJc w:val="left"/>
      <w:pPr>
        <w:ind w:left="2931" w:hanging="1440"/>
      </w:pPr>
      <w:rPr>
        <w:rFonts w:cstheme="minorBidi" w:hint="default"/>
        <w:b/>
        <w:color w:val="auto"/>
        <w:sz w:val="22"/>
      </w:rPr>
    </w:lvl>
    <w:lvl w:ilvl="8">
      <w:start w:val="1"/>
      <w:numFmt w:val="decimal"/>
      <w:lvlText w:val="%1.%2.%3.%4.%5.%6.%7.%8.%9."/>
      <w:lvlJc w:val="left"/>
      <w:pPr>
        <w:ind w:left="3504" w:hanging="1800"/>
      </w:pPr>
      <w:rPr>
        <w:rFonts w:cstheme="minorBidi" w:hint="default"/>
        <w:b/>
        <w:color w:val="auto"/>
        <w:sz w:val="22"/>
      </w:rPr>
    </w:lvl>
  </w:abstractNum>
  <w:abstractNum w:abstractNumId="18" w15:restartNumberingAfterBreak="0">
    <w:nsid w:val="3A841EC8"/>
    <w:multiLevelType w:val="hybridMultilevel"/>
    <w:tmpl w:val="27041BB4"/>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1B63615"/>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1"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ADD426E"/>
    <w:multiLevelType w:val="multilevel"/>
    <w:tmpl w:val="EFB0D22E"/>
    <w:lvl w:ilvl="0">
      <w:start w:val="9"/>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0048B8"/>
    <w:multiLevelType w:val="hybridMultilevel"/>
    <w:tmpl w:val="9A1238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5"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EC6889"/>
    <w:multiLevelType w:val="multilevel"/>
    <w:tmpl w:val="E2A2EDCA"/>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451D41"/>
    <w:multiLevelType w:val="multilevel"/>
    <w:tmpl w:val="C70492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BC5419"/>
    <w:multiLevelType w:val="multilevel"/>
    <w:tmpl w:val="1D861E1A"/>
    <w:lvl w:ilvl="0">
      <w:start w:val="5"/>
      <w:numFmt w:val="decimal"/>
      <w:lvlText w:val="%1."/>
      <w:lvlJc w:val="left"/>
      <w:pPr>
        <w:ind w:left="360" w:hanging="360"/>
      </w:pPr>
      <w:rPr>
        <w:rFonts w:hint="default"/>
        <w:b/>
        <w:color w:val="auto"/>
      </w:rPr>
    </w:lvl>
    <w:lvl w:ilvl="1">
      <w:start w:val="1"/>
      <w:numFmt w:val="decimal"/>
      <w:lvlText w:val="%1.%2."/>
      <w:lvlJc w:val="left"/>
      <w:pPr>
        <w:ind w:left="720" w:hanging="36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1" w15:restartNumberingAfterBreak="0">
    <w:nsid w:val="62A055D4"/>
    <w:multiLevelType w:val="multilevel"/>
    <w:tmpl w:val="7A2E9602"/>
    <w:lvl w:ilvl="0">
      <w:start w:val="8"/>
      <w:numFmt w:val="decimal"/>
      <w:lvlText w:val="%1."/>
      <w:lvlJc w:val="left"/>
      <w:pPr>
        <w:ind w:left="360" w:hanging="360"/>
      </w:pPr>
      <w:rPr>
        <w:rFonts w:hint="default"/>
        <w:b/>
        <w:color w:val="auto"/>
      </w:rPr>
    </w:lvl>
    <w:lvl w:ilvl="1">
      <w:start w:val="2"/>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2"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5CB6586"/>
    <w:multiLevelType w:val="multilevel"/>
    <w:tmpl w:val="BF60630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35" w15:restartNumberingAfterBreak="0">
    <w:nsid w:val="6D3679E1"/>
    <w:multiLevelType w:val="multilevel"/>
    <w:tmpl w:val="2AE61EB0"/>
    <w:lvl w:ilvl="0">
      <w:start w:val="3"/>
      <w:numFmt w:val="decimal"/>
      <w:lvlText w:val="%1."/>
      <w:lvlJc w:val="left"/>
      <w:pPr>
        <w:ind w:left="360" w:hanging="360"/>
      </w:pPr>
      <w:rPr>
        <w:b/>
        <w:i w:val="0"/>
      </w:rPr>
    </w:lvl>
    <w:lvl w:ilvl="1">
      <w:start w:val="1"/>
      <w:numFmt w:val="decimal"/>
      <w:lvlText w:val="%1.%2."/>
      <w:lvlJc w:val="left"/>
      <w:pPr>
        <w:ind w:left="360" w:hanging="360"/>
      </w:pPr>
      <w:rPr>
        <w:b w:val="0"/>
        <w:color w:val="auto"/>
      </w:rPr>
    </w:lvl>
    <w:lvl w:ilvl="2">
      <w:start w:val="1"/>
      <w:numFmt w:val="decimal"/>
      <w:lvlText w:val="%1.%2.%3."/>
      <w:lvlJc w:val="left"/>
      <w:pPr>
        <w:ind w:left="4689"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67739F"/>
    <w:multiLevelType w:val="multilevel"/>
    <w:tmpl w:val="DF381698"/>
    <w:lvl w:ilvl="0">
      <w:start w:val="5"/>
      <w:numFmt w:val="decimal"/>
      <w:lvlText w:val="%1."/>
      <w:lvlJc w:val="left"/>
      <w:pPr>
        <w:ind w:left="540" w:hanging="540"/>
      </w:pPr>
      <w:rPr>
        <w:rFonts w:hint="default"/>
        <w:color w:val="auto"/>
      </w:rPr>
    </w:lvl>
    <w:lvl w:ilvl="1">
      <w:start w:val="1"/>
      <w:numFmt w:val="decimal"/>
      <w:lvlText w:val="%1.%2."/>
      <w:lvlJc w:val="left"/>
      <w:pPr>
        <w:ind w:left="900" w:hanging="540"/>
      </w:pPr>
      <w:rPr>
        <w:rFonts w:hint="default"/>
        <w:color w:val="auto"/>
      </w:rPr>
    </w:lvl>
    <w:lvl w:ilvl="2">
      <w:start w:val="3"/>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8"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7B32F9"/>
    <w:multiLevelType w:val="multilevel"/>
    <w:tmpl w:val="88F225AA"/>
    <w:lvl w:ilvl="0">
      <w:start w:val="6"/>
      <w:numFmt w:val="decimal"/>
      <w:lvlText w:val="%1."/>
      <w:lvlJc w:val="left"/>
      <w:pPr>
        <w:ind w:left="360" w:hanging="360"/>
      </w:pPr>
      <w:rPr>
        <w:rFonts w:hint="default"/>
      </w:rPr>
    </w:lvl>
    <w:lvl w:ilvl="1">
      <w:start w:val="1"/>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5"/>
  </w:num>
  <w:num w:numId="2">
    <w:abstractNumId w:val="19"/>
  </w:num>
  <w:num w:numId="3">
    <w:abstractNumId w:val="2"/>
  </w:num>
  <w:num w:numId="4">
    <w:abstractNumId w:val="25"/>
  </w:num>
  <w:num w:numId="5">
    <w:abstractNumId w:val="12"/>
  </w:num>
  <w:num w:numId="6">
    <w:abstractNumId w:val="34"/>
  </w:num>
  <w:num w:numId="7">
    <w:abstractNumId w:val="21"/>
  </w:num>
  <w:num w:numId="8">
    <w:abstractNumId w:val="16"/>
  </w:num>
  <w:num w:numId="9">
    <w:abstractNumId w:val="3"/>
  </w:num>
  <w:num w:numId="10">
    <w:abstractNumId w:val="38"/>
  </w:num>
  <w:num w:numId="11">
    <w:abstractNumId w:val="32"/>
  </w:num>
  <w:num w:numId="12">
    <w:abstractNumId w:val="9"/>
  </w:num>
  <w:num w:numId="13">
    <w:abstractNumId w:val="10"/>
  </w:num>
  <w:num w:numId="14">
    <w:abstractNumId w:val="24"/>
  </w:num>
  <w:num w:numId="15">
    <w:abstractNumId w:val="14"/>
  </w:num>
  <w:num w:numId="16">
    <w:abstractNumId w:val="4"/>
  </w:num>
  <w:num w:numId="17">
    <w:abstractNumId w:val="28"/>
  </w:num>
  <w:num w:numId="18">
    <w:abstractNumId w:val="7"/>
  </w:num>
  <w:num w:numId="19">
    <w:abstractNumId w:val="5"/>
  </w:num>
  <w:num w:numId="20">
    <w:abstractNumId w:val="0"/>
  </w:num>
  <w:num w:numId="21">
    <w:abstractNumId w:val="18"/>
  </w:num>
  <w:num w:numId="22">
    <w:abstractNumId w:val="1"/>
  </w:num>
  <w:num w:numId="23">
    <w:abstractNumId w:val="27"/>
  </w:num>
  <w:num w:numId="24">
    <w:abstractNumId w:val="29"/>
  </w:num>
  <w:num w:numId="25">
    <w:abstractNumId w:val="35"/>
  </w:num>
  <w:num w:numId="26">
    <w:abstractNumId w:val="26"/>
  </w:num>
  <w:num w:numId="27">
    <w:abstractNumId w:val="36"/>
  </w:num>
  <w:num w:numId="28">
    <w:abstractNumId w:val="39"/>
  </w:num>
  <w:num w:numId="29">
    <w:abstractNumId w:val="17"/>
  </w:num>
  <w:num w:numId="30">
    <w:abstractNumId w:val="30"/>
  </w:num>
  <w:num w:numId="31">
    <w:abstractNumId w:val="11"/>
  </w:num>
  <w:num w:numId="32">
    <w:abstractNumId w:val="6"/>
  </w:num>
  <w:num w:numId="33">
    <w:abstractNumId w:val="8"/>
  </w:num>
  <w:num w:numId="34">
    <w:abstractNumId w:val="23"/>
  </w:num>
  <w:num w:numId="35">
    <w:abstractNumId w:val="33"/>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7"/>
  </w:num>
  <w:num w:numId="39">
    <w:abstractNumId w:val="31"/>
  </w:num>
  <w:num w:numId="40">
    <w:abstractNumId w:val="22"/>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09ED"/>
    <w:rsid w:val="000143A0"/>
    <w:rsid w:val="0002085D"/>
    <w:rsid w:val="00023205"/>
    <w:rsid w:val="0002535E"/>
    <w:rsid w:val="00025ACA"/>
    <w:rsid w:val="000266B3"/>
    <w:rsid w:val="00030F4A"/>
    <w:rsid w:val="00031C63"/>
    <w:rsid w:val="00036979"/>
    <w:rsid w:val="0004430E"/>
    <w:rsid w:val="00044B20"/>
    <w:rsid w:val="00055359"/>
    <w:rsid w:val="00057DDF"/>
    <w:rsid w:val="00060A7B"/>
    <w:rsid w:val="00060BEC"/>
    <w:rsid w:val="00061150"/>
    <w:rsid w:val="000611AF"/>
    <w:rsid w:val="00061660"/>
    <w:rsid w:val="000741A8"/>
    <w:rsid w:val="0007602C"/>
    <w:rsid w:val="00084671"/>
    <w:rsid w:val="000904A8"/>
    <w:rsid w:val="00097D0E"/>
    <w:rsid w:val="000A46A2"/>
    <w:rsid w:val="000B7B76"/>
    <w:rsid w:val="000D0040"/>
    <w:rsid w:val="000D11FD"/>
    <w:rsid w:val="000D3A03"/>
    <w:rsid w:val="000D5C39"/>
    <w:rsid w:val="000E6B74"/>
    <w:rsid w:val="000F202C"/>
    <w:rsid w:val="000F4BCA"/>
    <w:rsid w:val="000F4BFF"/>
    <w:rsid w:val="000F4D01"/>
    <w:rsid w:val="000F4F0D"/>
    <w:rsid w:val="000F79CE"/>
    <w:rsid w:val="00103D28"/>
    <w:rsid w:val="0010449B"/>
    <w:rsid w:val="00105CA6"/>
    <w:rsid w:val="001175D4"/>
    <w:rsid w:val="00117C51"/>
    <w:rsid w:val="00120665"/>
    <w:rsid w:val="00123190"/>
    <w:rsid w:val="00124551"/>
    <w:rsid w:val="00125226"/>
    <w:rsid w:val="00127553"/>
    <w:rsid w:val="00142595"/>
    <w:rsid w:val="00151DD2"/>
    <w:rsid w:val="00153412"/>
    <w:rsid w:val="0015560D"/>
    <w:rsid w:val="00164714"/>
    <w:rsid w:val="00165DEE"/>
    <w:rsid w:val="00166C3D"/>
    <w:rsid w:val="00171D6C"/>
    <w:rsid w:val="00171E87"/>
    <w:rsid w:val="0017453A"/>
    <w:rsid w:val="001756FE"/>
    <w:rsid w:val="00175DA5"/>
    <w:rsid w:val="00177005"/>
    <w:rsid w:val="001960F0"/>
    <w:rsid w:val="001A050A"/>
    <w:rsid w:val="001A0B52"/>
    <w:rsid w:val="001A1190"/>
    <w:rsid w:val="001A338C"/>
    <w:rsid w:val="001A5235"/>
    <w:rsid w:val="001A6DE4"/>
    <w:rsid w:val="001B0042"/>
    <w:rsid w:val="001B2ADA"/>
    <w:rsid w:val="001B3791"/>
    <w:rsid w:val="001B4330"/>
    <w:rsid w:val="001B44C9"/>
    <w:rsid w:val="001B5014"/>
    <w:rsid w:val="001B65B4"/>
    <w:rsid w:val="001C3EAA"/>
    <w:rsid w:val="001C50B3"/>
    <w:rsid w:val="001D4706"/>
    <w:rsid w:val="001D5334"/>
    <w:rsid w:val="001D5509"/>
    <w:rsid w:val="001E05DC"/>
    <w:rsid w:val="001E5B07"/>
    <w:rsid w:val="001E78E3"/>
    <w:rsid w:val="001F42CC"/>
    <w:rsid w:val="001F7CE4"/>
    <w:rsid w:val="00201E09"/>
    <w:rsid w:val="00207199"/>
    <w:rsid w:val="00210810"/>
    <w:rsid w:val="0021120F"/>
    <w:rsid w:val="002117BA"/>
    <w:rsid w:val="00212C77"/>
    <w:rsid w:val="00216954"/>
    <w:rsid w:val="00226C50"/>
    <w:rsid w:val="00231D0F"/>
    <w:rsid w:val="00232526"/>
    <w:rsid w:val="00232FB6"/>
    <w:rsid w:val="00234C35"/>
    <w:rsid w:val="002368D3"/>
    <w:rsid w:val="002438F8"/>
    <w:rsid w:val="00245A1C"/>
    <w:rsid w:val="00246961"/>
    <w:rsid w:val="002500E5"/>
    <w:rsid w:val="00260275"/>
    <w:rsid w:val="00262CAD"/>
    <w:rsid w:val="00263723"/>
    <w:rsid w:val="00266597"/>
    <w:rsid w:val="00266D3B"/>
    <w:rsid w:val="00266DC2"/>
    <w:rsid w:val="002735CD"/>
    <w:rsid w:val="00281D6A"/>
    <w:rsid w:val="00283A31"/>
    <w:rsid w:val="00283C02"/>
    <w:rsid w:val="002854C2"/>
    <w:rsid w:val="00293BAD"/>
    <w:rsid w:val="00297BFF"/>
    <w:rsid w:val="00297E7A"/>
    <w:rsid w:val="002A17A8"/>
    <w:rsid w:val="002A765E"/>
    <w:rsid w:val="002B1851"/>
    <w:rsid w:val="002B231B"/>
    <w:rsid w:val="002B2ADA"/>
    <w:rsid w:val="002B7680"/>
    <w:rsid w:val="002C0E47"/>
    <w:rsid w:val="002C2C3B"/>
    <w:rsid w:val="002C2DCE"/>
    <w:rsid w:val="002C4BD7"/>
    <w:rsid w:val="002C5591"/>
    <w:rsid w:val="002C5E47"/>
    <w:rsid w:val="002D6637"/>
    <w:rsid w:val="002D73D8"/>
    <w:rsid w:val="002E39C6"/>
    <w:rsid w:val="002F0A83"/>
    <w:rsid w:val="002F73C4"/>
    <w:rsid w:val="00304DC5"/>
    <w:rsid w:val="00310078"/>
    <w:rsid w:val="003130D4"/>
    <w:rsid w:val="0031549A"/>
    <w:rsid w:val="00315C13"/>
    <w:rsid w:val="00316254"/>
    <w:rsid w:val="00322E6F"/>
    <w:rsid w:val="0032468F"/>
    <w:rsid w:val="00327FC1"/>
    <w:rsid w:val="00336904"/>
    <w:rsid w:val="003372B5"/>
    <w:rsid w:val="00351000"/>
    <w:rsid w:val="00351AB5"/>
    <w:rsid w:val="003523DD"/>
    <w:rsid w:val="00355962"/>
    <w:rsid w:val="00361178"/>
    <w:rsid w:val="003632BD"/>
    <w:rsid w:val="00363990"/>
    <w:rsid w:val="00367749"/>
    <w:rsid w:val="00370ECE"/>
    <w:rsid w:val="00372C65"/>
    <w:rsid w:val="00375656"/>
    <w:rsid w:val="0038084B"/>
    <w:rsid w:val="003812AF"/>
    <w:rsid w:val="0039145E"/>
    <w:rsid w:val="003A199E"/>
    <w:rsid w:val="003B0468"/>
    <w:rsid w:val="003B12D6"/>
    <w:rsid w:val="003B261E"/>
    <w:rsid w:val="003B55F4"/>
    <w:rsid w:val="003B6DA5"/>
    <w:rsid w:val="003C0B81"/>
    <w:rsid w:val="003C160F"/>
    <w:rsid w:val="003C4ED8"/>
    <w:rsid w:val="003C50AB"/>
    <w:rsid w:val="003C61B3"/>
    <w:rsid w:val="003C6F2E"/>
    <w:rsid w:val="003C7A76"/>
    <w:rsid w:val="003C7EEF"/>
    <w:rsid w:val="003D3C18"/>
    <w:rsid w:val="003D716C"/>
    <w:rsid w:val="003F1467"/>
    <w:rsid w:val="003F1982"/>
    <w:rsid w:val="003F19CB"/>
    <w:rsid w:val="003F43C6"/>
    <w:rsid w:val="003F789B"/>
    <w:rsid w:val="004013C1"/>
    <w:rsid w:val="00405326"/>
    <w:rsid w:val="00416265"/>
    <w:rsid w:val="00420CDB"/>
    <w:rsid w:val="004213BC"/>
    <w:rsid w:val="0042513A"/>
    <w:rsid w:val="004269C9"/>
    <w:rsid w:val="004406A2"/>
    <w:rsid w:val="00446EE8"/>
    <w:rsid w:val="004470F6"/>
    <w:rsid w:val="004474AF"/>
    <w:rsid w:val="00451605"/>
    <w:rsid w:val="0045269C"/>
    <w:rsid w:val="004528E5"/>
    <w:rsid w:val="00465155"/>
    <w:rsid w:val="00467F39"/>
    <w:rsid w:val="00481BCD"/>
    <w:rsid w:val="00484E05"/>
    <w:rsid w:val="004851CA"/>
    <w:rsid w:val="00486D14"/>
    <w:rsid w:val="00487529"/>
    <w:rsid w:val="00490028"/>
    <w:rsid w:val="004A1FEA"/>
    <w:rsid w:val="004A2666"/>
    <w:rsid w:val="004A5604"/>
    <w:rsid w:val="004B0EBC"/>
    <w:rsid w:val="004B2DFF"/>
    <w:rsid w:val="004B3526"/>
    <w:rsid w:val="004B7F97"/>
    <w:rsid w:val="004C3175"/>
    <w:rsid w:val="004C6E46"/>
    <w:rsid w:val="004D0255"/>
    <w:rsid w:val="004D06FC"/>
    <w:rsid w:val="004D0DF4"/>
    <w:rsid w:val="004D5430"/>
    <w:rsid w:val="004E1C1B"/>
    <w:rsid w:val="004E5D2E"/>
    <w:rsid w:val="004F115B"/>
    <w:rsid w:val="004F3913"/>
    <w:rsid w:val="004F4331"/>
    <w:rsid w:val="005004EE"/>
    <w:rsid w:val="0050052F"/>
    <w:rsid w:val="00505998"/>
    <w:rsid w:val="005062C3"/>
    <w:rsid w:val="00511219"/>
    <w:rsid w:val="00517691"/>
    <w:rsid w:val="00524264"/>
    <w:rsid w:val="00531F80"/>
    <w:rsid w:val="00550F3F"/>
    <w:rsid w:val="005536F6"/>
    <w:rsid w:val="00553721"/>
    <w:rsid w:val="005572BF"/>
    <w:rsid w:val="00563C87"/>
    <w:rsid w:val="00564E54"/>
    <w:rsid w:val="00565863"/>
    <w:rsid w:val="0057015F"/>
    <w:rsid w:val="0057324C"/>
    <w:rsid w:val="00573E9F"/>
    <w:rsid w:val="00577D51"/>
    <w:rsid w:val="00581236"/>
    <w:rsid w:val="00584B23"/>
    <w:rsid w:val="0058780B"/>
    <w:rsid w:val="005878AD"/>
    <w:rsid w:val="00591CD8"/>
    <w:rsid w:val="00594371"/>
    <w:rsid w:val="005C195C"/>
    <w:rsid w:val="005C7205"/>
    <w:rsid w:val="005E198F"/>
    <w:rsid w:val="005E2952"/>
    <w:rsid w:val="005E407A"/>
    <w:rsid w:val="005F1586"/>
    <w:rsid w:val="00600042"/>
    <w:rsid w:val="0060050D"/>
    <w:rsid w:val="0060228F"/>
    <w:rsid w:val="0060536F"/>
    <w:rsid w:val="006136FC"/>
    <w:rsid w:val="006139E4"/>
    <w:rsid w:val="00614CD9"/>
    <w:rsid w:val="0061797F"/>
    <w:rsid w:val="00621B24"/>
    <w:rsid w:val="00621F48"/>
    <w:rsid w:val="00624D1F"/>
    <w:rsid w:val="00627EC8"/>
    <w:rsid w:val="006309BD"/>
    <w:rsid w:val="006323D4"/>
    <w:rsid w:val="00634D6E"/>
    <w:rsid w:val="00640370"/>
    <w:rsid w:val="00640B30"/>
    <w:rsid w:val="00643503"/>
    <w:rsid w:val="006436F4"/>
    <w:rsid w:val="00646FAB"/>
    <w:rsid w:val="00655C54"/>
    <w:rsid w:val="006759C2"/>
    <w:rsid w:val="006769FB"/>
    <w:rsid w:val="0068591A"/>
    <w:rsid w:val="00685F4D"/>
    <w:rsid w:val="00691E63"/>
    <w:rsid w:val="006A0079"/>
    <w:rsid w:val="006A34F6"/>
    <w:rsid w:val="006A6BA6"/>
    <w:rsid w:val="006A78AE"/>
    <w:rsid w:val="006B0616"/>
    <w:rsid w:val="006B1236"/>
    <w:rsid w:val="006B5F60"/>
    <w:rsid w:val="006C4FEE"/>
    <w:rsid w:val="006C7E7C"/>
    <w:rsid w:val="006D2AEF"/>
    <w:rsid w:val="006E153E"/>
    <w:rsid w:val="006E1738"/>
    <w:rsid w:val="006E45BE"/>
    <w:rsid w:val="006E4CE4"/>
    <w:rsid w:val="006E5126"/>
    <w:rsid w:val="006F000D"/>
    <w:rsid w:val="00701F74"/>
    <w:rsid w:val="00702A1C"/>
    <w:rsid w:val="00705CD5"/>
    <w:rsid w:val="00706C36"/>
    <w:rsid w:val="00711147"/>
    <w:rsid w:val="00714863"/>
    <w:rsid w:val="00716FB3"/>
    <w:rsid w:val="00721569"/>
    <w:rsid w:val="0072160B"/>
    <w:rsid w:val="007257FB"/>
    <w:rsid w:val="00730577"/>
    <w:rsid w:val="00735652"/>
    <w:rsid w:val="00735CF0"/>
    <w:rsid w:val="00740D9B"/>
    <w:rsid w:val="00741CE5"/>
    <w:rsid w:val="007427E3"/>
    <w:rsid w:val="007655F7"/>
    <w:rsid w:val="00765C98"/>
    <w:rsid w:val="00772081"/>
    <w:rsid w:val="00773ED9"/>
    <w:rsid w:val="007821BD"/>
    <w:rsid w:val="00783554"/>
    <w:rsid w:val="0078378A"/>
    <w:rsid w:val="00796ABD"/>
    <w:rsid w:val="00797743"/>
    <w:rsid w:val="00797E3E"/>
    <w:rsid w:val="007B20E0"/>
    <w:rsid w:val="007B739D"/>
    <w:rsid w:val="007B76DF"/>
    <w:rsid w:val="007C06B6"/>
    <w:rsid w:val="007C1992"/>
    <w:rsid w:val="007C1A03"/>
    <w:rsid w:val="007C2824"/>
    <w:rsid w:val="007C5F79"/>
    <w:rsid w:val="007D3D8E"/>
    <w:rsid w:val="007E1AF5"/>
    <w:rsid w:val="007F2CA0"/>
    <w:rsid w:val="007F6590"/>
    <w:rsid w:val="007F6B1A"/>
    <w:rsid w:val="007F7FA9"/>
    <w:rsid w:val="00800957"/>
    <w:rsid w:val="00800BE5"/>
    <w:rsid w:val="00806C66"/>
    <w:rsid w:val="00810ECE"/>
    <w:rsid w:val="00830613"/>
    <w:rsid w:val="00840A24"/>
    <w:rsid w:val="00843662"/>
    <w:rsid w:val="00843D98"/>
    <w:rsid w:val="008547F4"/>
    <w:rsid w:val="00854900"/>
    <w:rsid w:val="008576BD"/>
    <w:rsid w:val="008662D1"/>
    <w:rsid w:val="0087165F"/>
    <w:rsid w:val="00873BE6"/>
    <w:rsid w:val="00874A99"/>
    <w:rsid w:val="0087653F"/>
    <w:rsid w:val="00890CDB"/>
    <w:rsid w:val="0089584B"/>
    <w:rsid w:val="00897C0D"/>
    <w:rsid w:val="008A3821"/>
    <w:rsid w:val="008A5BC8"/>
    <w:rsid w:val="008A7913"/>
    <w:rsid w:val="008B5C75"/>
    <w:rsid w:val="008C2E17"/>
    <w:rsid w:val="008D187E"/>
    <w:rsid w:val="008D7389"/>
    <w:rsid w:val="008E613A"/>
    <w:rsid w:val="008F0B4F"/>
    <w:rsid w:val="008F4603"/>
    <w:rsid w:val="008F6B94"/>
    <w:rsid w:val="00900575"/>
    <w:rsid w:val="00903642"/>
    <w:rsid w:val="009045E3"/>
    <w:rsid w:val="00904DF8"/>
    <w:rsid w:val="00910208"/>
    <w:rsid w:val="00912E92"/>
    <w:rsid w:val="00914FFD"/>
    <w:rsid w:val="00916249"/>
    <w:rsid w:val="00920970"/>
    <w:rsid w:val="009217D1"/>
    <w:rsid w:val="009243DD"/>
    <w:rsid w:val="00925E5F"/>
    <w:rsid w:val="00926CA5"/>
    <w:rsid w:val="00930C81"/>
    <w:rsid w:val="00932A05"/>
    <w:rsid w:val="00934822"/>
    <w:rsid w:val="00944082"/>
    <w:rsid w:val="0094541A"/>
    <w:rsid w:val="00954569"/>
    <w:rsid w:val="00973076"/>
    <w:rsid w:val="009808C9"/>
    <w:rsid w:val="009809FB"/>
    <w:rsid w:val="00984247"/>
    <w:rsid w:val="00984567"/>
    <w:rsid w:val="00984776"/>
    <w:rsid w:val="009925CB"/>
    <w:rsid w:val="009A4617"/>
    <w:rsid w:val="009B26F1"/>
    <w:rsid w:val="009B4A91"/>
    <w:rsid w:val="009C07B1"/>
    <w:rsid w:val="009C0FD6"/>
    <w:rsid w:val="009C54FF"/>
    <w:rsid w:val="009D20B3"/>
    <w:rsid w:val="009D3C37"/>
    <w:rsid w:val="009D7511"/>
    <w:rsid w:val="009E1CC0"/>
    <w:rsid w:val="009E3284"/>
    <w:rsid w:val="009F24DF"/>
    <w:rsid w:val="009F2809"/>
    <w:rsid w:val="00A0015B"/>
    <w:rsid w:val="00A04157"/>
    <w:rsid w:val="00A0593B"/>
    <w:rsid w:val="00A147FB"/>
    <w:rsid w:val="00A161C1"/>
    <w:rsid w:val="00A23FDD"/>
    <w:rsid w:val="00A240F1"/>
    <w:rsid w:val="00A24419"/>
    <w:rsid w:val="00A25117"/>
    <w:rsid w:val="00A306F4"/>
    <w:rsid w:val="00A32188"/>
    <w:rsid w:val="00A37DCE"/>
    <w:rsid w:val="00A41F9E"/>
    <w:rsid w:val="00A50ECF"/>
    <w:rsid w:val="00A51D08"/>
    <w:rsid w:val="00A5242B"/>
    <w:rsid w:val="00A53F64"/>
    <w:rsid w:val="00A61568"/>
    <w:rsid w:val="00A6514D"/>
    <w:rsid w:val="00A667B8"/>
    <w:rsid w:val="00A71D99"/>
    <w:rsid w:val="00A73071"/>
    <w:rsid w:val="00A7606C"/>
    <w:rsid w:val="00A81C86"/>
    <w:rsid w:val="00A81FF3"/>
    <w:rsid w:val="00A83A00"/>
    <w:rsid w:val="00A864CB"/>
    <w:rsid w:val="00A87FE4"/>
    <w:rsid w:val="00A93F96"/>
    <w:rsid w:val="00AA2A1E"/>
    <w:rsid w:val="00AA3566"/>
    <w:rsid w:val="00AA5D3B"/>
    <w:rsid w:val="00AB139B"/>
    <w:rsid w:val="00AC6AB3"/>
    <w:rsid w:val="00AD4525"/>
    <w:rsid w:val="00AD5BCB"/>
    <w:rsid w:val="00AD644A"/>
    <w:rsid w:val="00AE02E7"/>
    <w:rsid w:val="00AF3CFB"/>
    <w:rsid w:val="00B057B7"/>
    <w:rsid w:val="00B106E2"/>
    <w:rsid w:val="00B11414"/>
    <w:rsid w:val="00B1671F"/>
    <w:rsid w:val="00B250B7"/>
    <w:rsid w:val="00B30A6F"/>
    <w:rsid w:val="00B31FD6"/>
    <w:rsid w:val="00B32233"/>
    <w:rsid w:val="00B346BE"/>
    <w:rsid w:val="00B353F5"/>
    <w:rsid w:val="00B40B2A"/>
    <w:rsid w:val="00B40C50"/>
    <w:rsid w:val="00B45FA5"/>
    <w:rsid w:val="00B46864"/>
    <w:rsid w:val="00B530B9"/>
    <w:rsid w:val="00B54F2C"/>
    <w:rsid w:val="00B56FB1"/>
    <w:rsid w:val="00B5740B"/>
    <w:rsid w:val="00B60C7A"/>
    <w:rsid w:val="00B61AE9"/>
    <w:rsid w:val="00B627C5"/>
    <w:rsid w:val="00B63BA5"/>
    <w:rsid w:val="00B66DDF"/>
    <w:rsid w:val="00B71A30"/>
    <w:rsid w:val="00B73B59"/>
    <w:rsid w:val="00B749D5"/>
    <w:rsid w:val="00B81779"/>
    <w:rsid w:val="00B846AE"/>
    <w:rsid w:val="00B93193"/>
    <w:rsid w:val="00B94EE3"/>
    <w:rsid w:val="00B9573F"/>
    <w:rsid w:val="00B975AA"/>
    <w:rsid w:val="00BA0C5B"/>
    <w:rsid w:val="00BA478C"/>
    <w:rsid w:val="00BA5F60"/>
    <w:rsid w:val="00BB3859"/>
    <w:rsid w:val="00BB636D"/>
    <w:rsid w:val="00BB6C31"/>
    <w:rsid w:val="00BB6CD1"/>
    <w:rsid w:val="00BB6E99"/>
    <w:rsid w:val="00BB6FFD"/>
    <w:rsid w:val="00BC1753"/>
    <w:rsid w:val="00BC4E78"/>
    <w:rsid w:val="00BC5959"/>
    <w:rsid w:val="00BC61CE"/>
    <w:rsid w:val="00BC64CD"/>
    <w:rsid w:val="00BC6B6A"/>
    <w:rsid w:val="00BC6CFF"/>
    <w:rsid w:val="00BD1F6A"/>
    <w:rsid w:val="00BD7913"/>
    <w:rsid w:val="00BE0864"/>
    <w:rsid w:val="00BE5AB2"/>
    <w:rsid w:val="00BF0DCE"/>
    <w:rsid w:val="00BF0E5F"/>
    <w:rsid w:val="00BF386B"/>
    <w:rsid w:val="00BF6633"/>
    <w:rsid w:val="00C04275"/>
    <w:rsid w:val="00C04E58"/>
    <w:rsid w:val="00C10755"/>
    <w:rsid w:val="00C10EA7"/>
    <w:rsid w:val="00C17D9B"/>
    <w:rsid w:val="00C234AC"/>
    <w:rsid w:val="00C260F2"/>
    <w:rsid w:val="00C31634"/>
    <w:rsid w:val="00C37CBB"/>
    <w:rsid w:val="00C433B3"/>
    <w:rsid w:val="00C478F7"/>
    <w:rsid w:val="00C50128"/>
    <w:rsid w:val="00C5134A"/>
    <w:rsid w:val="00C544C7"/>
    <w:rsid w:val="00C54E10"/>
    <w:rsid w:val="00C55269"/>
    <w:rsid w:val="00C578ED"/>
    <w:rsid w:val="00C6274F"/>
    <w:rsid w:val="00C670BA"/>
    <w:rsid w:val="00C71880"/>
    <w:rsid w:val="00C80CB0"/>
    <w:rsid w:val="00C83ADE"/>
    <w:rsid w:val="00C8440E"/>
    <w:rsid w:val="00C8587A"/>
    <w:rsid w:val="00C86F5F"/>
    <w:rsid w:val="00C872DE"/>
    <w:rsid w:val="00C926F8"/>
    <w:rsid w:val="00CA078F"/>
    <w:rsid w:val="00CB0DF7"/>
    <w:rsid w:val="00CC1579"/>
    <w:rsid w:val="00CC7D6D"/>
    <w:rsid w:val="00CD24EA"/>
    <w:rsid w:val="00CE4873"/>
    <w:rsid w:val="00CF3F8C"/>
    <w:rsid w:val="00CF40FD"/>
    <w:rsid w:val="00CF4655"/>
    <w:rsid w:val="00D00121"/>
    <w:rsid w:val="00D0571E"/>
    <w:rsid w:val="00D14C2D"/>
    <w:rsid w:val="00D173DA"/>
    <w:rsid w:val="00D177E4"/>
    <w:rsid w:val="00D241CD"/>
    <w:rsid w:val="00D2468E"/>
    <w:rsid w:val="00D24EFA"/>
    <w:rsid w:val="00D2577C"/>
    <w:rsid w:val="00D271CC"/>
    <w:rsid w:val="00D32C96"/>
    <w:rsid w:val="00D374D2"/>
    <w:rsid w:val="00D457CF"/>
    <w:rsid w:val="00D459A4"/>
    <w:rsid w:val="00D47986"/>
    <w:rsid w:val="00D50B59"/>
    <w:rsid w:val="00D53F94"/>
    <w:rsid w:val="00D5401A"/>
    <w:rsid w:val="00D5622A"/>
    <w:rsid w:val="00D62537"/>
    <w:rsid w:val="00D6256A"/>
    <w:rsid w:val="00D639C2"/>
    <w:rsid w:val="00D751D0"/>
    <w:rsid w:val="00D7587A"/>
    <w:rsid w:val="00D80A1C"/>
    <w:rsid w:val="00D81639"/>
    <w:rsid w:val="00D81B00"/>
    <w:rsid w:val="00D83281"/>
    <w:rsid w:val="00D87D7B"/>
    <w:rsid w:val="00D967A1"/>
    <w:rsid w:val="00DA2902"/>
    <w:rsid w:val="00DA53F2"/>
    <w:rsid w:val="00DA705F"/>
    <w:rsid w:val="00DA7235"/>
    <w:rsid w:val="00DA7E12"/>
    <w:rsid w:val="00DB2BEF"/>
    <w:rsid w:val="00DB6461"/>
    <w:rsid w:val="00DB648D"/>
    <w:rsid w:val="00DC0245"/>
    <w:rsid w:val="00DC5F2F"/>
    <w:rsid w:val="00DC7A88"/>
    <w:rsid w:val="00DD3082"/>
    <w:rsid w:val="00DE149C"/>
    <w:rsid w:val="00DE17A7"/>
    <w:rsid w:val="00DE6F78"/>
    <w:rsid w:val="00DF27F1"/>
    <w:rsid w:val="00DF29E6"/>
    <w:rsid w:val="00DF5962"/>
    <w:rsid w:val="00DF72B9"/>
    <w:rsid w:val="00DF75EB"/>
    <w:rsid w:val="00DF7A32"/>
    <w:rsid w:val="00E04004"/>
    <w:rsid w:val="00E05618"/>
    <w:rsid w:val="00E0620D"/>
    <w:rsid w:val="00E100F5"/>
    <w:rsid w:val="00E138A3"/>
    <w:rsid w:val="00E13EE2"/>
    <w:rsid w:val="00E152DE"/>
    <w:rsid w:val="00E21DF2"/>
    <w:rsid w:val="00E24806"/>
    <w:rsid w:val="00E24EB6"/>
    <w:rsid w:val="00E25FE8"/>
    <w:rsid w:val="00E326EC"/>
    <w:rsid w:val="00E3429A"/>
    <w:rsid w:val="00E44ED6"/>
    <w:rsid w:val="00E51457"/>
    <w:rsid w:val="00E51663"/>
    <w:rsid w:val="00E554E9"/>
    <w:rsid w:val="00E56669"/>
    <w:rsid w:val="00E61D2A"/>
    <w:rsid w:val="00E61EAA"/>
    <w:rsid w:val="00E7173C"/>
    <w:rsid w:val="00E74D8E"/>
    <w:rsid w:val="00E80BD2"/>
    <w:rsid w:val="00E94375"/>
    <w:rsid w:val="00E95599"/>
    <w:rsid w:val="00EA1B23"/>
    <w:rsid w:val="00EA31B7"/>
    <w:rsid w:val="00EA4561"/>
    <w:rsid w:val="00EA5DD1"/>
    <w:rsid w:val="00EA6342"/>
    <w:rsid w:val="00EB05B5"/>
    <w:rsid w:val="00EC175A"/>
    <w:rsid w:val="00EC540E"/>
    <w:rsid w:val="00ED40B4"/>
    <w:rsid w:val="00ED4494"/>
    <w:rsid w:val="00ED7DB4"/>
    <w:rsid w:val="00EE196B"/>
    <w:rsid w:val="00EF0AC6"/>
    <w:rsid w:val="00EF216F"/>
    <w:rsid w:val="00F03132"/>
    <w:rsid w:val="00F103D4"/>
    <w:rsid w:val="00F12D3D"/>
    <w:rsid w:val="00F2216A"/>
    <w:rsid w:val="00F25321"/>
    <w:rsid w:val="00F276BF"/>
    <w:rsid w:val="00F361A1"/>
    <w:rsid w:val="00F4201B"/>
    <w:rsid w:val="00F4464E"/>
    <w:rsid w:val="00F458E8"/>
    <w:rsid w:val="00F47A21"/>
    <w:rsid w:val="00F51A05"/>
    <w:rsid w:val="00F62D6E"/>
    <w:rsid w:val="00F65753"/>
    <w:rsid w:val="00F659E6"/>
    <w:rsid w:val="00F67C06"/>
    <w:rsid w:val="00F80C69"/>
    <w:rsid w:val="00F8414F"/>
    <w:rsid w:val="00F855BC"/>
    <w:rsid w:val="00F859A8"/>
    <w:rsid w:val="00F944BD"/>
    <w:rsid w:val="00FA464C"/>
    <w:rsid w:val="00FB478A"/>
    <w:rsid w:val="00FB6CAA"/>
    <w:rsid w:val="00FC0BB0"/>
    <w:rsid w:val="00FC1534"/>
    <w:rsid w:val="00FD3882"/>
    <w:rsid w:val="00FE3645"/>
    <w:rsid w:val="00FE7D61"/>
    <w:rsid w:val="00FE7E7E"/>
    <w:rsid w:val="00FF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4EF2"/>
  <w15:docId w15:val="{534A6A65-FAF4-48B3-BDA0-118D4C25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qFormat/>
    <w:rsid w:val="00283C02"/>
    <w:pPr>
      <w:keepNext/>
      <w:spacing w:after="0" w:line="240" w:lineRule="auto"/>
      <w:outlineLvl w:val="0"/>
    </w:pPr>
    <w:rPr>
      <w:rFonts w:ascii="+Windsor Elongated" w:eastAsia="Times New Roman" w:hAnsi="+Windsor Elongated" w:cs="Times New Roman"/>
      <w:b/>
      <w:sz w:val="34"/>
      <w:szCs w:val="20"/>
      <w:lang w:eastAsia="lv-LV"/>
    </w:rPr>
  </w:style>
  <w:style w:type="paragraph" w:styleId="Heading2">
    <w:name w:val="heading 2"/>
    <w:basedOn w:val="Normal"/>
    <w:next w:val="Normal"/>
    <w:link w:val="Heading2Char"/>
    <w:uiPriority w:val="9"/>
    <w:qFormat/>
    <w:rsid w:val="00283C02"/>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qFormat/>
    <w:rsid w:val="00283C02"/>
    <w:pPr>
      <w:keepNext/>
      <w:spacing w:before="240" w:after="60" w:line="240" w:lineRule="auto"/>
      <w:outlineLvl w:val="2"/>
    </w:pPr>
    <w:rPr>
      <w:rFonts w:ascii="Arial" w:eastAsia="Times New Roman" w:hAnsi="Arial" w:cs="Arial"/>
      <w:b/>
      <w:bCs/>
      <w:sz w:val="26"/>
      <w:szCs w:val="26"/>
      <w:lang w:eastAsia="lv-LV"/>
    </w:rPr>
  </w:style>
  <w:style w:type="paragraph" w:styleId="Heading4">
    <w:name w:val="heading 4"/>
    <w:basedOn w:val="Normal"/>
    <w:next w:val="Normal"/>
    <w:link w:val="Heading4Char1"/>
    <w:qFormat/>
    <w:rsid w:val="00283C02"/>
    <w:pPr>
      <w:keepNext/>
      <w:spacing w:before="240" w:after="60" w:line="240" w:lineRule="auto"/>
      <w:outlineLvl w:val="3"/>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customStyle="1" w:styleId="Heading1Char">
    <w:name w:val="Heading 1 Char"/>
    <w:basedOn w:val="DefaultParagraphFont"/>
    <w:link w:val="Heading1"/>
    <w:rsid w:val="00283C02"/>
    <w:rPr>
      <w:rFonts w:ascii="+Windsor Elongated" w:eastAsia="Times New Roman" w:hAnsi="+Windsor Elongated" w:cs="Times New Roman"/>
      <w:b/>
      <w:sz w:val="34"/>
      <w:szCs w:val="20"/>
      <w:lang w:val="lv-LV" w:eastAsia="lv-LV"/>
    </w:rPr>
  </w:style>
  <w:style w:type="character" w:customStyle="1" w:styleId="Heading2Char">
    <w:name w:val="Heading 2 Char"/>
    <w:basedOn w:val="DefaultParagraphFont"/>
    <w:link w:val="Heading2"/>
    <w:uiPriority w:val="9"/>
    <w:rsid w:val="00283C02"/>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rsid w:val="00283C02"/>
    <w:rPr>
      <w:rFonts w:ascii="Arial" w:eastAsia="Times New Roman" w:hAnsi="Arial" w:cs="Arial"/>
      <w:b/>
      <w:bCs/>
      <w:sz w:val="26"/>
      <w:szCs w:val="26"/>
      <w:lang w:val="lv-LV" w:eastAsia="lv-LV"/>
    </w:rPr>
  </w:style>
  <w:style w:type="character" w:customStyle="1" w:styleId="Heading4Char">
    <w:name w:val="Heading 4 Char"/>
    <w:basedOn w:val="DefaultParagraphFont"/>
    <w:rsid w:val="00283C02"/>
    <w:rPr>
      <w:rFonts w:asciiTheme="majorHAnsi" w:eastAsiaTheme="majorEastAsia" w:hAnsiTheme="majorHAnsi" w:cstheme="majorBidi"/>
      <w:i/>
      <w:iCs/>
      <w:color w:val="2E74B5" w:themeColor="accent1" w:themeShade="BF"/>
    </w:rPr>
  </w:style>
  <w:style w:type="numbering" w:customStyle="1" w:styleId="NoList1">
    <w:name w:val="No List1"/>
    <w:next w:val="NoList"/>
    <w:uiPriority w:val="99"/>
    <w:semiHidden/>
    <w:unhideWhenUsed/>
    <w:rsid w:val="00283C02"/>
  </w:style>
  <w:style w:type="character" w:customStyle="1" w:styleId="Heading4Char1">
    <w:name w:val="Heading 4 Char1"/>
    <w:link w:val="Heading4"/>
    <w:locked/>
    <w:rsid w:val="00283C02"/>
    <w:rPr>
      <w:rFonts w:ascii="Times New Roman" w:eastAsia="Times New Roman" w:hAnsi="Times New Roman" w:cs="Times New Roman"/>
      <w:b/>
      <w:bCs/>
      <w:sz w:val="28"/>
      <w:szCs w:val="28"/>
      <w:lang w:val="lv-LV" w:eastAsia="lv-LV"/>
    </w:rPr>
  </w:style>
  <w:style w:type="paragraph" w:styleId="EnvelopeAddress">
    <w:name w:val="envelope address"/>
    <w:basedOn w:val="Normal"/>
    <w:rsid w:val="00283C02"/>
    <w:pPr>
      <w:framePr w:w="7920" w:h="1980" w:hRule="exact" w:hSpace="180" w:wrap="auto" w:hAnchor="page" w:xAlign="center" w:yAlign="bottom"/>
      <w:spacing w:after="0" w:line="240" w:lineRule="auto"/>
      <w:ind w:left="2880"/>
    </w:pPr>
    <w:rPr>
      <w:rFonts w:ascii="Bookman Old Style" w:eastAsia="Times New Roman" w:hAnsi="Bookman Old Style" w:cs="Times New Roman"/>
      <w:sz w:val="28"/>
      <w:szCs w:val="20"/>
      <w:lang w:eastAsia="lv-LV"/>
    </w:rPr>
  </w:style>
  <w:style w:type="paragraph" w:styleId="Title">
    <w:name w:val="Title"/>
    <w:basedOn w:val="Normal"/>
    <w:link w:val="TitleChar"/>
    <w:qFormat/>
    <w:rsid w:val="00283C02"/>
    <w:pPr>
      <w:spacing w:after="0" w:line="240" w:lineRule="auto"/>
      <w:jc w:val="center"/>
    </w:pPr>
    <w:rPr>
      <w:rFonts w:ascii="+Pragmatica Condensed" w:eastAsia="Times New Roman" w:hAnsi="+Pragmatica Condensed" w:cs="Times New Roman"/>
      <w:b/>
      <w:sz w:val="24"/>
      <w:szCs w:val="20"/>
      <w:lang w:eastAsia="lv-LV"/>
    </w:rPr>
  </w:style>
  <w:style w:type="character" w:customStyle="1" w:styleId="TitleChar">
    <w:name w:val="Title Char"/>
    <w:basedOn w:val="DefaultParagraphFont"/>
    <w:link w:val="Title"/>
    <w:rsid w:val="00283C02"/>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uiPriority w:val="99"/>
    <w:semiHidden/>
    <w:rsid w:val="00283C0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283C02"/>
    <w:rPr>
      <w:rFonts w:ascii="Tahoma" w:eastAsia="Times New Roman" w:hAnsi="Tahoma" w:cs="Tahoma"/>
      <w:sz w:val="16"/>
      <w:szCs w:val="16"/>
      <w:lang w:val="lv-LV" w:eastAsia="lv-LV"/>
    </w:rPr>
  </w:style>
  <w:style w:type="table" w:styleId="TableGrid">
    <w:name w:val="Table Grid"/>
    <w:basedOn w:val="TableNormal"/>
    <w:uiPriority w:val="59"/>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83C02"/>
    <w:rPr>
      <w:color w:val="0000FF"/>
      <w:u w:val="single"/>
    </w:rPr>
  </w:style>
  <w:style w:type="paragraph" w:styleId="BodyTextIndent">
    <w:name w:val="Body Text Indent"/>
    <w:basedOn w:val="Normal"/>
    <w:link w:val="BodyTextIndentChar"/>
    <w:rsid w:val="00283C02"/>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s="Times New Roman"/>
      <w:color w:val="000000"/>
      <w:sz w:val="24"/>
      <w:szCs w:val="24"/>
      <w:lang w:eastAsia="lv-LV"/>
    </w:rPr>
  </w:style>
  <w:style w:type="character" w:customStyle="1" w:styleId="BodyTextIndentChar">
    <w:name w:val="Body Text Indent Char"/>
    <w:basedOn w:val="DefaultParagraphFont"/>
    <w:link w:val="BodyTextIndent"/>
    <w:rsid w:val="00283C02"/>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283C02"/>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s="Times New Roman"/>
      <w:color w:val="000000"/>
      <w:sz w:val="24"/>
      <w:szCs w:val="20"/>
      <w:lang w:eastAsia="lv-LV"/>
    </w:rPr>
  </w:style>
  <w:style w:type="character" w:customStyle="1" w:styleId="BodyTextIndent2Char">
    <w:name w:val="Body Text Indent 2 Char"/>
    <w:basedOn w:val="DefaultParagraphFont"/>
    <w:link w:val="BodyTextIndent2"/>
    <w:rsid w:val="00283C02"/>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283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Footer">
    <w:name w:val="footer"/>
    <w:basedOn w:val="Normal"/>
    <w:link w:val="FooterChar1"/>
    <w:uiPriority w:val="99"/>
    <w:rsid w:val="00283C02"/>
    <w:pPr>
      <w:tabs>
        <w:tab w:val="center" w:pos="4153"/>
        <w:tab w:val="right" w:pos="8306"/>
      </w:tabs>
      <w:spacing w:after="0" w:line="240" w:lineRule="auto"/>
    </w:pPr>
    <w:rPr>
      <w:rFonts w:ascii="Bookman Old Style" w:eastAsia="Times New Roman" w:hAnsi="Bookman Old Style" w:cs="Times New Roman"/>
      <w:sz w:val="24"/>
      <w:szCs w:val="20"/>
      <w:lang w:eastAsia="lv-LV"/>
    </w:rPr>
  </w:style>
  <w:style w:type="character" w:customStyle="1" w:styleId="FooterChar">
    <w:name w:val="Footer Char"/>
    <w:basedOn w:val="DefaultParagraphFont"/>
    <w:uiPriority w:val="99"/>
    <w:rsid w:val="00283C02"/>
  </w:style>
  <w:style w:type="character" w:customStyle="1" w:styleId="FooterChar1">
    <w:name w:val="Footer Char1"/>
    <w:link w:val="Footer"/>
    <w:uiPriority w:val="99"/>
    <w:locked/>
    <w:rsid w:val="00283C02"/>
    <w:rPr>
      <w:rFonts w:ascii="Bookman Old Style" w:eastAsia="Times New Roman" w:hAnsi="Bookman Old Style" w:cs="Times New Roman"/>
      <w:sz w:val="24"/>
      <w:szCs w:val="20"/>
      <w:lang w:val="lv-LV" w:eastAsia="lv-LV"/>
    </w:rPr>
  </w:style>
  <w:style w:type="character" w:styleId="PageNumber">
    <w:name w:val="page number"/>
    <w:rsid w:val="00283C02"/>
  </w:style>
  <w:style w:type="paragraph" w:styleId="BodyTextIndent3">
    <w:name w:val="Body Text Indent 3"/>
    <w:basedOn w:val="Normal"/>
    <w:link w:val="BodyTextIndent3Char"/>
    <w:rsid w:val="00283C02"/>
    <w:pPr>
      <w:spacing w:after="120" w:line="240" w:lineRule="auto"/>
      <w:ind w:left="283"/>
    </w:pPr>
    <w:rPr>
      <w:rFonts w:ascii="Bookman Old Style" w:eastAsia="Times New Roman" w:hAnsi="Bookman Old Style" w:cs="Times New Roman"/>
      <w:sz w:val="16"/>
      <w:szCs w:val="16"/>
      <w:lang w:eastAsia="lv-LV"/>
    </w:rPr>
  </w:style>
  <w:style w:type="character" w:customStyle="1" w:styleId="BodyTextIndent3Char">
    <w:name w:val="Body Text Indent 3 Char"/>
    <w:basedOn w:val="DefaultParagraphFont"/>
    <w:link w:val="BodyTextIndent3"/>
    <w:rsid w:val="00283C02"/>
    <w:rPr>
      <w:rFonts w:ascii="Bookman Old Style" w:eastAsia="Times New Roman" w:hAnsi="Bookman Old Style" w:cs="Times New Roman"/>
      <w:sz w:val="16"/>
      <w:szCs w:val="16"/>
      <w:lang w:val="lv-LV"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283C02"/>
    <w:pPr>
      <w:spacing w:after="0" w:line="240" w:lineRule="auto"/>
      <w:ind w:left="720"/>
      <w:contextualSpacing/>
    </w:pPr>
    <w:rPr>
      <w:rFonts w:ascii="Bookman Old Style" w:eastAsia="Calibri" w:hAnsi="Bookman Old Style" w:cs="Times New Roman"/>
      <w:sz w:val="24"/>
      <w:szCs w:val="20"/>
      <w:lang w:eastAsia="lv-LV"/>
    </w:rPr>
  </w:style>
  <w:style w:type="paragraph" w:customStyle="1" w:styleId="xl25">
    <w:name w:val="xl25"/>
    <w:basedOn w:val="Normal"/>
    <w:rsid w:val="00283C02"/>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cs="Times New Roman"/>
      <w:sz w:val="24"/>
      <w:szCs w:val="24"/>
    </w:rPr>
  </w:style>
  <w:style w:type="paragraph" w:styleId="NoSpacing">
    <w:name w:val="No Spacing"/>
    <w:link w:val="NoSpacingChar"/>
    <w:uiPriority w:val="99"/>
    <w:qFormat/>
    <w:rsid w:val="00283C02"/>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rsid w:val="00283C02"/>
    <w:pPr>
      <w:spacing w:after="0" w:line="240" w:lineRule="auto"/>
    </w:pPr>
    <w:rPr>
      <w:rFonts w:ascii="Bookman Old Style" w:eastAsia="Times New Roman" w:hAnsi="Bookman Old Style" w:cs="Times New Roman"/>
      <w:sz w:val="20"/>
      <w:szCs w:val="20"/>
      <w:lang w:eastAsia="lv-LV"/>
    </w:rPr>
  </w:style>
  <w:style w:type="character" w:customStyle="1" w:styleId="CommentTextChar">
    <w:name w:val="Comment Text Char"/>
    <w:basedOn w:val="DefaultParagraphFont"/>
    <w:link w:val="CommentText"/>
    <w:uiPriority w:val="99"/>
    <w:semiHidden/>
    <w:rsid w:val="00283C02"/>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uiPriority w:val="99"/>
    <w:semiHidden/>
    <w:rsid w:val="00283C02"/>
    <w:rPr>
      <w:b/>
      <w:bCs/>
    </w:rPr>
  </w:style>
  <w:style w:type="character" w:customStyle="1" w:styleId="CommentSubjectChar">
    <w:name w:val="Comment Subject Char"/>
    <w:basedOn w:val="CommentTextChar"/>
    <w:link w:val="CommentSubject"/>
    <w:uiPriority w:val="99"/>
    <w:semiHidden/>
    <w:rsid w:val="00283C02"/>
    <w:rPr>
      <w:rFonts w:ascii="Bookman Old Style" w:eastAsia="Times New Roman" w:hAnsi="Bookman Old Style" w:cs="Times New Roman"/>
      <w:b/>
      <w:bCs/>
      <w:sz w:val="20"/>
      <w:szCs w:val="20"/>
      <w:lang w:val="lv-LV" w:eastAsia="lv-LV"/>
    </w:rPr>
  </w:style>
  <w:style w:type="character" w:customStyle="1" w:styleId="CharChar">
    <w:name w:val="Char Char"/>
    <w:locked/>
    <w:rsid w:val="00283C02"/>
    <w:rPr>
      <w:rFonts w:ascii="Bookman Old Style" w:hAnsi="Bookman Old Style" w:cs="Times New Roman"/>
      <w:sz w:val="20"/>
      <w:szCs w:val="20"/>
      <w:lang w:val="x-none" w:eastAsia="lv-LV"/>
    </w:rPr>
  </w:style>
  <w:style w:type="paragraph" w:styleId="List2">
    <w:name w:val="List 2"/>
    <w:basedOn w:val="Normal"/>
    <w:unhideWhenUsed/>
    <w:rsid w:val="00283C02"/>
    <w:pPr>
      <w:spacing w:after="0" w:line="240" w:lineRule="auto"/>
      <w:ind w:left="566" w:hanging="283"/>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283C02"/>
    <w:pPr>
      <w:spacing w:after="0" w:line="240" w:lineRule="auto"/>
    </w:pPr>
    <w:rPr>
      <w:rFonts w:ascii="Bookman Old Style" w:eastAsia="Times New Roman" w:hAnsi="Bookman Old Style" w:cs="Times New Roman"/>
      <w:sz w:val="20"/>
      <w:szCs w:val="20"/>
      <w:lang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283C02"/>
    <w:rPr>
      <w:rFonts w:ascii="Bookman Old Style" w:eastAsia="Times New Roman" w:hAnsi="Bookman Old Style" w:cs="Times New Roman"/>
      <w:sz w:val="20"/>
      <w:szCs w:val="20"/>
      <w:lang w:val="lv-LV" w:eastAsia="lv-LV"/>
    </w:rPr>
  </w:style>
  <w:style w:type="character" w:styleId="FootnoteReference">
    <w:name w:val="footnote reference"/>
    <w:uiPriority w:val="99"/>
    <w:rsid w:val="00283C02"/>
    <w:rPr>
      <w:vertAlign w:val="superscript"/>
    </w:rPr>
  </w:style>
  <w:style w:type="character" w:styleId="SubtleEmphasis">
    <w:name w:val="Subtle Emphasis"/>
    <w:uiPriority w:val="99"/>
    <w:qFormat/>
    <w:rsid w:val="00283C02"/>
    <w:rPr>
      <w:rFonts w:ascii="Times New Roman" w:hAnsi="Times New Roman" w:cs="Times New Roman" w:hint="default"/>
      <w:i/>
      <w:iCs w:val="0"/>
      <w:color w:val="808080"/>
    </w:rPr>
  </w:style>
  <w:style w:type="numbering" w:customStyle="1" w:styleId="NoList11">
    <w:name w:val="No List11"/>
    <w:next w:val="NoList"/>
    <w:semiHidden/>
    <w:unhideWhenUsed/>
    <w:rsid w:val="00283C02"/>
  </w:style>
  <w:style w:type="character" w:customStyle="1" w:styleId="HeaderChar1">
    <w:name w:val="Header Char1"/>
    <w:locked/>
    <w:rsid w:val="00283C02"/>
    <w:rPr>
      <w:rFonts w:ascii="Bookman Old Style" w:eastAsia="Times New Roman" w:hAnsi="Bookman Old Style" w:cs="Times New Roman"/>
      <w:sz w:val="24"/>
      <w:szCs w:val="20"/>
      <w:lang w:eastAsia="lv-LV"/>
    </w:rPr>
  </w:style>
  <w:style w:type="character" w:styleId="CommentReference">
    <w:name w:val="annotation reference"/>
    <w:uiPriority w:val="99"/>
    <w:semiHidden/>
    <w:rsid w:val="00283C02"/>
    <w:rPr>
      <w:sz w:val="16"/>
      <w:szCs w:val="16"/>
    </w:rPr>
  </w:style>
  <w:style w:type="paragraph" w:styleId="Index1">
    <w:name w:val="index 1"/>
    <w:basedOn w:val="Normal"/>
    <w:next w:val="Normal"/>
    <w:autoRedefine/>
    <w:uiPriority w:val="99"/>
    <w:semiHidden/>
    <w:unhideWhenUsed/>
    <w:rsid w:val="00283C02"/>
    <w:pPr>
      <w:spacing w:after="0" w:line="240" w:lineRule="auto"/>
      <w:ind w:left="220" w:hanging="220"/>
    </w:pPr>
    <w:rPr>
      <w:rFonts w:ascii="Calibri" w:eastAsia="Calibri" w:hAnsi="Calibri" w:cs="Times New Roman"/>
    </w:rPr>
  </w:style>
  <w:style w:type="paragraph" w:styleId="IndexHeading">
    <w:name w:val="index heading"/>
    <w:basedOn w:val="Normal"/>
    <w:uiPriority w:val="99"/>
    <w:semiHidden/>
    <w:unhideWhenUsed/>
    <w:rsid w:val="00283C02"/>
    <w:pPr>
      <w:spacing w:after="0" w:line="240" w:lineRule="auto"/>
    </w:pPr>
    <w:rPr>
      <w:rFonts w:ascii="Times New Roman" w:eastAsia="Calibri" w:hAnsi="Times New Roman" w:cs="Times New Roman"/>
      <w:sz w:val="24"/>
      <w:szCs w:val="24"/>
      <w:lang w:eastAsia="lv-LV"/>
    </w:rPr>
  </w:style>
  <w:style w:type="table" w:customStyle="1" w:styleId="TableGrid1">
    <w:name w:val="Table Grid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283C02"/>
  </w:style>
  <w:style w:type="table" w:customStyle="1" w:styleId="TableGrid12">
    <w:name w:val="Table Grid1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83C02"/>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locked/>
    <w:rsid w:val="00487529"/>
    <w:rPr>
      <w:rFonts w:ascii="Bookman Old Style" w:eastAsia="Calibri" w:hAnsi="Bookman Old Style" w:cs="Times New Roman"/>
      <w:sz w:val="24"/>
      <w:szCs w:val="20"/>
      <w:lang w:val="lv-LV" w:eastAsia="lv-LV"/>
    </w:rPr>
  </w:style>
  <w:style w:type="paragraph" w:styleId="BodyText">
    <w:name w:val="Body Text"/>
    <w:aliases w:val="Body Text1,plain"/>
    <w:basedOn w:val="Normal"/>
    <w:link w:val="BodyTextChar"/>
    <w:unhideWhenUsed/>
    <w:rsid w:val="006C4FEE"/>
    <w:pPr>
      <w:spacing w:after="120"/>
    </w:pPr>
  </w:style>
  <w:style w:type="character" w:customStyle="1" w:styleId="BodyTextChar">
    <w:name w:val="Body Text Char"/>
    <w:aliases w:val="Body Text1 Char,plain Char"/>
    <w:basedOn w:val="DefaultParagraphFont"/>
    <w:link w:val="BodyText"/>
    <w:rsid w:val="006C4FEE"/>
  </w:style>
  <w:style w:type="paragraph" w:styleId="BodyText2">
    <w:name w:val="Body Text 2"/>
    <w:basedOn w:val="Normal"/>
    <w:link w:val="BodyText2Char"/>
    <w:uiPriority w:val="99"/>
    <w:unhideWhenUsed/>
    <w:rsid w:val="006C4FEE"/>
    <w:pPr>
      <w:spacing w:after="120" w:line="480" w:lineRule="auto"/>
    </w:pPr>
  </w:style>
  <w:style w:type="character" w:customStyle="1" w:styleId="BodyText2Char">
    <w:name w:val="Body Text 2 Char"/>
    <w:basedOn w:val="DefaultParagraphFont"/>
    <w:link w:val="BodyText2"/>
    <w:uiPriority w:val="99"/>
    <w:rsid w:val="006C4FEE"/>
  </w:style>
  <w:style w:type="character" w:customStyle="1" w:styleId="apple-converted-space">
    <w:name w:val="apple-converted-space"/>
    <w:basedOn w:val="DefaultParagraphFont"/>
    <w:rsid w:val="006C4FEE"/>
  </w:style>
  <w:style w:type="paragraph" w:customStyle="1" w:styleId="tv213">
    <w:name w:val="tv213"/>
    <w:basedOn w:val="Normal"/>
    <w:rsid w:val="006C4FE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1111112312">
    <w:name w:val="1 / 1.1 / 1.1.12312"/>
    <w:rsid w:val="00B5740B"/>
    <w:pPr>
      <w:numPr>
        <w:numId w:val="4"/>
      </w:numPr>
    </w:pPr>
  </w:style>
  <w:style w:type="character" w:customStyle="1" w:styleId="NoteikumutekstamRakstz">
    <w:name w:val="Noteikumu tekstam Rakstz."/>
    <w:link w:val="Noteikumutekstam"/>
    <w:locked/>
    <w:rsid w:val="00B5740B"/>
    <w:rPr>
      <w:rFonts w:ascii="Times New Roman" w:eastAsia="PMingLiU" w:hAnsi="Times New Roman" w:cs="Times New Roman"/>
      <w:sz w:val="24"/>
      <w:szCs w:val="24"/>
      <w:lang w:eastAsia="lv-LV"/>
    </w:rPr>
  </w:style>
  <w:style w:type="paragraph" w:customStyle="1" w:styleId="Noteikumutekstam">
    <w:name w:val="Noteikumu tekstam"/>
    <w:basedOn w:val="Normal"/>
    <w:link w:val="NoteikumutekstamRakstz"/>
    <w:autoRedefine/>
    <w:rsid w:val="00B5740B"/>
    <w:pPr>
      <w:widowControl w:val="0"/>
      <w:tabs>
        <w:tab w:val="left" w:pos="284"/>
        <w:tab w:val="left" w:pos="567"/>
        <w:tab w:val="left" w:pos="626"/>
        <w:tab w:val="num" w:pos="792"/>
        <w:tab w:val="left" w:pos="900"/>
      </w:tabs>
      <w:autoSpaceDE w:val="0"/>
      <w:autoSpaceDN w:val="0"/>
      <w:adjustRightInd w:val="0"/>
      <w:spacing w:after="0" w:line="240" w:lineRule="auto"/>
      <w:ind w:left="792" w:hanging="432"/>
      <w:contextualSpacing/>
      <w:jc w:val="both"/>
      <w:outlineLvl w:val="1"/>
    </w:pPr>
    <w:rPr>
      <w:rFonts w:ascii="Times New Roman" w:eastAsia="PMingLiU" w:hAnsi="Times New Roman" w:cs="Times New Roman"/>
      <w:sz w:val="24"/>
      <w:szCs w:val="24"/>
      <w:lang w:eastAsia="lv-LV"/>
    </w:rPr>
  </w:style>
  <w:style w:type="paragraph" w:customStyle="1" w:styleId="ListParagraph1">
    <w:name w:val="List Paragraph1"/>
    <w:basedOn w:val="Normal"/>
    <w:uiPriority w:val="34"/>
    <w:qFormat/>
    <w:rsid w:val="00B5740B"/>
    <w:pPr>
      <w:spacing w:after="200" w:line="276" w:lineRule="auto"/>
      <w:ind w:left="720"/>
      <w:contextualSpacing/>
    </w:pPr>
    <w:rPr>
      <w:rFonts w:ascii="Calibri" w:eastAsia="Calibri" w:hAnsi="Calibri" w:cs="Times New Roman"/>
    </w:rPr>
  </w:style>
  <w:style w:type="table" w:customStyle="1" w:styleId="TableGrid6">
    <w:name w:val="Table Grid6"/>
    <w:basedOn w:val="TableNormal"/>
    <w:next w:val="TableGrid"/>
    <w:uiPriority w:val="39"/>
    <w:rsid w:val="00B5740B"/>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40B"/>
    <w:pPr>
      <w:spacing w:after="0" w:line="240" w:lineRule="auto"/>
    </w:pPr>
  </w:style>
  <w:style w:type="paragraph" w:customStyle="1" w:styleId="naisf">
    <w:name w:val="naisf"/>
    <w:basedOn w:val="Normal"/>
    <w:rsid w:val="00B5740B"/>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val="en-GB" w:eastAsia="ar-SA"/>
    </w:rPr>
  </w:style>
  <w:style w:type="paragraph" w:customStyle="1" w:styleId="Bezatstarpm1">
    <w:name w:val="Bez atstarpēm1"/>
    <w:qFormat/>
    <w:rsid w:val="00B5740B"/>
    <w:pPr>
      <w:spacing w:after="0" w:line="240" w:lineRule="auto"/>
    </w:pPr>
    <w:rPr>
      <w:rFonts w:ascii="Calibri" w:eastAsia="Times New Roman" w:hAnsi="Calibri" w:cs="Times New Roman"/>
      <w:lang w:val="lv-LV" w:eastAsia="lv-LV"/>
    </w:rPr>
  </w:style>
  <w:style w:type="paragraph" w:styleId="BlockText">
    <w:name w:val="Block Text"/>
    <w:basedOn w:val="Normal"/>
    <w:rsid w:val="00E5166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Times New Roman" w:hAnsi="Times New Roman" w:cs="Times New Roman"/>
      <w:color w:val="000000"/>
      <w:sz w:val="26"/>
      <w:szCs w:val="26"/>
    </w:rPr>
  </w:style>
  <w:style w:type="paragraph" w:customStyle="1" w:styleId="Style1">
    <w:name w:val="Style1"/>
    <w:basedOn w:val="Normal"/>
    <w:link w:val="Style1Char"/>
    <w:qFormat/>
    <w:rsid w:val="00E51663"/>
    <w:pPr>
      <w:widowControl w:val="0"/>
      <w:spacing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99"/>
    <w:rsid w:val="00E51663"/>
    <w:rPr>
      <w:rFonts w:ascii="Calibri" w:eastAsia="Calibri" w:hAnsi="Calibri" w:cs="Times New Roman"/>
    </w:rPr>
  </w:style>
  <w:style w:type="paragraph" w:customStyle="1" w:styleId="1Lgumam2">
    <w:name w:val="1.Līgumam2"/>
    <w:basedOn w:val="Normal"/>
    <w:qFormat/>
    <w:rsid w:val="00E51663"/>
    <w:pPr>
      <w:spacing w:after="0" w:line="240" w:lineRule="auto"/>
      <w:ind w:left="792" w:hanging="432"/>
      <w:jc w:val="both"/>
    </w:pPr>
    <w:rPr>
      <w:rFonts w:ascii="Times New Roman" w:eastAsia="Times New Roman" w:hAnsi="Times New Roman" w:cs="Times New Roman"/>
      <w:sz w:val="24"/>
      <w:szCs w:val="24"/>
      <w:lang w:val="x-none"/>
    </w:rPr>
  </w:style>
  <w:style w:type="paragraph" w:customStyle="1" w:styleId="tabulia1">
    <w:name w:val="tabuliņa 1"/>
    <w:basedOn w:val="Normal"/>
    <w:qFormat/>
    <w:rsid w:val="00E51663"/>
    <w:pPr>
      <w:numPr>
        <w:ilvl w:val="2"/>
        <w:numId w:val="13"/>
      </w:numPr>
      <w:spacing w:after="0" w:line="240" w:lineRule="auto"/>
      <w:jc w:val="both"/>
    </w:pPr>
    <w:rPr>
      <w:rFonts w:ascii="Times New Roman" w:eastAsia="Times New Roman" w:hAnsi="Times New Roman" w:cs="Times New Roman"/>
      <w:sz w:val="24"/>
      <w:szCs w:val="24"/>
      <w:lang w:eastAsia="lv-LV"/>
    </w:rPr>
  </w:style>
  <w:style w:type="paragraph" w:customStyle="1" w:styleId="tabulia2">
    <w:name w:val="tabuliņa 2"/>
    <w:basedOn w:val="tabulia1"/>
    <w:link w:val="tabulia2Char"/>
    <w:qFormat/>
    <w:rsid w:val="00E51663"/>
    <w:pPr>
      <w:numPr>
        <w:ilvl w:val="3"/>
      </w:numPr>
      <w:ind w:left="863" w:hanging="863"/>
    </w:pPr>
  </w:style>
  <w:style w:type="character" w:customStyle="1" w:styleId="Style1Char">
    <w:name w:val="Style1 Char"/>
    <w:link w:val="Style1"/>
    <w:rsid w:val="00E51663"/>
    <w:rPr>
      <w:rFonts w:ascii="Times New Roman" w:eastAsia="Times New Roman" w:hAnsi="Times New Roman" w:cs="Times New Roman"/>
      <w:sz w:val="24"/>
      <w:szCs w:val="24"/>
    </w:rPr>
  </w:style>
  <w:style w:type="paragraph" w:customStyle="1" w:styleId="v1">
    <w:name w:val="v1"/>
    <w:basedOn w:val="Normal"/>
    <w:link w:val="v1Char"/>
    <w:qFormat/>
    <w:rsid w:val="00E5166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E51663"/>
    <w:rPr>
      <w:rFonts w:ascii="Times New Roman" w:eastAsia="Times New Roman" w:hAnsi="Times New Roman" w:cs="Times New Roman"/>
      <w:b/>
      <w:noProof/>
      <w:lang w:val="lv-LV"/>
    </w:rPr>
  </w:style>
  <w:style w:type="character" w:customStyle="1" w:styleId="tabulia2Char">
    <w:name w:val="tabuliņa 2 Char"/>
    <w:link w:val="tabulia2"/>
    <w:rsid w:val="00E51663"/>
    <w:rPr>
      <w:rFonts w:ascii="Times New Roman" w:eastAsia="Times New Roman" w:hAnsi="Times New Roman" w:cs="Times New Roman"/>
      <w:sz w:val="24"/>
      <w:szCs w:val="24"/>
      <w:lang w:val="lv-LV" w:eastAsia="lv-LV"/>
    </w:rPr>
  </w:style>
  <w:style w:type="paragraph" w:customStyle="1" w:styleId="h3body1">
    <w:name w:val="h3_body_1"/>
    <w:autoRedefine/>
    <w:uiPriority w:val="99"/>
    <w:qFormat/>
    <w:rsid w:val="002A17A8"/>
    <w:pPr>
      <w:numPr>
        <w:ilvl w:val="1"/>
        <w:numId w:val="41"/>
      </w:numPr>
      <w:spacing w:after="0" w:line="240" w:lineRule="auto"/>
      <w:ind w:left="709" w:hanging="709"/>
      <w:jc w:val="both"/>
    </w:pPr>
    <w:rPr>
      <w:rFonts w:ascii="Times New Roman" w:eastAsia="Times New Roman" w:hAnsi="Times New Roman" w:cs="Times New Roman"/>
      <w:bCs/>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200">
      <w:bodyDiv w:val="1"/>
      <w:marLeft w:val="0"/>
      <w:marRight w:val="0"/>
      <w:marTop w:val="0"/>
      <w:marBottom w:val="0"/>
      <w:divBdr>
        <w:top w:val="none" w:sz="0" w:space="0" w:color="auto"/>
        <w:left w:val="none" w:sz="0" w:space="0" w:color="auto"/>
        <w:bottom w:val="none" w:sz="0" w:space="0" w:color="auto"/>
        <w:right w:val="none" w:sz="0" w:space="0" w:color="auto"/>
      </w:divBdr>
    </w:div>
    <w:div w:id="844321754">
      <w:bodyDiv w:val="1"/>
      <w:marLeft w:val="0"/>
      <w:marRight w:val="0"/>
      <w:marTop w:val="0"/>
      <w:marBottom w:val="0"/>
      <w:divBdr>
        <w:top w:val="none" w:sz="0" w:space="0" w:color="auto"/>
        <w:left w:val="none" w:sz="0" w:space="0" w:color="auto"/>
        <w:bottom w:val="none" w:sz="0" w:space="0" w:color="auto"/>
        <w:right w:val="none" w:sz="0" w:space="0" w:color="auto"/>
      </w:divBdr>
    </w:div>
    <w:div w:id="1071855520">
      <w:bodyDiv w:val="1"/>
      <w:marLeft w:val="0"/>
      <w:marRight w:val="0"/>
      <w:marTop w:val="0"/>
      <w:marBottom w:val="0"/>
      <w:divBdr>
        <w:top w:val="none" w:sz="0" w:space="0" w:color="auto"/>
        <w:left w:val="none" w:sz="0" w:space="0" w:color="auto"/>
        <w:bottom w:val="none" w:sz="0" w:space="0" w:color="auto"/>
        <w:right w:val="none" w:sz="0" w:space="0" w:color="auto"/>
      </w:divBdr>
    </w:div>
    <w:div w:id="1113129595">
      <w:bodyDiv w:val="1"/>
      <w:marLeft w:val="0"/>
      <w:marRight w:val="0"/>
      <w:marTop w:val="0"/>
      <w:marBottom w:val="0"/>
      <w:divBdr>
        <w:top w:val="none" w:sz="0" w:space="0" w:color="auto"/>
        <w:left w:val="none" w:sz="0" w:space="0" w:color="auto"/>
        <w:bottom w:val="none" w:sz="0" w:space="0" w:color="auto"/>
        <w:right w:val="none" w:sz="0" w:space="0" w:color="auto"/>
      </w:divBdr>
    </w:div>
    <w:div w:id="1196776504">
      <w:bodyDiv w:val="1"/>
      <w:marLeft w:val="0"/>
      <w:marRight w:val="0"/>
      <w:marTop w:val="0"/>
      <w:marBottom w:val="0"/>
      <w:divBdr>
        <w:top w:val="none" w:sz="0" w:space="0" w:color="auto"/>
        <w:left w:val="none" w:sz="0" w:space="0" w:color="auto"/>
        <w:bottom w:val="none" w:sz="0" w:space="0" w:color="auto"/>
        <w:right w:val="none" w:sz="0" w:space="0" w:color="auto"/>
      </w:divBdr>
    </w:div>
    <w:div w:id="1413697202">
      <w:bodyDiv w:val="1"/>
      <w:marLeft w:val="0"/>
      <w:marRight w:val="0"/>
      <w:marTop w:val="0"/>
      <w:marBottom w:val="0"/>
      <w:divBdr>
        <w:top w:val="none" w:sz="0" w:space="0" w:color="auto"/>
        <w:left w:val="none" w:sz="0" w:space="0" w:color="auto"/>
        <w:bottom w:val="none" w:sz="0" w:space="0" w:color="auto"/>
        <w:right w:val="none" w:sz="0" w:space="0" w:color="auto"/>
      </w:divBdr>
    </w:div>
    <w:div w:id="1448163484">
      <w:bodyDiv w:val="1"/>
      <w:marLeft w:val="0"/>
      <w:marRight w:val="0"/>
      <w:marTop w:val="0"/>
      <w:marBottom w:val="0"/>
      <w:divBdr>
        <w:top w:val="none" w:sz="0" w:space="0" w:color="auto"/>
        <w:left w:val="none" w:sz="0" w:space="0" w:color="auto"/>
        <w:bottom w:val="none" w:sz="0" w:space="0" w:color="auto"/>
        <w:right w:val="none" w:sz="0" w:space="0" w:color="auto"/>
      </w:divBdr>
    </w:div>
    <w:div w:id="1573853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rcvaivari.lv" TargetMode="External"/><Relationship Id="rId18" Type="http://schemas.openxmlformats.org/officeDocument/2006/relationships/hyperlink" Target="mailto:ligita.nelsone@tpc.nrc.lv" TargetMode="External"/><Relationship Id="rId3" Type="http://schemas.openxmlformats.org/officeDocument/2006/relationships/styles" Target="styles.xml"/><Relationship Id="rId21" Type="http://schemas.openxmlformats.org/officeDocument/2006/relationships/hyperlink" Target="mailto:ligita.nelsone@tpc.nrc.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rcvaivari.lv" TargetMode="External"/><Relationship Id="rId20" Type="http://schemas.openxmlformats.org/officeDocument/2006/relationships/hyperlink" Target="mailto:ligita.nelsone@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undega.mikelsone@tpc.nrc.lv" TargetMode="External"/><Relationship Id="rId23" Type="http://schemas.openxmlformats.org/officeDocument/2006/relationships/fontTable" Target="fontTable.xml"/><Relationship Id="rId10" Type="http://schemas.openxmlformats.org/officeDocument/2006/relationships/hyperlink" Target="mailto:info@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gita.nelsone@tpc.nrc.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C49E-8F73-4A6F-818B-FBB70D12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9956</Words>
  <Characters>56750</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Zane Zālīte</cp:lastModifiedBy>
  <cp:revision>13</cp:revision>
  <cp:lastPrinted>2018-03-29T09:44:00Z</cp:lastPrinted>
  <dcterms:created xsi:type="dcterms:W3CDTF">2018-05-08T06:39:00Z</dcterms:created>
  <dcterms:modified xsi:type="dcterms:W3CDTF">2018-05-08T13:38:00Z</dcterms:modified>
</cp:coreProperties>
</file>